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00F1" w14:textId="77777777" w:rsidR="00143401" w:rsidRPr="00293B48" w:rsidRDefault="00143401" w:rsidP="00293B48">
      <w:bookmarkStart w:id="0" w:name="_Toc367615048"/>
      <w:bookmarkStart w:id="1" w:name="_Toc367863024"/>
      <w:bookmarkStart w:id="2" w:name="_Toc368225263"/>
    </w:p>
    <w:p w14:paraId="4400DD17" w14:textId="77777777" w:rsidR="00143401" w:rsidRPr="00293B48" w:rsidRDefault="00143401" w:rsidP="00293B48"/>
    <w:p w14:paraId="702E9664" w14:textId="77777777" w:rsidR="00143401" w:rsidRPr="00293B48" w:rsidRDefault="00143401" w:rsidP="00293B48"/>
    <w:p w14:paraId="464C6EC4" w14:textId="77777777" w:rsidR="00143401" w:rsidRPr="00293B48" w:rsidRDefault="00143401" w:rsidP="00293B48"/>
    <w:p w14:paraId="7D423987" w14:textId="77777777" w:rsidR="00143401" w:rsidRPr="00293B48" w:rsidRDefault="00143401" w:rsidP="00293B48"/>
    <w:p w14:paraId="70A5F88F" w14:textId="77777777" w:rsidR="00431E76" w:rsidRPr="00293B48" w:rsidRDefault="00431E76" w:rsidP="00293B48"/>
    <w:p w14:paraId="2A3D845B" w14:textId="77777777" w:rsidR="00431E76" w:rsidRPr="00293B48" w:rsidRDefault="00431E76" w:rsidP="00293B48"/>
    <w:p w14:paraId="150B5B06" w14:textId="77777777" w:rsidR="00431E76" w:rsidRPr="00293B48" w:rsidRDefault="00431E76" w:rsidP="00293B48">
      <w:bookmarkStart w:id="3" w:name="Intel_High_Level_Synthesis_Compiler:_Ref"/>
      <w:bookmarkEnd w:id="3"/>
    </w:p>
    <w:p w14:paraId="6FAF9EFD" w14:textId="77777777" w:rsidR="00431E76" w:rsidRPr="00293B48" w:rsidRDefault="00431E76" w:rsidP="00293B48"/>
    <w:p w14:paraId="3F733763" w14:textId="6677A9A7" w:rsidR="00431E76" w:rsidRPr="002D351D" w:rsidRDefault="002E389E" w:rsidP="002D351D">
      <w:pPr>
        <w:pStyle w:val="DocTitle"/>
      </w:pPr>
      <w:bookmarkStart w:id="4" w:name="Document_Title"/>
      <w:r w:rsidRPr="002E389E">
        <w:t>Intel</w:t>
      </w:r>
      <w:r w:rsidRPr="00711F3E">
        <w:rPr>
          <w:vertAlign w:val="superscript"/>
        </w:rPr>
        <w:t>®</w:t>
      </w:r>
      <w:r w:rsidRPr="002E389E">
        <w:t xml:space="preserve"> Stratix</w:t>
      </w:r>
      <w:r w:rsidRPr="00711F3E">
        <w:rPr>
          <w:vertAlign w:val="superscript"/>
        </w:rPr>
        <w:t>®</w:t>
      </w:r>
      <w:r w:rsidRPr="002E389E">
        <w:t xml:space="preserve"> 10 Device</w:t>
      </w:r>
      <w:r w:rsidR="00711F3E">
        <w:t xml:space="preserve"> </w:t>
      </w:r>
      <w:r w:rsidRPr="002E389E">
        <w:t>Schematic Review Worksheet</w:t>
      </w:r>
      <w:bookmarkEnd w:id="4"/>
    </w:p>
    <w:p w14:paraId="4220A4F6" w14:textId="77777777" w:rsidR="00431E76" w:rsidRPr="00165A0E" w:rsidRDefault="00431E76" w:rsidP="00431E76">
      <w:pPr>
        <w:pStyle w:val="BodyText"/>
        <w:spacing w:before="11"/>
        <w:rPr>
          <w:b/>
          <w:i/>
          <w:sz w:val="11"/>
        </w:rPr>
      </w:pPr>
      <w:r w:rsidRPr="00165A0E">
        <w:rPr>
          <w:i/>
          <w:noProof/>
        </w:rPr>
        <mc:AlternateContent>
          <mc:Choice Requires="wps">
            <w:drawing>
              <wp:anchor distT="0" distB="0" distL="0" distR="0" simplePos="0" relativeHeight="251658240" behindDoc="1" locked="0" layoutInCell="1" allowOverlap="1" wp14:anchorId="09E4A127" wp14:editId="0E1EB924">
                <wp:simplePos x="0" y="0"/>
                <wp:positionH relativeFrom="page">
                  <wp:posOffset>1016000</wp:posOffset>
                </wp:positionH>
                <wp:positionV relativeFrom="paragraph">
                  <wp:posOffset>126365</wp:posOffset>
                </wp:positionV>
                <wp:extent cx="5842000" cy="0"/>
                <wp:effectExtent l="15875" t="11430" r="9525" b="17145"/>
                <wp:wrapTopAndBottom/>
                <wp:docPr id="1002"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19050">
                          <a:solidFill>
                            <a:srgbClr val="CECE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F042" id="Line 9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pt,9.95pt" to="54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" strokecolor="#cecece" strokeweight="1.5pt">
                <w10:wrap type="topAndBottom" anchorx="page"/>
              </v:line>
            </w:pict>
          </mc:Fallback>
        </mc:AlternateContent>
      </w:r>
    </w:p>
    <w:p w14:paraId="79653C98" w14:textId="77777777" w:rsidR="00431E76" w:rsidRPr="00165A0E" w:rsidRDefault="00431E76" w:rsidP="003A5B53">
      <w:pPr>
        <w:pStyle w:val="DocSubTitle"/>
        <w:rPr>
          <w:i/>
        </w:rPr>
      </w:pPr>
    </w:p>
    <w:p w14:paraId="3BD27B25" w14:textId="46327D75" w:rsidR="00431E76" w:rsidRPr="002D351D" w:rsidRDefault="00431E76" w:rsidP="00431E76">
      <w:pPr>
        <w:pStyle w:val="BodyText"/>
        <w:spacing w:before="105"/>
        <w:ind w:hanging="1080"/>
      </w:pPr>
      <w:r w:rsidRPr="002D351D">
        <w:t xml:space="preserve">Version: </w:t>
      </w:r>
      <w:sdt>
        <w:sdtPr>
          <w:id w:val="-73357857"/>
          <w:placeholder>
            <w:docPart w:val="0DC848580EB4434CA7AACC3AA2409A53"/>
          </w:placeholder>
        </w:sdtPr>
        <w:sdtEndPr>
          <w:rPr>
            <w:b/>
          </w:rPr>
        </w:sdtEndPr>
        <w:sdtContent>
          <w:sdt>
            <w:sdtPr>
              <w:rPr>
                <w:rStyle w:val="version"/>
              </w:rPr>
              <w:alias w:val="version"/>
              <w:tag w:val="version"/>
              <w:id w:val="-1492794861"/>
              <w:placeholder>
                <w:docPart w:val="0DC848580EB4434CA7AACC3AA2409A53"/>
              </w:placeholder>
            </w:sdtPr>
            <w:sdtEndPr>
              <w:rPr>
                <w:rStyle w:val="version"/>
              </w:rPr>
            </w:sdtEndPr>
            <w:sdtContent>
              <w:r w:rsidR="00964C34">
                <w:rPr>
                  <w:rStyle w:val="version"/>
                </w:rPr>
                <w:t>5.2</w:t>
              </w:r>
            </w:sdtContent>
          </w:sdt>
        </w:sdtContent>
      </w:sdt>
    </w:p>
    <w:p w14:paraId="14CB11E3" w14:textId="7D7FDBF7" w:rsidR="00431E76" w:rsidRPr="002D351D" w:rsidRDefault="00431E76" w:rsidP="0046726E">
      <w:pPr>
        <w:pStyle w:val="BodyText"/>
        <w:spacing w:before="105"/>
        <w:ind w:left="280" w:hanging="1360"/>
        <w:rPr>
          <w:b/>
        </w:rPr>
      </w:pPr>
      <w:r w:rsidRPr="002D351D">
        <w:t xml:space="preserve">Last updated: </w:t>
      </w:r>
      <w:sdt>
        <w:sdtPr>
          <w:rPr>
            <w:rStyle w:val="Date1"/>
          </w:rPr>
          <w:alias w:val="date"/>
          <w:tag w:val="date"/>
          <w:id w:val="-1519762850"/>
          <w:placeholder>
            <w:docPart w:val="0DC848580EB4434CA7AACC3AA2409A53"/>
          </w:placeholder>
        </w:sdtPr>
        <w:sdtEndPr>
          <w:rPr>
            <w:rStyle w:val="Date1"/>
          </w:rPr>
        </w:sdtEndPr>
        <w:sdtContent>
          <w:r w:rsidR="007B53BC">
            <w:rPr>
              <w:rStyle w:val="Date1"/>
            </w:rPr>
            <w:t>February</w:t>
          </w:r>
          <w:r w:rsidR="00964C34">
            <w:rPr>
              <w:rStyle w:val="Date1"/>
            </w:rPr>
            <w:t>, 2022</w:t>
          </w:r>
        </w:sdtContent>
      </w:sdt>
    </w:p>
    <w:p w14:paraId="4D79E3F7" w14:textId="3EE0343A" w:rsidR="00431E76" w:rsidRPr="002D351D" w:rsidRDefault="006E6AD6" w:rsidP="00F97B45">
      <w:pPr>
        <w:pStyle w:val="Classification"/>
        <w:rPr>
          <w:i w:val="0"/>
          <w:sz w:val="20"/>
        </w:rPr>
      </w:pPr>
      <w:bookmarkStart w:id="5" w:name="Classification"/>
      <w:r w:rsidRPr="002D351D">
        <w:rPr>
          <w:i w:val="0"/>
          <w:sz w:val="20"/>
        </w:rPr>
        <w:t xml:space="preserve"> </w:t>
      </w:r>
      <w:sdt>
        <w:sdtPr>
          <w:rPr>
            <w:i w:val="0"/>
            <w:sz w:val="20"/>
          </w:rPr>
          <w:alias w:val="Classification"/>
          <w:tag w:val="Classification"/>
          <w:id w:val="-1549217419"/>
          <w:lock w:val="sdtLocked"/>
          <w:placeholder>
            <w:docPart w:val="F9E3EF3CA0984690823D4B1760FEAF26"/>
          </w:placeholder>
          <w:dropDownList>
            <w:listItem w:displayText="Intel Confidential" w:value="Intel Confidential"/>
            <w:listItem w:displayText=" " w:value=" "/>
            <w:listItem w:displayText="Intel Top Secret" w:value="Intel Top Secret"/>
          </w:dropDownList>
        </w:sdtPr>
        <w:sdtEndPr/>
        <w:sdtContent>
          <w:r w:rsidR="00315971">
            <w:rPr>
              <w:i w:val="0"/>
              <w:sz w:val="20"/>
            </w:rPr>
            <w:t xml:space="preserve"> </w:t>
          </w:r>
        </w:sdtContent>
      </w:sdt>
    </w:p>
    <w:bookmarkEnd w:id="5"/>
    <w:p w14:paraId="582B64E7" w14:textId="77777777" w:rsidR="00C80F8C" w:rsidRPr="00165A0E" w:rsidRDefault="00C80F8C">
      <w:pPr>
        <w:spacing w:before="0"/>
        <w:jc w:val="left"/>
        <w:rPr>
          <w:rFonts w:ascii="Times New Roman" w:hAnsi="Times New Roman"/>
          <w:b/>
          <w:i/>
          <w:color w:val="0071C5"/>
        </w:rPr>
      </w:pPr>
      <w:r w:rsidRPr="00165A0E">
        <w:rPr>
          <w:rFonts w:ascii="Times New Roman" w:hAnsi="Times New Roman"/>
          <w:i/>
        </w:rPr>
        <w:br w:type="page"/>
      </w:r>
    </w:p>
    <w:p w14:paraId="13CADA85" w14:textId="77777777" w:rsidR="00535F8D" w:rsidRPr="00165A0E" w:rsidRDefault="00535F8D" w:rsidP="00535F8D">
      <w:pPr>
        <w:pStyle w:val="Body"/>
        <w:rPr>
          <w:i/>
        </w:rPr>
      </w:pPr>
    </w:p>
    <w:p w14:paraId="682DE9AB" w14:textId="77777777" w:rsidR="00535F8D" w:rsidRPr="00165A0E" w:rsidRDefault="00535F8D" w:rsidP="00535F8D">
      <w:pPr>
        <w:pStyle w:val="Body"/>
        <w:rPr>
          <w:i/>
        </w:rPr>
      </w:pPr>
    </w:p>
    <w:p w14:paraId="446A3EA8" w14:textId="77777777" w:rsidR="00535F8D" w:rsidRPr="00165A0E" w:rsidRDefault="00535F8D" w:rsidP="00535F8D">
      <w:pPr>
        <w:pStyle w:val="Body"/>
        <w:rPr>
          <w:i/>
        </w:rPr>
      </w:pPr>
    </w:p>
    <w:p w14:paraId="3AF27E56" w14:textId="77777777" w:rsidR="00535F8D" w:rsidRPr="00165A0E" w:rsidRDefault="00535F8D" w:rsidP="00535F8D">
      <w:pPr>
        <w:pStyle w:val="Body"/>
        <w:rPr>
          <w:i/>
        </w:rPr>
      </w:pPr>
    </w:p>
    <w:p w14:paraId="03E571C7" w14:textId="77777777" w:rsidR="00535F8D" w:rsidRPr="00165A0E" w:rsidRDefault="00535F8D" w:rsidP="00535F8D">
      <w:pPr>
        <w:pStyle w:val="Body"/>
        <w:rPr>
          <w:i/>
        </w:rPr>
      </w:pPr>
    </w:p>
    <w:p w14:paraId="144A8C2E" w14:textId="77777777" w:rsidR="00535F8D" w:rsidRPr="00165A0E" w:rsidRDefault="00535F8D" w:rsidP="00535F8D">
      <w:pPr>
        <w:pStyle w:val="Body"/>
        <w:rPr>
          <w:i/>
        </w:rPr>
      </w:pPr>
    </w:p>
    <w:p w14:paraId="0AF06C9F" w14:textId="77777777" w:rsidR="00251274" w:rsidRPr="002D351D" w:rsidRDefault="00251274" w:rsidP="00535F8D">
      <w:pPr>
        <w:pStyle w:val="Body"/>
      </w:pPr>
    </w:p>
    <w:p w14:paraId="4483D42C" w14:textId="77777777" w:rsidR="00251274" w:rsidRPr="002D351D" w:rsidRDefault="00251274" w:rsidP="00535F8D">
      <w:pPr>
        <w:pStyle w:val="Body"/>
      </w:pPr>
    </w:p>
    <w:p w14:paraId="106F6F9C" w14:textId="77777777" w:rsidR="00E8634A" w:rsidRPr="002D351D" w:rsidRDefault="00E8634A" w:rsidP="00E8634A">
      <w:pPr>
        <w:pStyle w:val="Legal"/>
      </w:pPr>
      <w:r w:rsidRPr="002D351D">
        <w:t xml:space="preserve">You may not use or facilitate the use of this document in connection with any infringement or other legal analysis concerning Intel products described herein. </w:t>
      </w:r>
    </w:p>
    <w:p w14:paraId="1E195C10" w14:textId="77777777" w:rsidR="00E8634A" w:rsidRPr="002D351D" w:rsidRDefault="00E8634A" w:rsidP="00E8634A">
      <w:pPr>
        <w:pStyle w:val="Legal"/>
      </w:pPr>
      <w:r w:rsidRPr="002D351D">
        <w:t>No license (express or implied, by estoppel or otherwise) to any intellectual property rights is granted by this document.</w:t>
      </w:r>
    </w:p>
    <w:p w14:paraId="4DED819E" w14:textId="77777777" w:rsidR="00E8634A" w:rsidRPr="002D351D" w:rsidRDefault="00E8634A" w:rsidP="00E8634A">
      <w:pPr>
        <w:pStyle w:val="Legal"/>
      </w:pPr>
      <w:r w:rsidRPr="002D351D">
        <w:t>All information provided here is subject to change without notice. Contact your Intel representative to obtain the latest Intel product specifications and roadmaps.</w:t>
      </w:r>
    </w:p>
    <w:p w14:paraId="2B925FE5" w14:textId="77777777" w:rsidR="00E8634A" w:rsidRPr="002D351D" w:rsidRDefault="00E8634A" w:rsidP="00E8634A">
      <w:pPr>
        <w:pStyle w:val="Legal"/>
      </w:pPr>
      <w:r w:rsidRPr="002D351D">
        <w:t>The products described may contain design defects or errors known as errata which may cause the product to deviate from published specifications. Current characterized errata are available on request.</w:t>
      </w:r>
    </w:p>
    <w:p w14:paraId="265921F7" w14:textId="77777777" w:rsidR="00C86EE7" w:rsidRPr="00C86EE7" w:rsidRDefault="00C86EE7" w:rsidP="00C86EE7">
      <w:pPr>
        <w:pStyle w:val="Legal"/>
      </w:pPr>
      <w:r w:rsidRPr="00C86EE7">
        <w:t xml:space="preserve">Intel Corporation. All rights reserved. Intel, the Intel logo, Agilex, Altera, Arria, Cyclone, eAsic, Enpirion, MAX, Nios, Quartus and Stratix words and logos are trademarks of Intel Corporation or its subsidiaries in the U.S. and/or other countries. Intel warrants performance of its FPGA and semiconductor products to current specifications in accordance with Intel's standard warranty, but reserves the right to make changes to any products and services at any time without notice. Intel assumes no responsibility or liability arising out of the application or use of any information, product, or service described herein except as expressly agreed to in writing by Intel. Intel customers are advised to obtain the latest version of device specifications before relying on any published information and before placing orders for products or services. </w:t>
      </w:r>
    </w:p>
    <w:p w14:paraId="1E554C1D" w14:textId="5F06E3AC" w:rsidR="00E8634A" w:rsidRPr="002D351D" w:rsidRDefault="00E8634A" w:rsidP="00E8634A">
      <w:pPr>
        <w:pStyle w:val="Legal"/>
      </w:pPr>
      <w:r w:rsidRPr="002D351D">
        <w:t>*Other names and brands may be claimed as the property of others.</w:t>
      </w:r>
    </w:p>
    <w:p w14:paraId="4955AD08" w14:textId="6981B2D9" w:rsidR="00882C3F" w:rsidRPr="002D351D" w:rsidRDefault="00E8634A" w:rsidP="000F7A58">
      <w:pPr>
        <w:pStyle w:val="Legal"/>
      </w:pPr>
      <w:r w:rsidRPr="002D351D">
        <w:t>Copyright © 20</w:t>
      </w:r>
      <w:r w:rsidR="00E3657B">
        <w:t>2</w:t>
      </w:r>
      <w:r w:rsidR="003A7D13">
        <w:t>2</w:t>
      </w:r>
      <w:r w:rsidRPr="002D351D">
        <w:t>, Intel Corporation. All rights reserved.</w:t>
      </w:r>
    </w:p>
    <w:p w14:paraId="76DBE418" w14:textId="77777777" w:rsidR="000F7A58" w:rsidRPr="002D351D" w:rsidRDefault="000F7A58">
      <w:pPr>
        <w:spacing w:before="0"/>
        <w:jc w:val="left"/>
        <w:rPr>
          <w:rFonts w:cs="Arial"/>
          <w:color w:val="000000"/>
          <w:sz w:val="14"/>
          <w:szCs w:val="18"/>
        </w:rPr>
      </w:pPr>
      <w:r w:rsidRPr="002D351D">
        <w:br w:type="page"/>
      </w:r>
    </w:p>
    <w:p w14:paraId="6CCA64E7" w14:textId="77777777" w:rsidR="00143401" w:rsidRPr="002D351D" w:rsidRDefault="00143401" w:rsidP="007532A7">
      <w:pPr>
        <w:pStyle w:val="HeadingTOC"/>
        <w:rPr>
          <w:i w:val="0"/>
        </w:rPr>
      </w:pPr>
      <w:r w:rsidRPr="002D351D">
        <w:rPr>
          <w:i w:val="0"/>
        </w:rPr>
        <w:lastRenderedPageBreak/>
        <w:t>Contents</w:t>
      </w:r>
    </w:p>
    <w:p w14:paraId="13991097" w14:textId="4300106E" w:rsidR="001557B1" w:rsidRDefault="00165A0E">
      <w:pPr>
        <w:pStyle w:val="TOC1"/>
        <w:rPr>
          <w:rFonts w:asciiTheme="minorHAnsi" w:eastAsiaTheme="minorEastAsia" w:hAnsiTheme="minorHAnsi" w:cstheme="minorBidi"/>
          <w:b w:val="0"/>
          <w:noProof/>
          <w:color w:val="auto"/>
          <w:sz w:val="22"/>
          <w:szCs w:val="22"/>
        </w:rPr>
      </w:pPr>
      <w:r w:rsidRPr="002D351D">
        <w:fldChar w:fldCharType="begin"/>
      </w:r>
      <w:r w:rsidRPr="002D351D">
        <w:instrText xml:space="preserve"> TOC \o "3-3" \h \z \t "Heading 1,1,Heading 2,2,Heading 6,1,Heading 7,2,Heading 8,3,Heading 9,4,zHeading_1_Appendix,1,zHeading_2_Appendix,2,zHeading_3_Appendix,3" </w:instrText>
      </w:r>
      <w:r w:rsidRPr="002D351D">
        <w:fldChar w:fldCharType="separate"/>
      </w:r>
      <w:hyperlink w:anchor="_Toc100947151" w:history="1">
        <w:r w:rsidR="001557B1" w:rsidRPr="00F33E34">
          <w:rPr>
            <w:rStyle w:val="Hyperlink"/>
            <w:noProof/>
          </w:rPr>
          <w:t>1.0</w:t>
        </w:r>
        <w:r w:rsidR="001557B1">
          <w:rPr>
            <w:rFonts w:asciiTheme="minorHAnsi" w:eastAsiaTheme="minorEastAsia" w:hAnsiTheme="minorHAnsi" w:cstheme="minorBidi"/>
            <w:b w:val="0"/>
            <w:noProof/>
            <w:color w:val="auto"/>
            <w:sz w:val="22"/>
            <w:szCs w:val="22"/>
          </w:rPr>
          <w:tab/>
        </w:r>
        <w:r w:rsidR="001557B1" w:rsidRPr="00F33E34">
          <w:rPr>
            <w:rStyle w:val="Hyperlink"/>
            <w:noProof/>
          </w:rPr>
          <w:t>Introduction</w:t>
        </w:r>
        <w:r w:rsidR="001557B1">
          <w:rPr>
            <w:noProof/>
            <w:webHidden/>
          </w:rPr>
          <w:tab/>
        </w:r>
        <w:r w:rsidR="001557B1">
          <w:rPr>
            <w:noProof/>
            <w:webHidden/>
          </w:rPr>
          <w:fldChar w:fldCharType="begin"/>
        </w:r>
        <w:r w:rsidR="001557B1">
          <w:rPr>
            <w:noProof/>
            <w:webHidden/>
          </w:rPr>
          <w:instrText xml:space="preserve"> PAGEREF _Toc100947151 \h </w:instrText>
        </w:r>
        <w:r w:rsidR="001557B1">
          <w:rPr>
            <w:noProof/>
            <w:webHidden/>
          </w:rPr>
        </w:r>
        <w:r w:rsidR="001557B1">
          <w:rPr>
            <w:noProof/>
            <w:webHidden/>
          </w:rPr>
          <w:fldChar w:fldCharType="separate"/>
        </w:r>
        <w:r w:rsidR="00772EEE">
          <w:rPr>
            <w:noProof/>
            <w:webHidden/>
          </w:rPr>
          <w:t>6</w:t>
        </w:r>
        <w:r w:rsidR="001557B1">
          <w:rPr>
            <w:noProof/>
            <w:webHidden/>
          </w:rPr>
          <w:fldChar w:fldCharType="end"/>
        </w:r>
      </w:hyperlink>
    </w:p>
    <w:p w14:paraId="721E326A" w14:textId="2EDDAF80" w:rsidR="001557B1" w:rsidRDefault="00AE7845">
      <w:pPr>
        <w:pStyle w:val="TOC1"/>
        <w:rPr>
          <w:rFonts w:asciiTheme="minorHAnsi" w:eastAsiaTheme="minorEastAsia" w:hAnsiTheme="minorHAnsi" w:cstheme="minorBidi"/>
          <w:b w:val="0"/>
          <w:noProof/>
          <w:color w:val="auto"/>
          <w:sz w:val="22"/>
          <w:szCs w:val="22"/>
        </w:rPr>
      </w:pPr>
      <w:hyperlink w:anchor="_Toc100947152" w:history="1">
        <w:r w:rsidR="001557B1" w:rsidRPr="00F33E34">
          <w:rPr>
            <w:rStyle w:val="Hyperlink"/>
            <w:noProof/>
          </w:rPr>
          <w:t>2.0</w:t>
        </w:r>
        <w:r w:rsidR="001557B1">
          <w:rPr>
            <w:rFonts w:asciiTheme="minorHAnsi" w:eastAsiaTheme="minorEastAsia" w:hAnsiTheme="minorHAnsi" w:cstheme="minorBidi"/>
            <w:b w:val="0"/>
            <w:noProof/>
            <w:color w:val="auto"/>
            <w:sz w:val="22"/>
            <w:szCs w:val="22"/>
          </w:rPr>
          <w:tab/>
        </w:r>
        <w:r w:rsidR="001557B1" w:rsidRPr="00F33E34">
          <w:rPr>
            <w:rStyle w:val="Hyperlink"/>
            <w:noProof/>
          </w:rPr>
          <w:t>Core Pins</w:t>
        </w:r>
        <w:r w:rsidR="001557B1">
          <w:rPr>
            <w:noProof/>
            <w:webHidden/>
          </w:rPr>
          <w:tab/>
        </w:r>
        <w:r w:rsidR="001557B1">
          <w:rPr>
            <w:noProof/>
            <w:webHidden/>
          </w:rPr>
          <w:fldChar w:fldCharType="begin"/>
        </w:r>
        <w:r w:rsidR="001557B1">
          <w:rPr>
            <w:noProof/>
            <w:webHidden/>
          </w:rPr>
          <w:instrText xml:space="preserve"> PAGEREF _Toc100947152 \h </w:instrText>
        </w:r>
        <w:r w:rsidR="001557B1">
          <w:rPr>
            <w:noProof/>
            <w:webHidden/>
          </w:rPr>
        </w:r>
        <w:r w:rsidR="001557B1">
          <w:rPr>
            <w:noProof/>
            <w:webHidden/>
          </w:rPr>
          <w:fldChar w:fldCharType="separate"/>
        </w:r>
        <w:r w:rsidR="00772EEE">
          <w:rPr>
            <w:noProof/>
            <w:webHidden/>
          </w:rPr>
          <w:t>9</w:t>
        </w:r>
        <w:r w:rsidR="001557B1">
          <w:rPr>
            <w:noProof/>
            <w:webHidden/>
          </w:rPr>
          <w:fldChar w:fldCharType="end"/>
        </w:r>
      </w:hyperlink>
    </w:p>
    <w:p w14:paraId="0B810A3E" w14:textId="39B61DC0" w:rsidR="001557B1" w:rsidRDefault="00AE7845">
      <w:pPr>
        <w:pStyle w:val="TOC2"/>
        <w:rPr>
          <w:rFonts w:asciiTheme="minorHAnsi" w:eastAsiaTheme="minorEastAsia" w:hAnsiTheme="minorHAnsi" w:cstheme="minorBidi"/>
          <w:noProof/>
          <w:color w:val="auto"/>
          <w:sz w:val="22"/>
          <w:szCs w:val="22"/>
        </w:rPr>
      </w:pPr>
      <w:hyperlink w:anchor="_Toc100947153" w:history="1">
        <w:r w:rsidR="001557B1" w:rsidRPr="00F33E34">
          <w:rPr>
            <w:rStyle w:val="Hyperlink"/>
            <w:noProof/>
          </w:rPr>
          <w:t>2.1</w:t>
        </w:r>
        <w:r w:rsidR="001557B1">
          <w:rPr>
            <w:rFonts w:asciiTheme="minorHAnsi" w:eastAsiaTheme="minorEastAsia" w:hAnsiTheme="minorHAnsi" w:cstheme="minorBidi"/>
            <w:noProof/>
            <w:color w:val="auto"/>
            <w:sz w:val="22"/>
            <w:szCs w:val="22"/>
          </w:rPr>
          <w:tab/>
        </w:r>
        <w:r w:rsidR="001557B1" w:rsidRPr="00F33E34">
          <w:rPr>
            <w:rStyle w:val="Hyperlink"/>
            <w:noProof/>
          </w:rPr>
          <w:t>Reference Documents</w:t>
        </w:r>
        <w:r w:rsidR="001557B1">
          <w:rPr>
            <w:noProof/>
            <w:webHidden/>
          </w:rPr>
          <w:tab/>
        </w:r>
        <w:r w:rsidR="001557B1">
          <w:rPr>
            <w:noProof/>
            <w:webHidden/>
          </w:rPr>
          <w:fldChar w:fldCharType="begin"/>
        </w:r>
        <w:r w:rsidR="001557B1">
          <w:rPr>
            <w:noProof/>
            <w:webHidden/>
          </w:rPr>
          <w:instrText xml:space="preserve"> PAGEREF _Toc100947153 \h </w:instrText>
        </w:r>
        <w:r w:rsidR="001557B1">
          <w:rPr>
            <w:noProof/>
            <w:webHidden/>
          </w:rPr>
        </w:r>
        <w:r w:rsidR="001557B1">
          <w:rPr>
            <w:noProof/>
            <w:webHidden/>
          </w:rPr>
          <w:fldChar w:fldCharType="separate"/>
        </w:r>
        <w:r w:rsidR="00772EEE">
          <w:rPr>
            <w:noProof/>
            <w:webHidden/>
          </w:rPr>
          <w:t>9</w:t>
        </w:r>
        <w:r w:rsidR="001557B1">
          <w:rPr>
            <w:noProof/>
            <w:webHidden/>
          </w:rPr>
          <w:fldChar w:fldCharType="end"/>
        </w:r>
      </w:hyperlink>
    </w:p>
    <w:p w14:paraId="70729834" w14:textId="0BC68B9A" w:rsidR="001557B1" w:rsidRDefault="00AE7845">
      <w:pPr>
        <w:pStyle w:val="TOC3"/>
        <w:rPr>
          <w:rFonts w:asciiTheme="minorHAnsi" w:eastAsiaTheme="minorEastAsia" w:hAnsiTheme="minorHAnsi" w:cstheme="minorBidi"/>
          <w:sz w:val="22"/>
          <w:szCs w:val="22"/>
        </w:rPr>
      </w:pPr>
      <w:hyperlink w:anchor="_Toc100947154" w:history="1">
        <w:r w:rsidR="001557B1" w:rsidRPr="00F33E34">
          <w:rPr>
            <w:rStyle w:val="Hyperlink"/>
          </w:rPr>
          <w:t>2.1.1</w:t>
        </w:r>
        <w:r w:rsidR="001557B1">
          <w:rPr>
            <w:rFonts w:asciiTheme="minorHAnsi" w:eastAsiaTheme="minorEastAsia" w:hAnsiTheme="minorHAnsi" w:cstheme="minorBidi"/>
            <w:sz w:val="22"/>
            <w:szCs w:val="22"/>
          </w:rPr>
          <w:tab/>
        </w:r>
        <w:r w:rsidR="001557B1" w:rsidRPr="00F33E34">
          <w:rPr>
            <w:rStyle w:val="Hyperlink"/>
          </w:rPr>
          <w:t>Notes on Core Pins</w:t>
        </w:r>
        <w:r w:rsidR="001557B1">
          <w:rPr>
            <w:webHidden/>
          </w:rPr>
          <w:tab/>
        </w:r>
        <w:r w:rsidR="001557B1">
          <w:rPr>
            <w:webHidden/>
          </w:rPr>
          <w:fldChar w:fldCharType="begin"/>
        </w:r>
        <w:r w:rsidR="001557B1">
          <w:rPr>
            <w:webHidden/>
          </w:rPr>
          <w:instrText xml:space="preserve"> PAGEREF _Toc100947154 \h </w:instrText>
        </w:r>
        <w:r w:rsidR="001557B1">
          <w:rPr>
            <w:webHidden/>
          </w:rPr>
        </w:r>
        <w:r w:rsidR="001557B1">
          <w:rPr>
            <w:webHidden/>
          </w:rPr>
          <w:fldChar w:fldCharType="separate"/>
        </w:r>
        <w:r w:rsidR="00772EEE">
          <w:rPr>
            <w:webHidden/>
          </w:rPr>
          <w:t>58</w:t>
        </w:r>
        <w:r w:rsidR="001557B1">
          <w:rPr>
            <w:webHidden/>
          </w:rPr>
          <w:fldChar w:fldCharType="end"/>
        </w:r>
      </w:hyperlink>
    </w:p>
    <w:p w14:paraId="7745FF1E" w14:textId="501FA3C9" w:rsidR="001557B1" w:rsidRDefault="00AE7845">
      <w:pPr>
        <w:pStyle w:val="TOC1"/>
        <w:rPr>
          <w:rFonts w:asciiTheme="minorHAnsi" w:eastAsiaTheme="minorEastAsia" w:hAnsiTheme="minorHAnsi" w:cstheme="minorBidi"/>
          <w:b w:val="0"/>
          <w:noProof/>
          <w:color w:val="auto"/>
          <w:sz w:val="22"/>
          <w:szCs w:val="22"/>
        </w:rPr>
      </w:pPr>
      <w:hyperlink w:anchor="_Toc100947155" w:history="1">
        <w:r w:rsidR="001557B1" w:rsidRPr="00F33E34">
          <w:rPr>
            <w:rStyle w:val="Hyperlink"/>
            <w:noProof/>
          </w:rPr>
          <w:t>3.0</w:t>
        </w:r>
        <w:r w:rsidR="001557B1">
          <w:rPr>
            <w:rFonts w:asciiTheme="minorHAnsi" w:eastAsiaTheme="minorEastAsia" w:hAnsiTheme="minorHAnsi" w:cstheme="minorBidi"/>
            <w:b w:val="0"/>
            <w:noProof/>
            <w:color w:val="auto"/>
            <w:sz w:val="22"/>
            <w:szCs w:val="22"/>
          </w:rPr>
          <w:tab/>
        </w:r>
        <w:r w:rsidR="001557B1" w:rsidRPr="00F33E34">
          <w:rPr>
            <w:rStyle w:val="Hyperlink"/>
            <w:noProof/>
          </w:rPr>
          <w:t>High Bandwidth Memory Pins</w:t>
        </w:r>
        <w:r w:rsidR="001557B1">
          <w:rPr>
            <w:noProof/>
            <w:webHidden/>
          </w:rPr>
          <w:tab/>
        </w:r>
        <w:r w:rsidR="001557B1">
          <w:rPr>
            <w:noProof/>
            <w:webHidden/>
          </w:rPr>
          <w:fldChar w:fldCharType="begin"/>
        </w:r>
        <w:r w:rsidR="001557B1">
          <w:rPr>
            <w:noProof/>
            <w:webHidden/>
          </w:rPr>
          <w:instrText xml:space="preserve"> PAGEREF _Toc100947155 \h </w:instrText>
        </w:r>
        <w:r w:rsidR="001557B1">
          <w:rPr>
            <w:noProof/>
            <w:webHidden/>
          </w:rPr>
        </w:r>
        <w:r w:rsidR="001557B1">
          <w:rPr>
            <w:noProof/>
            <w:webHidden/>
          </w:rPr>
          <w:fldChar w:fldCharType="separate"/>
        </w:r>
        <w:r w:rsidR="00772EEE">
          <w:rPr>
            <w:noProof/>
            <w:webHidden/>
          </w:rPr>
          <w:t>60</w:t>
        </w:r>
        <w:r w:rsidR="001557B1">
          <w:rPr>
            <w:noProof/>
            <w:webHidden/>
          </w:rPr>
          <w:fldChar w:fldCharType="end"/>
        </w:r>
      </w:hyperlink>
    </w:p>
    <w:p w14:paraId="53592865" w14:textId="3A57ED26" w:rsidR="001557B1" w:rsidRDefault="00AE7845">
      <w:pPr>
        <w:pStyle w:val="TOC3"/>
        <w:rPr>
          <w:rFonts w:asciiTheme="minorHAnsi" w:eastAsiaTheme="minorEastAsia" w:hAnsiTheme="minorHAnsi" w:cstheme="minorBidi"/>
          <w:sz w:val="22"/>
          <w:szCs w:val="22"/>
        </w:rPr>
      </w:pPr>
      <w:hyperlink w:anchor="_Toc100947156" w:history="1">
        <w:r w:rsidR="001557B1" w:rsidRPr="00F33E34">
          <w:rPr>
            <w:rStyle w:val="Hyperlink"/>
          </w:rPr>
          <w:t>3.1.1</w:t>
        </w:r>
        <w:r w:rsidR="001557B1">
          <w:rPr>
            <w:rFonts w:asciiTheme="minorHAnsi" w:eastAsiaTheme="minorEastAsia" w:hAnsiTheme="minorHAnsi" w:cstheme="minorBidi"/>
            <w:sz w:val="22"/>
            <w:szCs w:val="22"/>
          </w:rPr>
          <w:tab/>
        </w:r>
        <w:r w:rsidR="001557B1" w:rsidRPr="00F33E34">
          <w:rPr>
            <w:rStyle w:val="Hyperlink"/>
          </w:rPr>
          <w:t>Notes on High Bandwidth Memory Pins</w:t>
        </w:r>
        <w:r w:rsidR="001557B1">
          <w:rPr>
            <w:webHidden/>
          </w:rPr>
          <w:tab/>
        </w:r>
        <w:r w:rsidR="001557B1">
          <w:rPr>
            <w:webHidden/>
          </w:rPr>
          <w:fldChar w:fldCharType="begin"/>
        </w:r>
        <w:r w:rsidR="001557B1">
          <w:rPr>
            <w:webHidden/>
          </w:rPr>
          <w:instrText xml:space="preserve"> PAGEREF _Toc100947156 \h </w:instrText>
        </w:r>
        <w:r w:rsidR="001557B1">
          <w:rPr>
            <w:webHidden/>
          </w:rPr>
        </w:r>
        <w:r w:rsidR="001557B1">
          <w:rPr>
            <w:webHidden/>
          </w:rPr>
          <w:fldChar w:fldCharType="separate"/>
        </w:r>
        <w:r w:rsidR="00772EEE">
          <w:rPr>
            <w:webHidden/>
          </w:rPr>
          <w:t>63</w:t>
        </w:r>
        <w:r w:rsidR="001557B1">
          <w:rPr>
            <w:webHidden/>
          </w:rPr>
          <w:fldChar w:fldCharType="end"/>
        </w:r>
      </w:hyperlink>
    </w:p>
    <w:p w14:paraId="1E6F8655" w14:textId="3C04F0F2" w:rsidR="001557B1" w:rsidRDefault="00AE7845">
      <w:pPr>
        <w:pStyle w:val="TOC1"/>
        <w:rPr>
          <w:rFonts w:asciiTheme="minorHAnsi" w:eastAsiaTheme="minorEastAsia" w:hAnsiTheme="minorHAnsi" w:cstheme="minorBidi"/>
          <w:b w:val="0"/>
          <w:noProof/>
          <w:color w:val="auto"/>
          <w:sz w:val="22"/>
          <w:szCs w:val="22"/>
        </w:rPr>
      </w:pPr>
      <w:hyperlink w:anchor="_Toc100947157" w:history="1">
        <w:r w:rsidR="001557B1" w:rsidRPr="00F33E34">
          <w:rPr>
            <w:rStyle w:val="Hyperlink"/>
            <w:noProof/>
          </w:rPr>
          <w:t>4.0</w:t>
        </w:r>
        <w:r w:rsidR="001557B1">
          <w:rPr>
            <w:rFonts w:asciiTheme="minorHAnsi" w:eastAsiaTheme="minorEastAsia" w:hAnsiTheme="minorHAnsi" w:cstheme="minorBidi"/>
            <w:b w:val="0"/>
            <w:noProof/>
            <w:color w:val="auto"/>
            <w:sz w:val="22"/>
            <w:szCs w:val="22"/>
          </w:rPr>
          <w:tab/>
        </w:r>
        <w:r w:rsidR="001557B1" w:rsidRPr="00F33E34">
          <w:rPr>
            <w:rStyle w:val="Hyperlink"/>
            <w:noProof/>
          </w:rPr>
          <w:t>H-Tile/L-Tile Pins</w:t>
        </w:r>
        <w:r w:rsidR="001557B1">
          <w:rPr>
            <w:noProof/>
            <w:webHidden/>
          </w:rPr>
          <w:tab/>
        </w:r>
        <w:r w:rsidR="001557B1">
          <w:rPr>
            <w:noProof/>
            <w:webHidden/>
          </w:rPr>
          <w:fldChar w:fldCharType="begin"/>
        </w:r>
        <w:r w:rsidR="001557B1">
          <w:rPr>
            <w:noProof/>
            <w:webHidden/>
          </w:rPr>
          <w:instrText xml:space="preserve"> PAGEREF _Toc100947157 \h </w:instrText>
        </w:r>
        <w:r w:rsidR="001557B1">
          <w:rPr>
            <w:noProof/>
            <w:webHidden/>
          </w:rPr>
        </w:r>
        <w:r w:rsidR="001557B1">
          <w:rPr>
            <w:noProof/>
            <w:webHidden/>
          </w:rPr>
          <w:fldChar w:fldCharType="separate"/>
        </w:r>
        <w:r w:rsidR="00772EEE">
          <w:rPr>
            <w:noProof/>
            <w:webHidden/>
          </w:rPr>
          <w:t>65</w:t>
        </w:r>
        <w:r w:rsidR="001557B1">
          <w:rPr>
            <w:noProof/>
            <w:webHidden/>
          </w:rPr>
          <w:fldChar w:fldCharType="end"/>
        </w:r>
      </w:hyperlink>
    </w:p>
    <w:p w14:paraId="378123FA" w14:textId="17D35FA8" w:rsidR="001557B1" w:rsidRDefault="00AE7845">
      <w:pPr>
        <w:pStyle w:val="TOC1"/>
        <w:rPr>
          <w:rFonts w:asciiTheme="minorHAnsi" w:eastAsiaTheme="minorEastAsia" w:hAnsiTheme="minorHAnsi" w:cstheme="minorBidi"/>
          <w:b w:val="0"/>
          <w:noProof/>
          <w:color w:val="auto"/>
          <w:sz w:val="22"/>
          <w:szCs w:val="22"/>
        </w:rPr>
      </w:pPr>
      <w:hyperlink w:anchor="_Toc100947158" w:history="1">
        <w:r w:rsidR="001557B1" w:rsidRPr="00F33E34">
          <w:rPr>
            <w:rStyle w:val="Hyperlink"/>
            <w:noProof/>
          </w:rPr>
          <w:t>5.0</w:t>
        </w:r>
        <w:r w:rsidR="001557B1">
          <w:rPr>
            <w:rFonts w:asciiTheme="minorHAnsi" w:eastAsiaTheme="minorEastAsia" w:hAnsiTheme="minorHAnsi" w:cstheme="minorBidi"/>
            <w:b w:val="0"/>
            <w:noProof/>
            <w:color w:val="auto"/>
            <w:sz w:val="22"/>
            <w:szCs w:val="22"/>
          </w:rPr>
          <w:tab/>
        </w:r>
        <w:r w:rsidR="001557B1" w:rsidRPr="00F33E34">
          <w:rPr>
            <w:rStyle w:val="Hyperlink"/>
            <w:noProof/>
          </w:rPr>
          <w:t>E-Tile Pins</w:t>
        </w:r>
        <w:r w:rsidR="001557B1">
          <w:rPr>
            <w:noProof/>
            <w:webHidden/>
          </w:rPr>
          <w:tab/>
        </w:r>
        <w:r w:rsidR="001557B1">
          <w:rPr>
            <w:noProof/>
            <w:webHidden/>
          </w:rPr>
          <w:fldChar w:fldCharType="begin"/>
        </w:r>
        <w:r w:rsidR="001557B1">
          <w:rPr>
            <w:noProof/>
            <w:webHidden/>
          </w:rPr>
          <w:instrText xml:space="preserve"> PAGEREF _Toc100947158 \h </w:instrText>
        </w:r>
        <w:r w:rsidR="001557B1">
          <w:rPr>
            <w:noProof/>
            <w:webHidden/>
          </w:rPr>
        </w:r>
        <w:r w:rsidR="001557B1">
          <w:rPr>
            <w:noProof/>
            <w:webHidden/>
          </w:rPr>
          <w:fldChar w:fldCharType="separate"/>
        </w:r>
        <w:r w:rsidR="00772EEE">
          <w:rPr>
            <w:noProof/>
            <w:webHidden/>
          </w:rPr>
          <w:t>72</w:t>
        </w:r>
        <w:r w:rsidR="001557B1">
          <w:rPr>
            <w:noProof/>
            <w:webHidden/>
          </w:rPr>
          <w:fldChar w:fldCharType="end"/>
        </w:r>
      </w:hyperlink>
    </w:p>
    <w:p w14:paraId="704DF107" w14:textId="39D9884C" w:rsidR="001557B1" w:rsidRDefault="00AE7845">
      <w:pPr>
        <w:pStyle w:val="TOC3"/>
        <w:rPr>
          <w:rFonts w:asciiTheme="minorHAnsi" w:eastAsiaTheme="minorEastAsia" w:hAnsiTheme="minorHAnsi" w:cstheme="minorBidi"/>
          <w:sz w:val="22"/>
          <w:szCs w:val="22"/>
        </w:rPr>
      </w:pPr>
      <w:hyperlink w:anchor="_Toc100947159" w:history="1">
        <w:r w:rsidR="001557B1" w:rsidRPr="00F33E34">
          <w:rPr>
            <w:rStyle w:val="Hyperlink"/>
          </w:rPr>
          <w:t>5.1.1</w:t>
        </w:r>
        <w:r w:rsidR="001557B1">
          <w:rPr>
            <w:rFonts w:asciiTheme="minorHAnsi" w:eastAsiaTheme="minorEastAsia" w:hAnsiTheme="minorHAnsi" w:cstheme="minorBidi"/>
            <w:sz w:val="22"/>
            <w:szCs w:val="22"/>
          </w:rPr>
          <w:tab/>
        </w:r>
        <w:r w:rsidR="001557B1" w:rsidRPr="00F33E34">
          <w:rPr>
            <w:rStyle w:val="Hyperlink"/>
          </w:rPr>
          <w:t>Notes for E-Tile Pins</w:t>
        </w:r>
        <w:r w:rsidR="001557B1">
          <w:rPr>
            <w:webHidden/>
          </w:rPr>
          <w:tab/>
        </w:r>
        <w:r w:rsidR="001557B1">
          <w:rPr>
            <w:webHidden/>
          </w:rPr>
          <w:fldChar w:fldCharType="begin"/>
        </w:r>
        <w:r w:rsidR="001557B1">
          <w:rPr>
            <w:webHidden/>
          </w:rPr>
          <w:instrText xml:space="preserve"> PAGEREF _Toc100947159 \h </w:instrText>
        </w:r>
        <w:r w:rsidR="001557B1">
          <w:rPr>
            <w:webHidden/>
          </w:rPr>
        </w:r>
        <w:r w:rsidR="001557B1">
          <w:rPr>
            <w:webHidden/>
          </w:rPr>
          <w:fldChar w:fldCharType="separate"/>
        </w:r>
        <w:r w:rsidR="00772EEE">
          <w:rPr>
            <w:webHidden/>
          </w:rPr>
          <w:t>75</w:t>
        </w:r>
        <w:r w:rsidR="001557B1">
          <w:rPr>
            <w:webHidden/>
          </w:rPr>
          <w:fldChar w:fldCharType="end"/>
        </w:r>
      </w:hyperlink>
    </w:p>
    <w:p w14:paraId="7924971F" w14:textId="071D1640" w:rsidR="001557B1" w:rsidRDefault="00AE7845">
      <w:pPr>
        <w:pStyle w:val="TOC1"/>
        <w:rPr>
          <w:rFonts w:asciiTheme="minorHAnsi" w:eastAsiaTheme="minorEastAsia" w:hAnsiTheme="minorHAnsi" w:cstheme="minorBidi"/>
          <w:b w:val="0"/>
          <w:noProof/>
          <w:color w:val="auto"/>
          <w:sz w:val="22"/>
          <w:szCs w:val="22"/>
        </w:rPr>
      </w:pPr>
      <w:hyperlink w:anchor="_Toc100947160" w:history="1">
        <w:r w:rsidR="001557B1" w:rsidRPr="00F33E34">
          <w:rPr>
            <w:rStyle w:val="Hyperlink"/>
            <w:noProof/>
          </w:rPr>
          <w:t>6.0</w:t>
        </w:r>
        <w:r w:rsidR="001557B1">
          <w:rPr>
            <w:rFonts w:asciiTheme="minorHAnsi" w:eastAsiaTheme="minorEastAsia" w:hAnsiTheme="minorHAnsi" w:cstheme="minorBidi"/>
            <w:b w:val="0"/>
            <w:noProof/>
            <w:color w:val="auto"/>
            <w:sz w:val="22"/>
            <w:szCs w:val="22"/>
          </w:rPr>
          <w:tab/>
        </w:r>
        <w:r w:rsidR="001557B1" w:rsidRPr="00F33E34">
          <w:rPr>
            <w:rStyle w:val="Hyperlink"/>
            <w:noProof/>
          </w:rPr>
          <w:t>P-Tile Pins</w:t>
        </w:r>
        <w:r w:rsidR="001557B1">
          <w:rPr>
            <w:noProof/>
            <w:webHidden/>
          </w:rPr>
          <w:tab/>
        </w:r>
        <w:r w:rsidR="001557B1">
          <w:rPr>
            <w:noProof/>
            <w:webHidden/>
          </w:rPr>
          <w:fldChar w:fldCharType="begin"/>
        </w:r>
        <w:r w:rsidR="001557B1">
          <w:rPr>
            <w:noProof/>
            <w:webHidden/>
          </w:rPr>
          <w:instrText xml:space="preserve"> PAGEREF _Toc100947160 \h </w:instrText>
        </w:r>
        <w:r w:rsidR="001557B1">
          <w:rPr>
            <w:noProof/>
            <w:webHidden/>
          </w:rPr>
        </w:r>
        <w:r w:rsidR="001557B1">
          <w:rPr>
            <w:noProof/>
            <w:webHidden/>
          </w:rPr>
          <w:fldChar w:fldCharType="separate"/>
        </w:r>
        <w:r w:rsidR="00772EEE">
          <w:rPr>
            <w:noProof/>
            <w:webHidden/>
          </w:rPr>
          <w:t>77</w:t>
        </w:r>
        <w:r w:rsidR="001557B1">
          <w:rPr>
            <w:noProof/>
            <w:webHidden/>
          </w:rPr>
          <w:fldChar w:fldCharType="end"/>
        </w:r>
      </w:hyperlink>
    </w:p>
    <w:p w14:paraId="0BC66A97" w14:textId="38E7A98A" w:rsidR="001557B1" w:rsidRDefault="00AE7845">
      <w:pPr>
        <w:pStyle w:val="TOC1"/>
        <w:rPr>
          <w:rFonts w:asciiTheme="minorHAnsi" w:eastAsiaTheme="minorEastAsia" w:hAnsiTheme="minorHAnsi" w:cstheme="minorBidi"/>
          <w:b w:val="0"/>
          <w:noProof/>
          <w:color w:val="auto"/>
          <w:sz w:val="22"/>
          <w:szCs w:val="22"/>
        </w:rPr>
      </w:pPr>
      <w:hyperlink w:anchor="_Toc100947161" w:history="1">
        <w:r w:rsidR="001557B1" w:rsidRPr="00F33E34">
          <w:rPr>
            <w:rStyle w:val="Hyperlink"/>
            <w:noProof/>
          </w:rPr>
          <w:t>7.0</w:t>
        </w:r>
        <w:r w:rsidR="001557B1">
          <w:rPr>
            <w:rFonts w:asciiTheme="minorHAnsi" w:eastAsiaTheme="minorEastAsia" w:hAnsiTheme="minorHAnsi" w:cstheme="minorBidi"/>
            <w:b w:val="0"/>
            <w:noProof/>
            <w:color w:val="auto"/>
            <w:sz w:val="22"/>
            <w:szCs w:val="22"/>
          </w:rPr>
          <w:tab/>
        </w:r>
        <w:r w:rsidR="001557B1" w:rsidRPr="00F33E34">
          <w:rPr>
            <w:rStyle w:val="Hyperlink"/>
            <w:noProof/>
          </w:rPr>
          <w:t>Hard Processor System Pins</w:t>
        </w:r>
        <w:r w:rsidR="001557B1">
          <w:rPr>
            <w:noProof/>
            <w:webHidden/>
          </w:rPr>
          <w:tab/>
        </w:r>
        <w:r w:rsidR="001557B1">
          <w:rPr>
            <w:noProof/>
            <w:webHidden/>
          </w:rPr>
          <w:fldChar w:fldCharType="begin"/>
        </w:r>
        <w:r w:rsidR="001557B1">
          <w:rPr>
            <w:noProof/>
            <w:webHidden/>
          </w:rPr>
          <w:instrText xml:space="preserve"> PAGEREF _Toc100947161 \h </w:instrText>
        </w:r>
        <w:r w:rsidR="001557B1">
          <w:rPr>
            <w:noProof/>
            <w:webHidden/>
          </w:rPr>
        </w:r>
        <w:r w:rsidR="001557B1">
          <w:rPr>
            <w:noProof/>
            <w:webHidden/>
          </w:rPr>
          <w:fldChar w:fldCharType="separate"/>
        </w:r>
        <w:r w:rsidR="00772EEE">
          <w:rPr>
            <w:noProof/>
            <w:webHidden/>
          </w:rPr>
          <w:t>82</w:t>
        </w:r>
        <w:r w:rsidR="001557B1">
          <w:rPr>
            <w:noProof/>
            <w:webHidden/>
          </w:rPr>
          <w:fldChar w:fldCharType="end"/>
        </w:r>
      </w:hyperlink>
    </w:p>
    <w:p w14:paraId="55F3CCBD" w14:textId="3A5594B0" w:rsidR="001557B1" w:rsidRDefault="00AE7845">
      <w:pPr>
        <w:pStyle w:val="TOC3"/>
        <w:rPr>
          <w:rFonts w:asciiTheme="minorHAnsi" w:eastAsiaTheme="minorEastAsia" w:hAnsiTheme="minorHAnsi" w:cstheme="minorBidi"/>
          <w:sz w:val="22"/>
          <w:szCs w:val="22"/>
        </w:rPr>
      </w:pPr>
      <w:hyperlink w:anchor="_Toc100947162" w:history="1">
        <w:r w:rsidR="001557B1" w:rsidRPr="00F33E34">
          <w:rPr>
            <w:rStyle w:val="Hyperlink"/>
          </w:rPr>
          <w:t>7.1.1</w:t>
        </w:r>
        <w:r w:rsidR="001557B1">
          <w:rPr>
            <w:rFonts w:asciiTheme="minorHAnsi" w:eastAsiaTheme="minorEastAsia" w:hAnsiTheme="minorHAnsi" w:cstheme="minorBidi"/>
            <w:sz w:val="22"/>
            <w:szCs w:val="22"/>
          </w:rPr>
          <w:tab/>
        </w:r>
        <w:r w:rsidR="001557B1" w:rsidRPr="00F33E34">
          <w:rPr>
            <w:rStyle w:val="Hyperlink"/>
          </w:rPr>
          <w:t>Notes on HPS Pins</w:t>
        </w:r>
        <w:r w:rsidR="001557B1">
          <w:rPr>
            <w:webHidden/>
          </w:rPr>
          <w:tab/>
        </w:r>
        <w:r w:rsidR="001557B1">
          <w:rPr>
            <w:webHidden/>
          </w:rPr>
          <w:fldChar w:fldCharType="begin"/>
        </w:r>
        <w:r w:rsidR="001557B1">
          <w:rPr>
            <w:webHidden/>
          </w:rPr>
          <w:instrText xml:space="preserve"> PAGEREF _Toc100947162 \h </w:instrText>
        </w:r>
        <w:r w:rsidR="001557B1">
          <w:rPr>
            <w:webHidden/>
          </w:rPr>
        </w:r>
        <w:r w:rsidR="001557B1">
          <w:rPr>
            <w:webHidden/>
          </w:rPr>
          <w:fldChar w:fldCharType="separate"/>
        </w:r>
        <w:r w:rsidR="00772EEE">
          <w:rPr>
            <w:webHidden/>
          </w:rPr>
          <w:t>100</w:t>
        </w:r>
        <w:r w:rsidR="001557B1">
          <w:rPr>
            <w:webHidden/>
          </w:rPr>
          <w:fldChar w:fldCharType="end"/>
        </w:r>
      </w:hyperlink>
    </w:p>
    <w:p w14:paraId="05025D1C" w14:textId="321EEF6C" w:rsidR="001557B1" w:rsidRDefault="00AE7845">
      <w:pPr>
        <w:pStyle w:val="TOC1"/>
        <w:rPr>
          <w:rFonts w:asciiTheme="minorHAnsi" w:eastAsiaTheme="minorEastAsia" w:hAnsiTheme="minorHAnsi" w:cstheme="minorBidi"/>
          <w:b w:val="0"/>
          <w:noProof/>
          <w:color w:val="auto"/>
          <w:sz w:val="22"/>
          <w:szCs w:val="22"/>
        </w:rPr>
      </w:pPr>
      <w:hyperlink w:anchor="_Toc100947163" w:history="1">
        <w:r w:rsidR="001557B1" w:rsidRPr="00F33E34">
          <w:rPr>
            <w:rStyle w:val="Hyperlink"/>
            <w:noProof/>
          </w:rPr>
          <w:t>8.0</w:t>
        </w:r>
        <w:r w:rsidR="001557B1">
          <w:rPr>
            <w:rFonts w:asciiTheme="minorHAnsi" w:eastAsiaTheme="minorEastAsia" w:hAnsiTheme="minorHAnsi" w:cstheme="minorBidi"/>
            <w:b w:val="0"/>
            <w:noProof/>
            <w:color w:val="auto"/>
            <w:sz w:val="22"/>
            <w:szCs w:val="22"/>
          </w:rPr>
          <w:tab/>
        </w:r>
        <w:r w:rsidR="001557B1" w:rsidRPr="00F33E34">
          <w:rPr>
            <w:rStyle w:val="Hyperlink"/>
            <w:noProof/>
          </w:rPr>
          <w:t>External Memory Interfaces</w:t>
        </w:r>
        <w:r w:rsidR="001557B1">
          <w:rPr>
            <w:noProof/>
            <w:webHidden/>
          </w:rPr>
          <w:tab/>
        </w:r>
        <w:r w:rsidR="001557B1">
          <w:rPr>
            <w:noProof/>
            <w:webHidden/>
          </w:rPr>
          <w:fldChar w:fldCharType="begin"/>
        </w:r>
        <w:r w:rsidR="001557B1">
          <w:rPr>
            <w:noProof/>
            <w:webHidden/>
          </w:rPr>
          <w:instrText xml:space="preserve"> PAGEREF _Toc100947163 \h </w:instrText>
        </w:r>
        <w:r w:rsidR="001557B1">
          <w:rPr>
            <w:noProof/>
            <w:webHidden/>
          </w:rPr>
        </w:r>
        <w:r w:rsidR="001557B1">
          <w:rPr>
            <w:noProof/>
            <w:webHidden/>
          </w:rPr>
          <w:fldChar w:fldCharType="separate"/>
        </w:r>
        <w:r w:rsidR="00772EEE">
          <w:rPr>
            <w:noProof/>
            <w:webHidden/>
          </w:rPr>
          <w:t>102</w:t>
        </w:r>
        <w:r w:rsidR="001557B1">
          <w:rPr>
            <w:noProof/>
            <w:webHidden/>
          </w:rPr>
          <w:fldChar w:fldCharType="end"/>
        </w:r>
      </w:hyperlink>
    </w:p>
    <w:p w14:paraId="46BAA49B" w14:textId="45D9C305" w:rsidR="001557B1" w:rsidRDefault="00AE7845">
      <w:pPr>
        <w:pStyle w:val="TOC1"/>
        <w:rPr>
          <w:rFonts w:asciiTheme="minorHAnsi" w:eastAsiaTheme="minorEastAsia" w:hAnsiTheme="minorHAnsi" w:cstheme="minorBidi"/>
          <w:b w:val="0"/>
          <w:noProof/>
          <w:color w:val="auto"/>
          <w:sz w:val="22"/>
          <w:szCs w:val="22"/>
        </w:rPr>
      </w:pPr>
      <w:hyperlink w:anchor="_Toc100947164" w:history="1">
        <w:r w:rsidR="001557B1" w:rsidRPr="00F33E34">
          <w:rPr>
            <w:rStyle w:val="Hyperlink"/>
            <w:noProof/>
          </w:rPr>
          <w:t>9.0</w:t>
        </w:r>
        <w:r w:rsidR="001557B1">
          <w:rPr>
            <w:rFonts w:asciiTheme="minorHAnsi" w:eastAsiaTheme="minorEastAsia" w:hAnsiTheme="minorHAnsi" w:cstheme="minorBidi"/>
            <w:b w:val="0"/>
            <w:noProof/>
            <w:color w:val="auto"/>
            <w:sz w:val="22"/>
            <w:szCs w:val="22"/>
          </w:rPr>
          <w:tab/>
        </w:r>
        <w:r w:rsidR="001557B1" w:rsidRPr="00F33E34">
          <w:rPr>
            <w:rStyle w:val="Hyperlink"/>
            <w:noProof/>
          </w:rPr>
          <w:t>Document Revision History</w:t>
        </w:r>
        <w:r w:rsidR="001557B1">
          <w:rPr>
            <w:noProof/>
            <w:webHidden/>
          </w:rPr>
          <w:tab/>
        </w:r>
        <w:r w:rsidR="001557B1">
          <w:rPr>
            <w:noProof/>
            <w:webHidden/>
          </w:rPr>
          <w:fldChar w:fldCharType="begin"/>
        </w:r>
        <w:r w:rsidR="001557B1">
          <w:rPr>
            <w:noProof/>
            <w:webHidden/>
          </w:rPr>
          <w:instrText xml:space="preserve"> PAGEREF _Toc100947164 \h </w:instrText>
        </w:r>
        <w:r w:rsidR="001557B1">
          <w:rPr>
            <w:noProof/>
            <w:webHidden/>
          </w:rPr>
        </w:r>
        <w:r w:rsidR="001557B1">
          <w:rPr>
            <w:noProof/>
            <w:webHidden/>
          </w:rPr>
          <w:fldChar w:fldCharType="separate"/>
        </w:r>
        <w:r w:rsidR="00772EEE">
          <w:rPr>
            <w:noProof/>
            <w:webHidden/>
          </w:rPr>
          <w:t>127</w:t>
        </w:r>
        <w:r w:rsidR="001557B1">
          <w:rPr>
            <w:noProof/>
            <w:webHidden/>
          </w:rPr>
          <w:fldChar w:fldCharType="end"/>
        </w:r>
      </w:hyperlink>
    </w:p>
    <w:p w14:paraId="5DA295F0" w14:textId="0149B94F" w:rsidR="00A322D1" w:rsidRPr="002D351D" w:rsidRDefault="00165A0E" w:rsidP="00A322D1">
      <w:r w:rsidRPr="002D351D">
        <w:rPr>
          <w:color w:val="000000"/>
        </w:rPr>
        <w:fldChar w:fldCharType="end"/>
      </w:r>
    </w:p>
    <w:p w14:paraId="415F0B81" w14:textId="77777777" w:rsidR="00A322D1" w:rsidRPr="002D351D" w:rsidRDefault="00A322D1" w:rsidP="00A322D1"/>
    <w:p w14:paraId="76491C3E" w14:textId="77777777" w:rsidR="00165A0E" w:rsidRPr="002D351D" w:rsidRDefault="00165A0E">
      <w:pPr>
        <w:spacing w:before="0"/>
        <w:jc w:val="left"/>
      </w:pPr>
      <w:r w:rsidRPr="002D351D">
        <w:br w:type="page"/>
      </w:r>
    </w:p>
    <w:bookmarkEnd w:id="0"/>
    <w:bookmarkEnd w:id="1"/>
    <w:bookmarkEnd w:id="2"/>
    <w:p w14:paraId="4F58B020" w14:textId="77777777" w:rsidR="00165A0E" w:rsidRPr="002D351D" w:rsidRDefault="00165A0E" w:rsidP="00165A0E"/>
    <w:p w14:paraId="1869AC3F" w14:textId="77777777" w:rsidR="00143401" w:rsidRPr="002D351D" w:rsidRDefault="003E1BE7" w:rsidP="00F26666">
      <w:pPr>
        <w:pStyle w:val="HeadingLOT"/>
      </w:pPr>
      <w:r w:rsidRPr="002D351D">
        <w:t xml:space="preserve">List of </w:t>
      </w:r>
      <w:r w:rsidR="00143401" w:rsidRPr="002D351D">
        <w:t>Tables</w:t>
      </w:r>
    </w:p>
    <w:p w14:paraId="7A1626EE" w14:textId="1D4CF0AB" w:rsidR="007F5C85" w:rsidRDefault="00B36059">
      <w:pPr>
        <w:pStyle w:val="TableofFigures"/>
        <w:rPr>
          <w:rFonts w:asciiTheme="minorHAnsi" w:eastAsiaTheme="minorEastAsia" w:hAnsiTheme="minorHAnsi" w:cstheme="minorBidi"/>
          <w:noProof/>
          <w:color w:val="auto"/>
          <w:sz w:val="22"/>
          <w:szCs w:val="22"/>
        </w:rPr>
      </w:pPr>
      <w:r w:rsidRPr="002D351D">
        <w:fldChar w:fldCharType="begin"/>
      </w:r>
      <w:r w:rsidR="00B320A1" w:rsidRPr="002D351D">
        <w:instrText xml:space="preserve"> TOC \h \z \c "Table" </w:instrText>
      </w:r>
      <w:r w:rsidRPr="002D351D">
        <w:fldChar w:fldCharType="separate"/>
      </w:r>
      <w:hyperlink w:anchor="_Toc100947174" w:history="1">
        <w:r w:rsidR="007F5C85" w:rsidRPr="00C233A2">
          <w:rPr>
            <w:rStyle w:val="Hyperlink"/>
            <w:noProof/>
          </w:rPr>
          <w:t>Table 2</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_Toc100947174 \h </w:instrText>
        </w:r>
        <w:r w:rsidR="007F5C85">
          <w:rPr>
            <w:noProof/>
            <w:webHidden/>
          </w:rPr>
        </w:r>
        <w:r w:rsidR="007F5C85">
          <w:rPr>
            <w:noProof/>
            <w:webHidden/>
          </w:rPr>
          <w:fldChar w:fldCharType="separate"/>
        </w:r>
        <w:r w:rsidR="00772EEE">
          <w:rPr>
            <w:noProof/>
            <w:webHidden/>
          </w:rPr>
          <w:t>9</w:t>
        </w:r>
        <w:r w:rsidR="007F5C85">
          <w:rPr>
            <w:noProof/>
            <w:webHidden/>
          </w:rPr>
          <w:fldChar w:fldCharType="end"/>
        </w:r>
      </w:hyperlink>
    </w:p>
    <w:p w14:paraId="3EE08374" w14:textId="0B0DC750" w:rsidR="007F5C85" w:rsidRDefault="00AE7845">
      <w:pPr>
        <w:pStyle w:val="TableofFigures"/>
        <w:rPr>
          <w:rFonts w:asciiTheme="minorHAnsi" w:eastAsiaTheme="minorEastAsia" w:hAnsiTheme="minorHAnsi" w:cstheme="minorBidi"/>
          <w:noProof/>
          <w:color w:val="auto"/>
          <w:sz w:val="22"/>
          <w:szCs w:val="22"/>
        </w:rPr>
      </w:pPr>
      <w:hyperlink w:anchor="_Toc100947175" w:history="1">
        <w:r w:rsidR="007F5C85" w:rsidRPr="00C233A2">
          <w:rPr>
            <w:rStyle w:val="Hyperlink"/>
            <w:noProof/>
          </w:rPr>
          <w:t>Table 2</w:t>
        </w:r>
        <w:r w:rsidR="007F5C85" w:rsidRPr="00C233A2">
          <w:rPr>
            <w:rStyle w:val="Hyperlink"/>
            <w:noProof/>
          </w:rPr>
          <w:noBreakHyphen/>
          <w:t>2. Clock and PLL Pins</w:t>
        </w:r>
        <w:r w:rsidR="007F5C85">
          <w:rPr>
            <w:noProof/>
            <w:webHidden/>
          </w:rPr>
          <w:tab/>
        </w:r>
        <w:r w:rsidR="007F5C85">
          <w:rPr>
            <w:noProof/>
            <w:webHidden/>
          </w:rPr>
          <w:fldChar w:fldCharType="begin"/>
        </w:r>
        <w:r w:rsidR="007F5C85">
          <w:rPr>
            <w:noProof/>
            <w:webHidden/>
          </w:rPr>
          <w:instrText xml:space="preserve"> PAGEREF _Toc100947175 \h </w:instrText>
        </w:r>
        <w:r w:rsidR="007F5C85">
          <w:rPr>
            <w:noProof/>
            <w:webHidden/>
          </w:rPr>
        </w:r>
        <w:r w:rsidR="007F5C85">
          <w:rPr>
            <w:noProof/>
            <w:webHidden/>
          </w:rPr>
          <w:fldChar w:fldCharType="separate"/>
        </w:r>
        <w:r w:rsidR="00772EEE">
          <w:rPr>
            <w:noProof/>
            <w:webHidden/>
          </w:rPr>
          <w:t>9</w:t>
        </w:r>
        <w:r w:rsidR="007F5C85">
          <w:rPr>
            <w:noProof/>
            <w:webHidden/>
          </w:rPr>
          <w:fldChar w:fldCharType="end"/>
        </w:r>
      </w:hyperlink>
    </w:p>
    <w:p w14:paraId="461FD0E2" w14:textId="6FED0F31" w:rsidR="007F5C85" w:rsidRDefault="00AE7845">
      <w:pPr>
        <w:pStyle w:val="TableofFigures"/>
        <w:rPr>
          <w:rFonts w:asciiTheme="minorHAnsi" w:eastAsiaTheme="minorEastAsia" w:hAnsiTheme="minorHAnsi" w:cstheme="minorBidi"/>
          <w:noProof/>
          <w:color w:val="auto"/>
          <w:sz w:val="22"/>
          <w:szCs w:val="22"/>
        </w:rPr>
      </w:pPr>
      <w:hyperlink w:anchor="_Toc100947176" w:history="1">
        <w:r w:rsidR="007F5C85" w:rsidRPr="00C233A2">
          <w:rPr>
            <w:rStyle w:val="Hyperlink"/>
            <w:noProof/>
          </w:rPr>
          <w:t>Table 2</w:t>
        </w:r>
        <w:r w:rsidR="007F5C85" w:rsidRPr="00C233A2">
          <w:rPr>
            <w:rStyle w:val="Hyperlink"/>
            <w:noProof/>
          </w:rPr>
          <w:noBreakHyphen/>
          <w:t>3. Dedicated Configuration/JTAG Pins</w:t>
        </w:r>
        <w:r w:rsidR="007F5C85">
          <w:rPr>
            <w:noProof/>
            <w:webHidden/>
          </w:rPr>
          <w:tab/>
        </w:r>
        <w:r w:rsidR="007F5C85">
          <w:rPr>
            <w:noProof/>
            <w:webHidden/>
          </w:rPr>
          <w:fldChar w:fldCharType="begin"/>
        </w:r>
        <w:r w:rsidR="007F5C85">
          <w:rPr>
            <w:noProof/>
            <w:webHidden/>
          </w:rPr>
          <w:instrText xml:space="preserve"> PAGEREF _Toc100947176 \h </w:instrText>
        </w:r>
        <w:r w:rsidR="007F5C85">
          <w:rPr>
            <w:noProof/>
            <w:webHidden/>
          </w:rPr>
        </w:r>
        <w:r w:rsidR="007F5C85">
          <w:rPr>
            <w:noProof/>
            <w:webHidden/>
          </w:rPr>
          <w:fldChar w:fldCharType="separate"/>
        </w:r>
        <w:r w:rsidR="00772EEE">
          <w:rPr>
            <w:noProof/>
            <w:webHidden/>
          </w:rPr>
          <w:t>12</w:t>
        </w:r>
        <w:r w:rsidR="007F5C85">
          <w:rPr>
            <w:noProof/>
            <w:webHidden/>
          </w:rPr>
          <w:fldChar w:fldCharType="end"/>
        </w:r>
      </w:hyperlink>
    </w:p>
    <w:p w14:paraId="4D9D3C7A" w14:textId="08BE04D7" w:rsidR="007F5C85" w:rsidRDefault="00AE7845">
      <w:pPr>
        <w:pStyle w:val="TableofFigures"/>
        <w:rPr>
          <w:rFonts w:asciiTheme="minorHAnsi" w:eastAsiaTheme="minorEastAsia" w:hAnsiTheme="minorHAnsi" w:cstheme="minorBidi"/>
          <w:noProof/>
          <w:color w:val="auto"/>
          <w:sz w:val="22"/>
          <w:szCs w:val="22"/>
        </w:rPr>
      </w:pPr>
      <w:hyperlink w:anchor="_Toc100947177" w:history="1">
        <w:r w:rsidR="007F5C85" w:rsidRPr="00C233A2">
          <w:rPr>
            <w:rStyle w:val="Hyperlink"/>
            <w:noProof/>
          </w:rPr>
          <w:t>Table 2</w:t>
        </w:r>
        <w:r w:rsidR="007F5C85" w:rsidRPr="00C233A2">
          <w:rPr>
            <w:rStyle w:val="Hyperlink"/>
            <w:noProof/>
          </w:rPr>
          <w:noBreakHyphen/>
          <w:t>4. Optional/Dual-Purpose Configuration Pins</w:t>
        </w:r>
        <w:r w:rsidR="007F5C85">
          <w:rPr>
            <w:noProof/>
            <w:webHidden/>
          </w:rPr>
          <w:tab/>
        </w:r>
        <w:r w:rsidR="007F5C85">
          <w:rPr>
            <w:noProof/>
            <w:webHidden/>
          </w:rPr>
          <w:fldChar w:fldCharType="begin"/>
        </w:r>
        <w:r w:rsidR="007F5C85">
          <w:rPr>
            <w:noProof/>
            <w:webHidden/>
          </w:rPr>
          <w:instrText xml:space="preserve"> PAGEREF _Toc100947177 \h </w:instrText>
        </w:r>
        <w:r w:rsidR="007F5C85">
          <w:rPr>
            <w:noProof/>
            <w:webHidden/>
          </w:rPr>
        </w:r>
        <w:r w:rsidR="007F5C85">
          <w:rPr>
            <w:noProof/>
            <w:webHidden/>
          </w:rPr>
          <w:fldChar w:fldCharType="separate"/>
        </w:r>
        <w:r w:rsidR="00772EEE">
          <w:rPr>
            <w:noProof/>
            <w:webHidden/>
          </w:rPr>
          <w:t>14</w:t>
        </w:r>
        <w:r w:rsidR="007F5C85">
          <w:rPr>
            <w:noProof/>
            <w:webHidden/>
          </w:rPr>
          <w:fldChar w:fldCharType="end"/>
        </w:r>
      </w:hyperlink>
    </w:p>
    <w:p w14:paraId="2425EE03" w14:textId="490E16B2" w:rsidR="007F5C85" w:rsidRDefault="00AE7845">
      <w:pPr>
        <w:pStyle w:val="TableofFigures"/>
        <w:rPr>
          <w:rFonts w:asciiTheme="minorHAnsi" w:eastAsiaTheme="minorEastAsia" w:hAnsiTheme="minorHAnsi" w:cstheme="minorBidi"/>
          <w:noProof/>
          <w:color w:val="auto"/>
          <w:sz w:val="22"/>
          <w:szCs w:val="22"/>
        </w:rPr>
      </w:pPr>
      <w:hyperlink w:anchor="_Toc100947178" w:history="1">
        <w:r w:rsidR="007F5C85" w:rsidRPr="00C233A2">
          <w:rPr>
            <w:rStyle w:val="Hyperlink"/>
            <w:noProof/>
          </w:rPr>
          <w:t>Table 2</w:t>
        </w:r>
        <w:r w:rsidR="007F5C85" w:rsidRPr="00C233A2">
          <w:rPr>
            <w:rStyle w:val="Hyperlink"/>
            <w:noProof/>
          </w:rPr>
          <w:noBreakHyphen/>
          <w:t>5. 3 V Compatible I/O Pins</w:t>
        </w:r>
        <w:r w:rsidR="007F5C85">
          <w:rPr>
            <w:noProof/>
            <w:webHidden/>
          </w:rPr>
          <w:tab/>
        </w:r>
        <w:r w:rsidR="007F5C85">
          <w:rPr>
            <w:noProof/>
            <w:webHidden/>
          </w:rPr>
          <w:fldChar w:fldCharType="begin"/>
        </w:r>
        <w:r w:rsidR="007F5C85">
          <w:rPr>
            <w:noProof/>
            <w:webHidden/>
          </w:rPr>
          <w:instrText xml:space="preserve"> PAGEREF _Toc100947178 \h </w:instrText>
        </w:r>
        <w:r w:rsidR="007F5C85">
          <w:rPr>
            <w:noProof/>
            <w:webHidden/>
          </w:rPr>
        </w:r>
        <w:r w:rsidR="007F5C85">
          <w:rPr>
            <w:noProof/>
            <w:webHidden/>
          </w:rPr>
          <w:fldChar w:fldCharType="separate"/>
        </w:r>
        <w:r w:rsidR="00772EEE">
          <w:rPr>
            <w:noProof/>
            <w:webHidden/>
          </w:rPr>
          <w:t>17</w:t>
        </w:r>
        <w:r w:rsidR="007F5C85">
          <w:rPr>
            <w:noProof/>
            <w:webHidden/>
          </w:rPr>
          <w:fldChar w:fldCharType="end"/>
        </w:r>
      </w:hyperlink>
    </w:p>
    <w:p w14:paraId="5E28ACD3" w14:textId="02681DA5" w:rsidR="007F5C85" w:rsidRDefault="00AE7845">
      <w:pPr>
        <w:pStyle w:val="TableofFigures"/>
        <w:rPr>
          <w:rFonts w:asciiTheme="minorHAnsi" w:eastAsiaTheme="minorEastAsia" w:hAnsiTheme="minorHAnsi" w:cstheme="minorBidi"/>
          <w:noProof/>
          <w:color w:val="auto"/>
          <w:sz w:val="22"/>
          <w:szCs w:val="22"/>
        </w:rPr>
      </w:pPr>
      <w:hyperlink w:anchor="_Toc100947179" w:history="1">
        <w:r w:rsidR="007F5C85" w:rsidRPr="00C233A2">
          <w:rPr>
            <w:rStyle w:val="Hyperlink"/>
            <w:noProof/>
          </w:rPr>
          <w:t>Table 2</w:t>
        </w:r>
        <w:r w:rsidR="007F5C85" w:rsidRPr="00C233A2">
          <w:rPr>
            <w:rStyle w:val="Hyperlink"/>
            <w:noProof/>
          </w:rPr>
          <w:noBreakHyphen/>
          <w:t>6. 3.3 V I/O Pins</w:t>
        </w:r>
        <w:r w:rsidR="007F5C85">
          <w:rPr>
            <w:noProof/>
            <w:webHidden/>
          </w:rPr>
          <w:tab/>
        </w:r>
        <w:r w:rsidR="007F5C85">
          <w:rPr>
            <w:noProof/>
            <w:webHidden/>
          </w:rPr>
          <w:fldChar w:fldCharType="begin"/>
        </w:r>
        <w:r w:rsidR="007F5C85">
          <w:rPr>
            <w:noProof/>
            <w:webHidden/>
          </w:rPr>
          <w:instrText xml:space="preserve"> PAGEREF _Toc100947179 \h </w:instrText>
        </w:r>
        <w:r w:rsidR="007F5C85">
          <w:rPr>
            <w:noProof/>
            <w:webHidden/>
          </w:rPr>
        </w:r>
        <w:r w:rsidR="007F5C85">
          <w:rPr>
            <w:noProof/>
            <w:webHidden/>
          </w:rPr>
          <w:fldChar w:fldCharType="separate"/>
        </w:r>
        <w:r w:rsidR="00772EEE">
          <w:rPr>
            <w:noProof/>
            <w:webHidden/>
          </w:rPr>
          <w:t>18</w:t>
        </w:r>
        <w:r w:rsidR="007F5C85">
          <w:rPr>
            <w:noProof/>
            <w:webHidden/>
          </w:rPr>
          <w:fldChar w:fldCharType="end"/>
        </w:r>
      </w:hyperlink>
    </w:p>
    <w:p w14:paraId="597AFC48" w14:textId="678D1541" w:rsidR="007F5C85" w:rsidRDefault="00AE7845">
      <w:pPr>
        <w:pStyle w:val="TableofFigures"/>
        <w:rPr>
          <w:rFonts w:asciiTheme="minorHAnsi" w:eastAsiaTheme="minorEastAsia" w:hAnsiTheme="minorHAnsi" w:cstheme="minorBidi"/>
          <w:noProof/>
          <w:color w:val="auto"/>
          <w:sz w:val="22"/>
          <w:szCs w:val="22"/>
        </w:rPr>
      </w:pPr>
      <w:hyperlink w:anchor="_Toc100947180" w:history="1">
        <w:r w:rsidR="007F5C85" w:rsidRPr="00C233A2">
          <w:rPr>
            <w:rStyle w:val="Hyperlink"/>
            <w:noProof/>
          </w:rPr>
          <w:t>Table 2</w:t>
        </w:r>
        <w:r w:rsidR="007F5C85" w:rsidRPr="00C233A2">
          <w:rPr>
            <w:rStyle w:val="Hyperlink"/>
            <w:noProof/>
          </w:rPr>
          <w:noBreakHyphen/>
          <w:t>7. Differential I/O Pins</w:t>
        </w:r>
        <w:r w:rsidR="007F5C85">
          <w:rPr>
            <w:noProof/>
            <w:webHidden/>
          </w:rPr>
          <w:tab/>
        </w:r>
        <w:r w:rsidR="007F5C85">
          <w:rPr>
            <w:noProof/>
            <w:webHidden/>
          </w:rPr>
          <w:fldChar w:fldCharType="begin"/>
        </w:r>
        <w:r w:rsidR="007F5C85">
          <w:rPr>
            <w:noProof/>
            <w:webHidden/>
          </w:rPr>
          <w:instrText xml:space="preserve"> PAGEREF _Toc100947180 \h </w:instrText>
        </w:r>
        <w:r w:rsidR="007F5C85">
          <w:rPr>
            <w:noProof/>
            <w:webHidden/>
          </w:rPr>
        </w:r>
        <w:r w:rsidR="007F5C85">
          <w:rPr>
            <w:noProof/>
            <w:webHidden/>
          </w:rPr>
          <w:fldChar w:fldCharType="separate"/>
        </w:r>
        <w:r w:rsidR="00772EEE">
          <w:rPr>
            <w:noProof/>
            <w:webHidden/>
          </w:rPr>
          <w:t>19</w:t>
        </w:r>
        <w:r w:rsidR="007F5C85">
          <w:rPr>
            <w:noProof/>
            <w:webHidden/>
          </w:rPr>
          <w:fldChar w:fldCharType="end"/>
        </w:r>
      </w:hyperlink>
    </w:p>
    <w:p w14:paraId="5E2D49FE" w14:textId="70876ED7" w:rsidR="007F5C85" w:rsidRDefault="00AE7845">
      <w:pPr>
        <w:pStyle w:val="TableofFigures"/>
        <w:rPr>
          <w:rFonts w:asciiTheme="minorHAnsi" w:eastAsiaTheme="minorEastAsia" w:hAnsiTheme="minorHAnsi" w:cstheme="minorBidi"/>
          <w:noProof/>
          <w:color w:val="auto"/>
          <w:sz w:val="22"/>
          <w:szCs w:val="22"/>
        </w:rPr>
      </w:pPr>
      <w:hyperlink w:anchor="_Toc100947181" w:history="1">
        <w:r w:rsidR="007F5C85" w:rsidRPr="00C233A2">
          <w:rPr>
            <w:rStyle w:val="Hyperlink"/>
            <w:noProof/>
          </w:rPr>
          <w:t>Table 2</w:t>
        </w:r>
        <w:r w:rsidR="007F5C85" w:rsidRPr="00C233A2">
          <w:rPr>
            <w:rStyle w:val="Hyperlink"/>
            <w:noProof/>
          </w:rPr>
          <w:noBreakHyphen/>
          <w:t>8. Voltage Sensor Pins</w:t>
        </w:r>
        <w:r w:rsidR="007F5C85">
          <w:rPr>
            <w:noProof/>
            <w:webHidden/>
          </w:rPr>
          <w:tab/>
        </w:r>
        <w:r w:rsidR="007F5C85">
          <w:rPr>
            <w:noProof/>
            <w:webHidden/>
          </w:rPr>
          <w:fldChar w:fldCharType="begin"/>
        </w:r>
        <w:r w:rsidR="007F5C85">
          <w:rPr>
            <w:noProof/>
            <w:webHidden/>
          </w:rPr>
          <w:instrText xml:space="preserve"> PAGEREF _Toc100947181 \h </w:instrText>
        </w:r>
        <w:r w:rsidR="007F5C85">
          <w:rPr>
            <w:noProof/>
            <w:webHidden/>
          </w:rPr>
        </w:r>
        <w:r w:rsidR="007F5C85">
          <w:rPr>
            <w:noProof/>
            <w:webHidden/>
          </w:rPr>
          <w:fldChar w:fldCharType="separate"/>
        </w:r>
        <w:r w:rsidR="00772EEE">
          <w:rPr>
            <w:noProof/>
            <w:webHidden/>
          </w:rPr>
          <w:t>20</w:t>
        </w:r>
        <w:r w:rsidR="007F5C85">
          <w:rPr>
            <w:noProof/>
            <w:webHidden/>
          </w:rPr>
          <w:fldChar w:fldCharType="end"/>
        </w:r>
      </w:hyperlink>
    </w:p>
    <w:p w14:paraId="0A7C8E70" w14:textId="18F4235D" w:rsidR="007F5C85" w:rsidRDefault="00AE7845">
      <w:pPr>
        <w:pStyle w:val="TableofFigures"/>
        <w:rPr>
          <w:rFonts w:asciiTheme="minorHAnsi" w:eastAsiaTheme="minorEastAsia" w:hAnsiTheme="minorHAnsi" w:cstheme="minorBidi"/>
          <w:noProof/>
          <w:color w:val="auto"/>
          <w:sz w:val="22"/>
          <w:szCs w:val="22"/>
        </w:rPr>
      </w:pPr>
      <w:hyperlink w:anchor="_Toc100947182" w:history="1">
        <w:r w:rsidR="007F5C85" w:rsidRPr="00C233A2">
          <w:rPr>
            <w:rStyle w:val="Hyperlink"/>
            <w:noProof/>
          </w:rPr>
          <w:t>Table 2</w:t>
        </w:r>
        <w:r w:rsidR="007F5C85" w:rsidRPr="00C233A2">
          <w:rPr>
            <w:rStyle w:val="Hyperlink"/>
            <w:noProof/>
          </w:rPr>
          <w:noBreakHyphen/>
          <w:t>9. Temperature Sensor Pins</w:t>
        </w:r>
        <w:r w:rsidR="007F5C85">
          <w:rPr>
            <w:noProof/>
            <w:webHidden/>
          </w:rPr>
          <w:tab/>
        </w:r>
        <w:r w:rsidR="007F5C85">
          <w:rPr>
            <w:noProof/>
            <w:webHidden/>
          </w:rPr>
          <w:fldChar w:fldCharType="begin"/>
        </w:r>
        <w:r w:rsidR="007F5C85">
          <w:rPr>
            <w:noProof/>
            <w:webHidden/>
          </w:rPr>
          <w:instrText xml:space="preserve"> PAGEREF _Toc100947182 \h </w:instrText>
        </w:r>
        <w:r w:rsidR="007F5C85">
          <w:rPr>
            <w:noProof/>
            <w:webHidden/>
          </w:rPr>
        </w:r>
        <w:r w:rsidR="007F5C85">
          <w:rPr>
            <w:noProof/>
            <w:webHidden/>
          </w:rPr>
          <w:fldChar w:fldCharType="separate"/>
        </w:r>
        <w:r w:rsidR="00772EEE">
          <w:rPr>
            <w:noProof/>
            <w:webHidden/>
          </w:rPr>
          <w:t>21</w:t>
        </w:r>
        <w:r w:rsidR="007F5C85">
          <w:rPr>
            <w:noProof/>
            <w:webHidden/>
          </w:rPr>
          <w:fldChar w:fldCharType="end"/>
        </w:r>
      </w:hyperlink>
    </w:p>
    <w:p w14:paraId="67710726" w14:textId="5BEF5D54" w:rsidR="007F5C85" w:rsidRDefault="00AE7845">
      <w:pPr>
        <w:pStyle w:val="TableofFigures"/>
        <w:rPr>
          <w:rFonts w:asciiTheme="minorHAnsi" w:eastAsiaTheme="minorEastAsia" w:hAnsiTheme="minorHAnsi" w:cstheme="minorBidi"/>
          <w:noProof/>
          <w:color w:val="auto"/>
          <w:sz w:val="22"/>
          <w:szCs w:val="22"/>
        </w:rPr>
      </w:pPr>
      <w:hyperlink w:anchor="_Toc100947183" w:history="1">
        <w:r w:rsidR="007F5C85" w:rsidRPr="00C233A2">
          <w:rPr>
            <w:rStyle w:val="Hyperlink"/>
            <w:noProof/>
          </w:rPr>
          <w:t>Table 2</w:t>
        </w:r>
        <w:r w:rsidR="007F5C85" w:rsidRPr="00C233A2">
          <w:rPr>
            <w:rStyle w:val="Hyperlink"/>
            <w:noProof/>
          </w:rPr>
          <w:noBreakHyphen/>
          <w:t>10. Reference Pins</w:t>
        </w:r>
        <w:r w:rsidR="007F5C85">
          <w:rPr>
            <w:noProof/>
            <w:webHidden/>
          </w:rPr>
          <w:tab/>
        </w:r>
        <w:r w:rsidR="007F5C85">
          <w:rPr>
            <w:noProof/>
            <w:webHidden/>
          </w:rPr>
          <w:fldChar w:fldCharType="begin"/>
        </w:r>
        <w:r w:rsidR="007F5C85">
          <w:rPr>
            <w:noProof/>
            <w:webHidden/>
          </w:rPr>
          <w:instrText xml:space="preserve"> PAGEREF _Toc100947183 \h </w:instrText>
        </w:r>
        <w:r w:rsidR="007F5C85">
          <w:rPr>
            <w:noProof/>
            <w:webHidden/>
          </w:rPr>
        </w:r>
        <w:r w:rsidR="007F5C85">
          <w:rPr>
            <w:noProof/>
            <w:webHidden/>
          </w:rPr>
          <w:fldChar w:fldCharType="separate"/>
        </w:r>
        <w:r w:rsidR="00772EEE">
          <w:rPr>
            <w:noProof/>
            <w:webHidden/>
          </w:rPr>
          <w:t>22</w:t>
        </w:r>
        <w:r w:rsidR="007F5C85">
          <w:rPr>
            <w:noProof/>
            <w:webHidden/>
          </w:rPr>
          <w:fldChar w:fldCharType="end"/>
        </w:r>
      </w:hyperlink>
    </w:p>
    <w:p w14:paraId="762C19F0" w14:textId="0451C112" w:rsidR="007F5C85" w:rsidRDefault="00AE7845">
      <w:pPr>
        <w:pStyle w:val="TableofFigures"/>
        <w:rPr>
          <w:rFonts w:asciiTheme="minorHAnsi" w:eastAsiaTheme="minorEastAsia" w:hAnsiTheme="minorHAnsi" w:cstheme="minorBidi"/>
          <w:noProof/>
          <w:color w:val="auto"/>
          <w:sz w:val="22"/>
          <w:szCs w:val="22"/>
        </w:rPr>
      </w:pPr>
      <w:hyperlink w:anchor="_Toc100947184" w:history="1">
        <w:r w:rsidR="007F5C85" w:rsidRPr="00C233A2">
          <w:rPr>
            <w:rStyle w:val="Hyperlink"/>
            <w:noProof/>
          </w:rPr>
          <w:t>Table 2</w:t>
        </w:r>
        <w:r w:rsidR="007F5C85" w:rsidRPr="00C233A2">
          <w:rPr>
            <w:rStyle w:val="Hyperlink"/>
            <w:noProof/>
          </w:rPr>
          <w:noBreakHyphen/>
          <w:t>11. No Connect and DNU Pins</w:t>
        </w:r>
        <w:r w:rsidR="007F5C85">
          <w:rPr>
            <w:noProof/>
            <w:webHidden/>
          </w:rPr>
          <w:tab/>
        </w:r>
        <w:r w:rsidR="007F5C85">
          <w:rPr>
            <w:noProof/>
            <w:webHidden/>
          </w:rPr>
          <w:fldChar w:fldCharType="begin"/>
        </w:r>
        <w:r w:rsidR="007F5C85">
          <w:rPr>
            <w:noProof/>
            <w:webHidden/>
          </w:rPr>
          <w:instrText xml:space="preserve"> PAGEREF _Toc100947184 \h </w:instrText>
        </w:r>
        <w:r w:rsidR="007F5C85">
          <w:rPr>
            <w:noProof/>
            <w:webHidden/>
          </w:rPr>
        </w:r>
        <w:r w:rsidR="007F5C85">
          <w:rPr>
            <w:noProof/>
            <w:webHidden/>
          </w:rPr>
          <w:fldChar w:fldCharType="separate"/>
        </w:r>
        <w:r w:rsidR="00772EEE">
          <w:rPr>
            <w:noProof/>
            <w:webHidden/>
          </w:rPr>
          <w:t>23</w:t>
        </w:r>
        <w:r w:rsidR="007F5C85">
          <w:rPr>
            <w:noProof/>
            <w:webHidden/>
          </w:rPr>
          <w:fldChar w:fldCharType="end"/>
        </w:r>
      </w:hyperlink>
    </w:p>
    <w:p w14:paraId="14EC03ED" w14:textId="76436FF6" w:rsidR="007F5C85" w:rsidRDefault="00AE7845">
      <w:pPr>
        <w:pStyle w:val="TableofFigures"/>
        <w:rPr>
          <w:rFonts w:asciiTheme="minorHAnsi" w:eastAsiaTheme="minorEastAsia" w:hAnsiTheme="minorHAnsi" w:cstheme="minorBidi"/>
          <w:noProof/>
          <w:color w:val="auto"/>
          <w:sz w:val="22"/>
          <w:szCs w:val="22"/>
        </w:rPr>
      </w:pPr>
      <w:hyperlink w:anchor="_Toc100947185" w:history="1">
        <w:r w:rsidR="007F5C85" w:rsidRPr="00C233A2">
          <w:rPr>
            <w:rStyle w:val="Hyperlink"/>
            <w:noProof/>
          </w:rPr>
          <w:t>Table 2</w:t>
        </w:r>
        <w:r w:rsidR="007F5C85" w:rsidRPr="00C233A2">
          <w:rPr>
            <w:rStyle w:val="Hyperlink"/>
            <w:noProof/>
          </w:rPr>
          <w:noBreakHyphen/>
          <w:t>12. Power Supply Pins</w:t>
        </w:r>
        <w:r w:rsidR="007F5C85">
          <w:rPr>
            <w:noProof/>
            <w:webHidden/>
          </w:rPr>
          <w:tab/>
        </w:r>
        <w:r w:rsidR="007F5C85">
          <w:rPr>
            <w:noProof/>
            <w:webHidden/>
          </w:rPr>
          <w:fldChar w:fldCharType="begin"/>
        </w:r>
        <w:r w:rsidR="007F5C85">
          <w:rPr>
            <w:noProof/>
            <w:webHidden/>
          </w:rPr>
          <w:instrText xml:space="preserve"> PAGEREF _Toc100947185 \h </w:instrText>
        </w:r>
        <w:r w:rsidR="007F5C85">
          <w:rPr>
            <w:noProof/>
            <w:webHidden/>
          </w:rPr>
        </w:r>
        <w:r w:rsidR="007F5C85">
          <w:rPr>
            <w:noProof/>
            <w:webHidden/>
          </w:rPr>
          <w:fldChar w:fldCharType="separate"/>
        </w:r>
        <w:r w:rsidR="00772EEE">
          <w:rPr>
            <w:noProof/>
            <w:webHidden/>
          </w:rPr>
          <w:t>24</w:t>
        </w:r>
        <w:r w:rsidR="007F5C85">
          <w:rPr>
            <w:noProof/>
            <w:webHidden/>
          </w:rPr>
          <w:fldChar w:fldCharType="end"/>
        </w:r>
      </w:hyperlink>
    </w:p>
    <w:p w14:paraId="3D5F58C4" w14:textId="54F96522" w:rsidR="007F5C85" w:rsidRDefault="00AE7845">
      <w:pPr>
        <w:pStyle w:val="TableofFigures"/>
        <w:rPr>
          <w:rFonts w:asciiTheme="minorHAnsi" w:eastAsiaTheme="minorEastAsia" w:hAnsiTheme="minorHAnsi" w:cstheme="minorBidi"/>
          <w:noProof/>
          <w:color w:val="auto"/>
          <w:sz w:val="22"/>
          <w:szCs w:val="22"/>
        </w:rPr>
      </w:pPr>
      <w:hyperlink w:anchor="_Toc100947186" w:history="1">
        <w:r w:rsidR="007F5C85" w:rsidRPr="00C233A2">
          <w:rPr>
            <w:rStyle w:val="Hyperlink"/>
            <w:noProof/>
          </w:rPr>
          <w:t>Table 2</w:t>
        </w:r>
        <w:r w:rsidR="007F5C85" w:rsidRPr="00C233A2">
          <w:rPr>
            <w:rStyle w:val="Hyperlink"/>
            <w:noProof/>
          </w:rPr>
          <w:noBreakHyphen/>
          <w:t>13. SDM Pins</w:t>
        </w:r>
        <w:r w:rsidR="007F5C85">
          <w:rPr>
            <w:noProof/>
            <w:webHidden/>
          </w:rPr>
          <w:tab/>
        </w:r>
        <w:r w:rsidR="007F5C85">
          <w:rPr>
            <w:noProof/>
            <w:webHidden/>
          </w:rPr>
          <w:fldChar w:fldCharType="begin"/>
        </w:r>
        <w:r w:rsidR="007F5C85">
          <w:rPr>
            <w:noProof/>
            <w:webHidden/>
          </w:rPr>
          <w:instrText xml:space="preserve"> PAGEREF _Toc100947186 \h </w:instrText>
        </w:r>
        <w:r w:rsidR="007F5C85">
          <w:rPr>
            <w:noProof/>
            <w:webHidden/>
          </w:rPr>
        </w:r>
        <w:r w:rsidR="007F5C85">
          <w:rPr>
            <w:noProof/>
            <w:webHidden/>
          </w:rPr>
          <w:fldChar w:fldCharType="separate"/>
        </w:r>
        <w:r w:rsidR="00772EEE">
          <w:rPr>
            <w:noProof/>
            <w:webHidden/>
          </w:rPr>
          <w:t>31</w:t>
        </w:r>
        <w:r w:rsidR="007F5C85">
          <w:rPr>
            <w:noProof/>
            <w:webHidden/>
          </w:rPr>
          <w:fldChar w:fldCharType="end"/>
        </w:r>
      </w:hyperlink>
    </w:p>
    <w:p w14:paraId="0DDD1D7D" w14:textId="4BDB0C80" w:rsidR="007F5C85" w:rsidRDefault="00AE7845">
      <w:pPr>
        <w:pStyle w:val="TableofFigures"/>
        <w:rPr>
          <w:rFonts w:asciiTheme="minorHAnsi" w:eastAsiaTheme="minorEastAsia" w:hAnsiTheme="minorHAnsi" w:cstheme="minorBidi"/>
          <w:noProof/>
          <w:color w:val="auto"/>
          <w:sz w:val="22"/>
          <w:szCs w:val="22"/>
        </w:rPr>
      </w:pPr>
      <w:hyperlink w:anchor="_Toc100947187" w:history="1">
        <w:r w:rsidR="007F5C85" w:rsidRPr="00C233A2">
          <w:rPr>
            <w:rStyle w:val="Hyperlink"/>
            <w:noProof/>
          </w:rPr>
          <w:t>Table 3</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_Toc100947187 \h </w:instrText>
        </w:r>
        <w:r w:rsidR="007F5C85">
          <w:rPr>
            <w:noProof/>
            <w:webHidden/>
          </w:rPr>
        </w:r>
        <w:r w:rsidR="007F5C85">
          <w:rPr>
            <w:noProof/>
            <w:webHidden/>
          </w:rPr>
          <w:fldChar w:fldCharType="separate"/>
        </w:r>
        <w:r w:rsidR="00772EEE">
          <w:rPr>
            <w:noProof/>
            <w:webHidden/>
          </w:rPr>
          <w:t>60</w:t>
        </w:r>
        <w:r w:rsidR="007F5C85">
          <w:rPr>
            <w:noProof/>
            <w:webHidden/>
          </w:rPr>
          <w:fldChar w:fldCharType="end"/>
        </w:r>
      </w:hyperlink>
    </w:p>
    <w:p w14:paraId="76C1066B" w14:textId="71A87091" w:rsidR="007F5C85" w:rsidRDefault="00AE7845">
      <w:pPr>
        <w:pStyle w:val="TableofFigures"/>
        <w:rPr>
          <w:rFonts w:asciiTheme="minorHAnsi" w:eastAsiaTheme="minorEastAsia" w:hAnsiTheme="minorHAnsi" w:cstheme="minorBidi"/>
          <w:noProof/>
          <w:color w:val="auto"/>
          <w:sz w:val="22"/>
          <w:szCs w:val="22"/>
        </w:rPr>
      </w:pPr>
      <w:hyperlink w:anchor="_Toc100947188" w:history="1">
        <w:r w:rsidR="007F5C85" w:rsidRPr="00C233A2">
          <w:rPr>
            <w:rStyle w:val="Hyperlink"/>
            <w:noProof/>
          </w:rPr>
          <w:t>Table 3</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UIB and eSRAM Pins</w:t>
        </w:r>
        <w:r w:rsidR="007F5C85">
          <w:rPr>
            <w:noProof/>
            <w:webHidden/>
          </w:rPr>
          <w:tab/>
        </w:r>
        <w:r w:rsidR="007F5C85">
          <w:rPr>
            <w:noProof/>
            <w:webHidden/>
          </w:rPr>
          <w:fldChar w:fldCharType="begin"/>
        </w:r>
        <w:r w:rsidR="007F5C85">
          <w:rPr>
            <w:noProof/>
            <w:webHidden/>
          </w:rPr>
          <w:instrText xml:space="preserve"> PAGEREF _Toc100947188 \h </w:instrText>
        </w:r>
        <w:r w:rsidR="007F5C85">
          <w:rPr>
            <w:noProof/>
            <w:webHidden/>
          </w:rPr>
        </w:r>
        <w:r w:rsidR="007F5C85">
          <w:rPr>
            <w:noProof/>
            <w:webHidden/>
          </w:rPr>
          <w:fldChar w:fldCharType="separate"/>
        </w:r>
        <w:r w:rsidR="00772EEE">
          <w:rPr>
            <w:noProof/>
            <w:webHidden/>
          </w:rPr>
          <w:t>60</w:t>
        </w:r>
        <w:r w:rsidR="007F5C85">
          <w:rPr>
            <w:noProof/>
            <w:webHidden/>
          </w:rPr>
          <w:fldChar w:fldCharType="end"/>
        </w:r>
      </w:hyperlink>
    </w:p>
    <w:p w14:paraId="6620380C" w14:textId="46B40759" w:rsidR="007F5C85" w:rsidRDefault="00AE7845">
      <w:pPr>
        <w:pStyle w:val="TableofFigures"/>
        <w:rPr>
          <w:rFonts w:asciiTheme="minorHAnsi" w:eastAsiaTheme="minorEastAsia" w:hAnsiTheme="minorHAnsi" w:cstheme="minorBidi"/>
          <w:noProof/>
          <w:color w:val="auto"/>
          <w:sz w:val="22"/>
          <w:szCs w:val="22"/>
        </w:rPr>
      </w:pPr>
      <w:hyperlink w:anchor="_Toc100947189" w:history="1">
        <w:r w:rsidR="007F5C85" w:rsidRPr="00C233A2">
          <w:rPr>
            <w:rStyle w:val="Hyperlink"/>
            <w:noProof/>
          </w:rPr>
          <w:t>Table 3</w:t>
        </w:r>
        <w:r w:rsidR="007F5C85" w:rsidRPr="00C233A2">
          <w:rPr>
            <w:rStyle w:val="Hyperlink"/>
            <w:noProof/>
          </w:rPr>
          <w:noBreakHyphen/>
          <w:t>3.</w:t>
        </w:r>
        <w:r w:rsidR="007F5C85">
          <w:rPr>
            <w:rFonts w:asciiTheme="minorHAnsi" w:eastAsiaTheme="minorEastAsia" w:hAnsiTheme="minorHAnsi" w:cstheme="minorBidi"/>
            <w:noProof/>
            <w:color w:val="auto"/>
            <w:sz w:val="22"/>
            <w:szCs w:val="22"/>
          </w:rPr>
          <w:tab/>
        </w:r>
        <w:r w:rsidR="007F5C85" w:rsidRPr="00C233A2">
          <w:rPr>
            <w:rStyle w:val="Hyperlink"/>
            <w:noProof/>
          </w:rPr>
          <w:t>HBM Power Supply Pins</w:t>
        </w:r>
        <w:r w:rsidR="007F5C85">
          <w:rPr>
            <w:noProof/>
            <w:webHidden/>
          </w:rPr>
          <w:tab/>
        </w:r>
        <w:r w:rsidR="007F5C85">
          <w:rPr>
            <w:noProof/>
            <w:webHidden/>
          </w:rPr>
          <w:fldChar w:fldCharType="begin"/>
        </w:r>
        <w:r w:rsidR="007F5C85">
          <w:rPr>
            <w:noProof/>
            <w:webHidden/>
          </w:rPr>
          <w:instrText xml:space="preserve"> PAGEREF _Toc100947189 \h </w:instrText>
        </w:r>
        <w:r w:rsidR="007F5C85">
          <w:rPr>
            <w:noProof/>
            <w:webHidden/>
          </w:rPr>
        </w:r>
        <w:r w:rsidR="007F5C85">
          <w:rPr>
            <w:noProof/>
            <w:webHidden/>
          </w:rPr>
          <w:fldChar w:fldCharType="separate"/>
        </w:r>
        <w:r w:rsidR="00772EEE">
          <w:rPr>
            <w:noProof/>
            <w:webHidden/>
          </w:rPr>
          <w:t>63</w:t>
        </w:r>
        <w:r w:rsidR="007F5C85">
          <w:rPr>
            <w:noProof/>
            <w:webHidden/>
          </w:rPr>
          <w:fldChar w:fldCharType="end"/>
        </w:r>
      </w:hyperlink>
    </w:p>
    <w:p w14:paraId="7D1303E4" w14:textId="7AB18A5F" w:rsidR="007F5C85" w:rsidRDefault="00AE7845">
      <w:pPr>
        <w:pStyle w:val="TableofFigures"/>
        <w:rPr>
          <w:rFonts w:asciiTheme="minorHAnsi" w:eastAsiaTheme="minorEastAsia" w:hAnsiTheme="minorHAnsi" w:cstheme="minorBidi"/>
          <w:noProof/>
          <w:color w:val="auto"/>
          <w:sz w:val="22"/>
          <w:szCs w:val="22"/>
        </w:rPr>
      </w:pPr>
      <w:hyperlink w:anchor="_Toc100947190" w:history="1">
        <w:r w:rsidR="007F5C85" w:rsidRPr="00C233A2">
          <w:rPr>
            <w:rStyle w:val="Hyperlink"/>
            <w:noProof/>
          </w:rPr>
          <w:t>Table 4</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_Toc100947190 \h </w:instrText>
        </w:r>
        <w:r w:rsidR="007F5C85">
          <w:rPr>
            <w:noProof/>
            <w:webHidden/>
          </w:rPr>
        </w:r>
        <w:r w:rsidR="007F5C85">
          <w:rPr>
            <w:noProof/>
            <w:webHidden/>
          </w:rPr>
          <w:fldChar w:fldCharType="separate"/>
        </w:r>
        <w:r w:rsidR="00772EEE">
          <w:rPr>
            <w:noProof/>
            <w:webHidden/>
          </w:rPr>
          <w:t>65</w:t>
        </w:r>
        <w:r w:rsidR="007F5C85">
          <w:rPr>
            <w:noProof/>
            <w:webHidden/>
          </w:rPr>
          <w:fldChar w:fldCharType="end"/>
        </w:r>
      </w:hyperlink>
    </w:p>
    <w:p w14:paraId="5D89325E" w14:textId="5B8A57AE" w:rsidR="007F5C85" w:rsidRDefault="00AE7845">
      <w:pPr>
        <w:pStyle w:val="TableofFigures"/>
        <w:rPr>
          <w:rFonts w:asciiTheme="minorHAnsi" w:eastAsiaTheme="minorEastAsia" w:hAnsiTheme="minorHAnsi" w:cstheme="minorBidi"/>
          <w:noProof/>
          <w:color w:val="auto"/>
          <w:sz w:val="22"/>
          <w:szCs w:val="22"/>
        </w:rPr>
      </w:pPr>
      <w:hyperlink w:anchor="_Toc100947191" w:history="1">
        <w:r w:rsidR="007F5C85" w:rsidRPr="00C233A2">
          <w:rPr>
            <w:rStyle w:val="Hyperlink"/>
            <w:noProof/>
          </w:rPr>
          <w:t>Table 4</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H-Tile/L-Tile Pins</w:t>
        </w:r>
        <w:r w:rsidR="007F5C85">
          <w:rPr>
            <w:noProof/>
            <w:webHidden/>
          </w:rPr>
          <w:tab/>
        </w:r>
        <w:r w:rsidR="007F5C85">
          <w:rPr>
            <w:noProof/>
            <w:webHidden/>
          </w:rPr>
          <w:fldChar w:fldCharType="begin"/>
        </w:r>
        <w:r w:rsidR="007F5C85">
          <w:rPr>
            <w:noProof/>
            <w:webHidden/>
          </w:rPr>
          <w:instrText xml:space="preserve"> PAGEREF _Toc100947191 \h </w:instrText>
        </w:r>
        <w:r w:rsidR="007F5C85">
          <w:rPr>
            <w:noProof/>
            <w:webHidden/>
          </w:rPr>
        </w:r>
        <w:r w:rsidR="007F5C85">
          <w:rPr>
            <w:noProof/>
            <w:webHidden/>
          </w:rPr>
          <w:fldChar w:fldCharType="separate"/>
        </w:r>
        <w:r w:rsidR="00772EEE">
          <w:rPr>
            <w:noProof/>
            <w:webHidden/>
          </w:rPr>
          <w:t>65</w:t>
        </w:r>
        <w:r w:rsidR="007F5C85">
          <w:rPr>
            <w:noProof/>
            <w:webHidden/>
          </w:rPr>
          <w:fldChar w:fldCharType="end"/>
        </w:r>
      </w:hyperlink>
    </w:p>
    <w:p w14:paraId="735E39C1" w14:textId="2B6DBE8F" w:rsidR="007F5C85" w:rsidRDefault="00AE7845">
      <w:pPr>
        <w:pStyle w:val="TableofFigures"/>
        <w:rPr>
          <w:rFonts w:asciiTheme="minorHAnsi" w:eastAsiaTheme="minorEastAsia" w:hAnsiTheme="minorHAnsi" w:cstheme="minorBidi"/>
          <w:noProof/>
          <w:color w:val="auto"/>
          <w:sz w:val="22"/>
          <w:szCs w:val="22"/>
        </w:rPr>
      </w:pPr>
      <w:hyperlink w:anchor="_Toc100947192" w:history="1">
        <w:r w:rsidR="007F5C85" w:rsidRPr="00C233A2">
          <w:rPr>
            <w:rStyle w:val="Hyperlink"/>
            <w:noProof/>
          </w:rPr>
          <w:t>Table 5</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_Toc100947192 \h </w:instrText>
        </w:r>
        <w:r w:rsidR="007F5C85">
          <w:rPr>
            <w:noProof/>
            <w:webHidden/>
          </w:rPr>
        </w:r>
        <w:r w:rsidR="007F5C85">
          <w:rPr>
            <w:noProof/>
            <w:webHidden/>
          </w:rPr>
          <w:fldChar w:fldCharType="separate"/>
        </w:r>
        <w:r w:rsidR="00772EEE">
          <w:rPr>
            <w:noProof/>
            <w:webHidden/>
          </w:rPr>
          <w:t>72</w:t>
        </w:r>
        <w:r w:rsidR="007F5C85">
          <w:rPr>
            <w:noProof/>
            <w:webHidden/>
          </w:rPr>
          <w:fldChar w:fldCharType="end"/>
        </w:r>
      </w:hyperlink>
    </w:p>
    <w:p w14:paraId="00DA99C1" w14:textId="6AB0918C" w:rsidR="007F5C85" w:rsidRDefault="00AE7845">
      <w:pPr>
        <w:pStyle w:val="TableofFigures"/>
        <w:rPr>
          <w:rFonts w:asciiTheme="minorHAnsi" w:eastAsiaTheme="minorEastAsia" w:hAnsiTheme="minorHAnsi" w:cstheme="minorBidi"/>
          <w:noProof/>
          <w:color w:val="auto"/>
          <w:sz w:val="22"/>
          <w:szCs w:val="22"/>
        </w:rPr>
      </w:pPr>
      <w:hyperlink w:anchor="_Toc100947193" w:history="1">
        <w:r w:rsidR="007F5C85" w:rsidRPr="00C233A2">
          <w:rPr>
            <w:rStyle w:val="Hyperlink"/>
            <w:noProof/>
          </w:rPr>
          <w:t>Table 5</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E-Tile Pins</w:t>
        </w:r>
        <w:r w:rsidR="007F5C85">
          <w:rPr>
            <w:noProof/>
            <w:webHidden/>
          </w:rPr>
          <w:tab/>
        </w:r>
        <w:r w:rsidR="007F5C85">
          <w:rPr>
            <w:noProof/>
            <w:webHidden/>
          </w:rPr>
          <w:fldChar w:fldCharType="begin"/>
        </w:r>
        <w:r w:rsidR="007F5C85">
          <w:rPr>
            <w:noProof/>
            <w:webHidden/>
          </w:rPr>
          <w:instrText xml:space="preserve"> PAGEREF _Toc100947193 \h </w:instrText>
        </w:r>
        <w:r w:rsidR="007F5C85">
          <w:rPr>
            <w:noProof/>
            <w:webHidden/>
          </w:rPr>
        </w:r>
        <w:r w:rsidR="007F5C85">
          <w:rPr>
            <w:noProof/>
            <w:webHidden/>
          </w:rPr>
          <w:fldChar w:fldCharType="separate"/>
        </w:r>
        <w:r w:rsidR="00772EEE">
          <w:rPr>
            <w:noProof/>
            <w:webHidden/>
          </w:rPr>
          <w:t>72</w:t>
        </w:r>
        <w:r w:rsidR="007F5C85">
          <w:rPr>
            <w:noProof/>
            <w:webHidden/>
          </w:rPr>
          <w:fldChar w:fldCharType="end"/>
        </w:r>
      </w:hyperlink>
    </w:p>
    <w:p w14:paraId="5D491F4F" w14:textId="4F416C07" w:rsidR="007F5C85" w:rsidRDefault="00AE7845">
      <w:pPr>
        <w:pStyle w:val="TableofFigures"/>
        <w:rPr>
          <w:rFonts w:asciiTheme="minorHAnsi" w:eastAsiaTheme="minorEastAsia" w:hAnsiTheme="minorHAnsi" w:cstheme="minorBidi"/>
          <w:noProof/>
          <w:color w:val="auto"/>
          <w:sz w:val="22"/>
          <w:szCs w:val="22"/>
        </w:rPr>
      </w:pPr>
      <w:hyperlink w:anchor="_Toc100947194" w:history="1">
        <w:r w:rsidR="007F5C85" w:rsidRPr="00C233A2">
          <w:rPr>
            <w:rStyle w:val="Hyperlink"/>
            <w:noProof/>
          </w:rPr>
          <w:t>Table 6</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_Toc100947194 \h </w:instrText>
        </w:r>
        <w:r w:rsidR="007F5C85">
          <w:rPr>
            <w:noProof/>
            <w:webHidden/>
          </w:rPr>
        </w:r>
        <w:r w:rsidR="007F5C85">
          <w:rPr>
            <w:noProof/>
            <w:webHidden/>
          </w:rPr>
          <w:fldChar w:fldCharType="separate"/>
        </w:r>
        <w:r w:rsidR="00772EEE">
          <w:rPr>
            <w:noProof/>
            <w:webHidden/>
          </w:rPr>
          <w:t>77</w:t>
        </w:r>
        <w:r w:rsidR="007F5C85">
          <w:rPr>
            <w:noProof/>
            <w:webHidden/>
          </w:rPr>
          <w:fldChar w:fldCharType="end"/>
        </w:r>
      </w:hyperlink>
    </w:p>
    <w:p w14:paraId="5942FB41" w14:textId="1CBEA03F" w:rsidR="007F5C85" w:rsidRDefault="00AE7845">
      <w:pPr>
        <w:pStyle w:val="TableofFigures"/>
        <w:rPr>
          <w:rFonts w:asciiTheme="minorHAnsi" w:eastAsiaTheme="minorEastAsia" w:hAnsiTheme="minorHAnsi" w:cstheme="minorBidi"/>
          <w:noProof/>
          <w:color w:val="auto"/>
          <w:sz w:val="22"/>
          <w:szCs w:val="22"/>
        </w:rPr>
      </w:pPr>
      <w:hyperlink w:anchor="_Toc100947195" w:history="1">
        <w:r w:rsidR="007F5C85" w:rsidRPr="00C233A2">
          <w:rPr>
            <w:rStyle w:val="Hyperlink"/>
            <w:noProof/>
          </w:rPr>
          <w:t>Table 6</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P-Tile Pins</w:t>
        </w:r>
        <w:r w:rsidR="007F5C85">
          <w:rPr>
            <w:noProof/>
            <w:webHidden/>
          </w:rPr>
          <w:tab/>
        </w:r>
        <w:r w:rsidR="007F5C85">
          <w:rPr>
            <w:noProof/>
            <w:webHidden/>
          </w:rPr>
          <w:fldChar w:fldCharType="begin"/>
        </w:r>
        <w:r w:rsidR="007F5C85">
          <w:rPr>
            <w:noProof/>
            <w:webHidden/>
          </w:rPr>
          <w:instrText xml:space="preserve"> PAGEREF _Toc100947195 \h </w:instrText>
        </w:r>
        <w:r w:rsidR="007F5C85">
          <w:rPr>
            <w:noProof/>
            <w:webHidden/>
          </w:rPr>
        </w:r>
        <w:r w:rsidR="007F5C85">
          <w:rPr>
            <w:noProof/>
            <w:webHidden/>
          </w:rPr>
          <w:fldChar w:fldCharType="separate"/>
        </w:r>
        <w:r w:rsidR="00772EEE">
          <w:rPr>
            <w:noProof/>
            <w:webHidden/>
          </w:rPr>
          <w:t>77</w:t>
        </w:r>
        <w:r w:rsidR="007F5C85">
          <w:rPr>
            <w:noProof/>
            <w:webHidden/>
          </w:rPr>
          <w:fldChar w:fldCharType="end"/>
        </w:r>
      </w:hyperlink>
    </w:p>
    <w:p w14:paraId="79ADE4F2" w14:textId="6C5FF1E4" w:rsidR="007F5C85" w:rsidRDefault="00AE7845">
      <w:pPr>
        <w:pStyle w:val="TableofFigures"/>
        <w:rPr>
          <w:rFonts w:asciiTheme="minorHAnsi" w:eastAsiaTheme="minorEastAsia" w:hAnsiTheme="minorHAnsi" w:cstheme="minorBidi"/>
          <w:noProof/>
          <w:color w:val="auto"/>
          <w:sz w:val="22"/>
          <w:szCs w:val="22"/>
        </w:rPr>
      </w:pPr>
      <w:hyperlink w:anchor="_Toc100947196" w:history="1">
        <w:r w:rsidR="007F5C85" w:rsidRPr="00C233A2">
          <w:rPr>
            <w:rStyle w:val="Hyperlink"/>
            <w:noProof/>
          </w:rPr>
          <w:t>Table 7</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_Toc100947196 \h </w:instrText>
        </w:r>
        <w:r w:rsidR="007F5C85">
          <w:rPr>
            <w:noProof/>
            <w:webHidden/>
          </w:rPr>
        </w:r>
        <w:r w:rsidR="007F5C85">
          <w:rPr>
            <w:noProof/>
            <w:webHidden/>
          </w:rPr>
          <w:fldChar w:fldCharType="separate"/>
        </w:r>
        <w:r w:rsidR="00772EEE">
          <w:rPr>
            <w:noProof/>
            <w:webHidden/>
          </w:rPr>
          <w:t>82</w:t>
        </w:r>
        <w:r w:rsidR="007F5C85">
          <w:rPr>
            <w:noProof/>
            <w:webHidden/>
          </w:rPr>
          <w:fldChar w:fldCharType="end"/>
        </w:r>
      </w:hyperlink>
    </w:p>
    <w:p w14:paraId="1F350D2E" w14:textId="33A6612E" w:rsidR="007F5C85" w:rsidRDefault="00AE7845">
      <w:pPr>
        <w:pStyle w:val="TableofFigures"/>
        <w:rPr>
          <w:rFonts w:asciiTheme="minorHAnsi" w:eastAsiaTheme="minorEastAsia" w:hAnsiTheme="minorHAnsi" w:cstheme="minorBidi"/>
          <w:noProof/>
          <w:color w:val="auto"/>
          <w:sz w:val="22"/>
          <w:szCs w:val="22"/>
        </w:rPr>
      </w:pPr>
      <w:hyperlink w:anchor="_Toc100947197" w:history="1">
        <w:r w:rsidR="007F5C85" w:rsidRPr="00C233A2">
          <w:rPr>
            <w:rStyle w:val="Hyperlink"/>
            <w:noProof/>
          </w:rPr>
          <w:t>Table 7</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HPS Supply Pins</w:t>
        </w:r>
        <w:r w:rsidR="007F5C85">
          <w:rPr>
            <w:noProof/>
            <w:webHidden/>
          </w:rPr>
          <w:tab/>
        </w:r>
        <w:r w:rsidR="007F5C85">
          <w:rPr>
            <w:noProof/>
            <w:webHidden/>
          </w:rPr>
          <w:fldChar w:fldCharType="begin"/>
        </w:r>
        <w:r w:rsidR="007F5C85">
          <w:rPr>
            <w:noProof/>
            <w:webHidden/>
          </w:rPr>
          <w:instrText xml:space="preserve"> PAGEREF _Toc100947197 \h </w:instrText>
        </w:r>
        <w:r w:rsidR="007F5C85">
          <w:rPr>
            <w:noProof/>
            <w:webHidden/>
          </w:rPr>
        </w:r>
        <w:r w:rsidR="007F5C85">
          <w:rPr>
            <w:noProof/>
            <w:webHidden/>
          </w:rPr>
          <w:fldChar w:fldCharType="separate"/>
        </w:r>
        <w:r w:rsidR="00772EEE">
          <w:rPr>
            <w:noProof/>
            <w:webHidden/>
          </w:rPr>
          <w:t>82</w:t>
        </w:r>
        <w:r w:rsidR="007F5C85">
          <w:rPr>
            <w:noProof/>
            <w:webHidden/>
          </w:rPr>
          <w:fldChar w:fldCharType="end"/>
        </w:r>
      </w:hyperlink>
    </w:p>
    <w:p w14:paraId="51475B87" w14:textId="1E3D6A60" w:rsidR="007F5C85" w:rsidRDefault="00AE7845">
      <w:pPr>
        <w:pStyle w:val="TableofFigures"/>
        <w:rPr>
          <w:rFonts w:asciiTheme="minorHAnsi" w:eastAsiaTheme="minorEastAsia" w:hAnsiTheme="minorHAnsi" w:cstheme="minorBidi"/>
          <w:noProof/>
          <w:color w:val="auto"/>
          <w:sz w:val="22"/>
          <w:szCs w:val="22"/>
        </w:rPr>
      </w:pPr>
      <w:hyperlink w:anchor="_Toc100947198" w:history="1">
        <w:r w:rsidR="007F5C85" w:rsidRPr="00C233A2">
          <w:rPr>
            <w:rStyle w:val="Hyperlink"/>
            <w:noProof/>
          </w:rPr>
          <w:t>Table 7</w:t>
        </w:r>
        <w:r w:rsidR="007F5C85" w:rsidRPr="00C233A2">
          <w:rPr>
            <w:rStyle w:val="Hyperlink"/>
            <w:noProof/>
          </w:rPr>
          <w:noBreakHyphen/>
          <w:t>3.</w:t>
        </w:r>
        <w:r w:rsidR="007F5C85">
          <w:rPr>
            <w:rFonts w:asciiTheme="minorHAnsi" w:eastAsiaTheme="minorEastAsia" w:hAnsiTheme="minorHAnsi" w:cstheme="minorBidi"/>
            <w:noProof/>
            <w:color w:val="auto"/>
            <w:sz w:val="22"/>
            <w:szCs w:val="22"/>
          </w:rPr>
          <w:tab/>
        </w:r>
        <w:r w:rsidR="007F5C85" w:rsidRPr="00C233A2">
          <w:rPr>
            <w:rStyle w:val="Hyperlink"/>
            <w:noProof/>
          </w:rPr>
          <w:t>HPS Oscillator Clock Input Pin</w:t>
        </w:r>
        <w:r w:rsidR="007F5C85">
          <w:rPr>
            <w:noProof/>
            <w:webHidden/>
          </w:rPr>
          <w:tab/>
        </w:r>
        <w:r w:rsidR="007F5C85">
          <w:rPr>
            <w:noProof/>
            <w:webHidden/>
          </w:rPr>
          <w:fldChar w:fldCharType="begin"/>
        </w:r>
        <w:r w:rsidR="007F5C85">
          <w:rPr>
            <w:noProof/>
            <w:webHidden/>
          </w:rPr>
          <w:instrText xml:space="preserve"> PAGEREF _Toc100947198 \h </w:instrText>
        </w:r>
        <w:r w:rsidR="007F5C85">
          <w:rPr>
            <w:noProof/>
            <w:webHidden/>
          </w:rPr>
        </w:r>
        <w:r w:rsidR="007F5C85">
          <w:rPr>
            <w:noProof/>
            <w:webHidden/>
          </w:rPr>
          <w:fldChar w:fldCharType="separate"/>
        </w:r>
        <w:r w:rsidR="00772EEE">
          <w:rPr>
            <w:noProof/>
            <w:webHidden/>
          </w:rPr>
          <w:t>84</w:t>
        </w:r>
        <w:r w:rsidR="007F5C85">
          <w:rPr>
            <w:noProof/>
            <w:webHidden/>
          </w:rPr>
          <w:fldChar w:fldCharType="end"/>
        </w:r>
      </w:hyperlink>
    </w:p>
    <w:p w14:paraId="398F1E43" w14:textId="28333DE4" w:rsidR="007F5C85" w:rsidRDefault="00AE7845">
      <w:pPr>
        <w:pStyle w:val="TableofFigures"/>
        <w:rPr>
          <w:rFonts w:asciiTheme="minorHAnsi" w:eastAsiaTheme="minorEastAsia" w:hAnsiTheme="minorHAnsi" w:cstheme="minorBidi"/>
          <w:noProof/>
          <w:color w:val="auto"/>
          <w:sz w:val="22"/>
          <w:szCs w:val="22"/>
        </w:rPr>
      </w:pPr>
      <w:hyperlink w:anchor="_Toc100947199" w:history="1">
        <w:r w:rsidR="007F5C85" w:rsidRPr="00C233A2">
          <w:rPr>
            <w:rStyle w:val="Hyperlink"/>
            <w:noProof/>
          </w:rPr>
          <w:t>Table 7</w:t>
        </w:r>
        <w:r w:rsidR="007F5C85" w:rsidRPr="00C233A2">
          <w:rPr>
            <w:rStyle w:val="Hyperlink"/>
            <w:noProof/>
          </w:rPr>
          <w:noBreakHyphen/>
          <w:t>4.</w:t>
        </w:r>
        <w:r w:rsidR="007F5C85">
          <w:rPr>
            <w:rFonts w:asciiTheme="minorHAnsi" w:eastAsiaTheme="minorEastAsia" w:hAnsiTheme="minorHAnsi" w:cstheme="minorBidi"/>
            <w:noProof/>
            <w:color w:val="auto"/>
            <w:sz w:val="22"/>
            <w:szCs w:val="22"/>
          </w:rPr>
          <w:tab/>
        </w:r>
        <w:r w:rsidR="007F5C85" w:rsidRPr="00C233A2">
          <w:rPr>
            <w:rStyle w:val="Hyperlink"/>
            <w:noProof/>
          </w:rPr>
          <w:t>HPS JTAG Pins</w:t>
        </w:r>
        <w:r w:rsidR="007F5C85">
          <w:rPr>
            <w:noProof/>
            <w:webHidden/>
          </w:rPr>
          <w:tab/>
        </w:r>
        <w:r w:rsidR="007F5C85">
          <w:rPr>
            <w:noProof/>
            <w:webHidden/>
          </w:rPr>
          <w:fldChar w:fldCharType="begin"/>
        </w:r>
        <w:r w:rsidR="007F5C85">
          <w:rPr>
            <w:noProof/>
            <w:webHidden/>
          </w:rPr>
          <w:instrText xml:space="preserve"> PAGEREF _Toc100947199 \h </w:instrText>
        </w:r>
        <w:r w:rsidR="007F5C85">
          <w:rPr>
            <w:noProof/>
            <w:webHidden/>
          </w:rPr>
        </w:r>
        <w:r w:rsidR="007F5C85">
          <w:rPr>
            <w:noProof/>
            <w:webHidden/>
          </w:rPr>
          <w:fldChar w:fldCharType="separate"/>
        </w:r>
        <w:r w:rsidR="00772EEE">
          <w:rPr>
            <w:noProof/>
            <w:webHidden/>
          </w:rPr>
          <w:t>84</w:t>
        </w:r>
        <w:r w:rsidR="007F5C85">
          <w:rPr>
            <w:noProof/>
            <w:webHidden/>
          </w:rPr>
          <w:fldChar w:fldCharType="end"/>
        </w:r>
      </w:hyperlink>
    </w:p>
    <w:p w14:paraId="4288D079" w14:textId="597094D3" w:rsidR="007F5C85" w:rsidRDefault="00AE7845">
      <w:pPr>
        <w:pStyle w:val="TableofFigures"/>
        <w:rPr>
          <w:rFonts w:asciiTheme="minorHAnsi" w:eastAsiaTheme="minorEastAsia" w:hAnsiTheme="minorHAnsi" w:cstheme="minorBidi"/>
          <w:noProof/>
          <w:color w:val="auto"/>
          <w:sz w:val="22"/>
          <w:szCs w:val="22"/>
        </w:rPr>
      </w:pPr>
      <w:hyperlink w:anchor="_Toc100947200" w:history="1">
        <w:r w:rsidR="007F5C85" w:rsidRPr="00C233A2">
          <w:rPr>
            <w:rStyle w:val="Hyperlink"/>
            <w:noProof/>
          </w:rPr>
          <w:t>Table 7</w:t>
        </w:r>
        <w:r w:rsidR="007F5C85" w:rsidRPr="00C233A2">
          <w:rPr>
            <w:rStyle w:val="Hyperlink"/>
            <w:noProof/>
          </w:rPr>
          <w:noBreakHyphen/>
          <w:t>5.</w:t>
        </w:r>
        <w:r w:rsidR="007F5C85">
          <w:rPr>
            <w:rFonts w:asciiTheme="minorHAnsi" w:eastAsiaTheme="minorEastAsia" w:hAnsiTheme="minorHAnsi" w:cstheme="minorBidi"/>
            <w:noProof/>
            <w:color w:val="auto"/>
            <w:sz w:val="22"/>
            <w:szCs w:val="22"/>
          </w:rPr>
          <w:tab/>
        </w:r>
        <w:r w:rsidR="007F5C85" w:rsidRPr="00C233A2">
          <w:rPr>
            <w:rStyle w:val="Hyperlink"/>
            <w:noProof/>
          </w:rPr>
          <w:t>HPS GPIO Pins</w:t>
        </w:r>
        <w:r w:rsidR="007F5C85">
          <w:rPr>
            <w:noProof/>
            <w:webHidden/>
          </w:rPr>
          <w:tab/>
        </w:r>
        <w:r w:rsidR="007F5C85">
          <w:rPr>
            <w:noProof/>
            <w:webHidden/>
          </w:rPr>
          <w:fldChar w:fldCharType="begin"/>
        </w:r>
        <w:r w:rsidR="007F5C85">
          <w:rPr>
            <w:noProof/>
            <w:webHidden/>
          </w:rPr>
          <w:instrText xml:space="preserve"> PAGEREF _Toc100947200 \h </w:instrText>
        </w:r>
        <w:r w:rsidR="007F5C85">
          <w:rPr>
            <w:noProof/>
            <w:webHidden/>
          </w:rPr>
        </w:r>
        <w:r w:rsidR="007F5C85">
          <w:rPr>
            <w:noProof/>
            <w:webHidden/>
          </w:rPr>
          <w:fldChar w:fldCharType="separate"/>
        </w:r>
        <w:r w:rsidR="00772EEE">
          <w:rPr>
            <w:noProof/>
            <w:webHidden/>
          </w:rPr>
          <w:t>85</w:t>
        </w:r>
        <w:r w:rsidR="007F5C85">
          <w:rPr>
            <w:noProof/>
            <w:webHidden/>
          </w:rPr>
          <w:fldChar w:fldCharType="end"/>
        </w:r>
      </w:hyperlink>
    </w:p>
    <w:p w14:paraId="15B28D86" w14:textId="562CE60A" w:rsidR="007F5C85" w:rsidRDefault="00AE7845">
      <w:pPr>
        <w:pStyle w:val="TableofFigures"/>
        <w:rPr>
          <w:rFonts w:asciiTheme="minorHAnsi" w:eastAsiaTheme="minorEastAsia" w:hAnsiTheme="minorHAnsi" w:cstheme="minorBidi"/>
          <w:noProof/>
          <w:color w:val="auto"/>
          <w:sz w:val="22"/>
          <w:szCs w:val="22"/>
        </w:rPr>
      </w:pPr>
      <w:hyperlink w:anchor="_Toc100947201" w:history="1">
        <w:r w:rsidR="007F5C85" w:rsidRPr="00C233A2">
          <w:rPr>
            <w:rStyle w:val="Hyperlink"/>
            <w:noProof/>
          </w:rPr>
          <w:t>Table 7</w:t>
        </w:r>
        <w:r w:rsidR="007F5C85" w:rsidRPr="00C233A2">
          <w:rPr>
            <w:rStyle w:val="Hyperlink"/>
            <w:noProof/>
          </w:rPr>
          <w:noBreakHyphen/>
          <w:t>6.</w:t>
        </w:r>
        <w:r w:rsidR="007F5C85">
          <w:rPr>
            <w:rFonts w:asciiTheme="minorHAnsi" w:eastAsiaTheme="minorEastAsia" w:hAnsiTheme="minorHAnsi" w:cstheme="minorBidi"/>
            <w:noProof/>
            <w:color w:val="auto"/>
            <w:sz w:val="22"/>
            <w:szCs w:val="22"/>
          </w:rPr>
          <w:tab/>
        </w:r>
        <w:r w:rsidR="007F5C85" w:rsidRPr="00C233A2">
          <w:rPr>
            <w:rStyle w:val="Hyperlink"/>
            <w:noProof/>
          </w:rPr>
          <w:t>HPS SDMMC Pins</w:t>
        </w:r>
        <w:r w:rsidR="007F5C85">
          <w:rPr>
            <w:noProof/>
            <w:webHidden/>
          </w:rPr>
          <w:tab/>
        </w:r>
        <w:r w:rsidR="007F5C85">
          <w:rPr>
            <w:noProof/>
            <w:webHidden/>
          </w:rPr>
          <w:fldChar w:fldCharType="begin"/>
        </w:r>
        <w:r w:rsidR="007F5C85">
          <w:rPr>
            <w:noProof/>
            <w:webHidden/>
          </w:rPr>
          <w:instrText xml:space="preserve"> PAGEREF _Toc100947201 \h </w:instrText>
        </w:r>
        <w:r w:rsidR="007F5C85">
          <w:rPr>
            <w:noProof/>
            <w:webHidden/>
          </w:rPr>
        </w:r>
        <w:r w:rsidR="007F5C85">
          <w:rPr>
            <w:noProof/>
            <w:webHidden/>
          </w:rPr>
          <w:fldChar w:fldCharType="separate"/>
        </w:r>
        <w:r w:rsidR="00772EEE">
          <w:rPr>
            <w:noProof/>
            <w:webHidden/>
          </w:rPr>
          <w:t>85</w:t>
        </w:r>
        <w:r w:rsidR="007F5C85">
          <w:rPr>
            <w:noProof/>
            <w:webHidden/>
          </w:rPr>
          <w:fldChar w:fldCharType="end"/>
        </w:r>
      </w:hyperlink>
    </w:p>
    <w:p w14:paraId="7DEBFFCE" w14:textId="7C48DFB7" w:rsidR="007F5C85" w:rsidRDefault="00AE7845">
      <w:pPr>
        <w:pStyle w:val="TableofFigures"/>
        <w:rPr>
          <w:rFonts w:asciiTheme="minorHAnsi" w:eastAsiaTheme="minorEastAsia" w:hAnsiTheme="minorHAnsi" w:cstheme="minorBidi"/>
          <w:noProof/>
          <w:color w:val="auto"/>
          <w:sz w:val="22"/>
          <w:szCs w:val="22"/>
        </w:rPr>
      </w:pPr>
      <w:hyperlink w:anchor="_Toc100947202" w:history="1">
        <w:r w:rsidR="007F5C85" w:rsidRPr="00C233A2">
          <w:rPr>
            <w:rStyle w:val="Hyperlink"/>
            <w:noProof/>
          </w:rPr>
          <w:t>Table 7</w:t>
        </w:r>
        <w:r w:rsidR="007F5C85" w:rsidRPr="00C233A2">
          <w:rPr>
            <w:rStyle w:val="Hyperlink"/>
            <w:noProof/>
          </w:rPr>
          <w:noBreakHyphen/>
          <w:t>7.</w:t>
        </w:r>
        <w:r w:rsidR="007F5C85">
          <w:rPr>
            <w:rFonts w:asciiTheme="minorHAnsi" w:eastAsiaTheme="minorEastAsia" w:hAnsiTheme="minorHAnsi" w:cstheme="minorBidi"/>
            <w:noProof/>
            <w:color w:val="auto"/>
            <w:sz w:val="22"/>
            <w:szCs w:val="22"/>
          </w:rPr>
          <w:tab/>
        </w:r>
        <w:r w:rsidR="007F5C85" w:rsidRPr="00C233A2">
          <w:rPr>
            <w:rStyle w:val="Hyperlink"/>
            <w:noProof/>
          </w:rPr>
          <w:t>HPS NAND Pins</w:t>
        </w:r>
        <w:r w:rsidR="007F5C85">
          <w:rPr>
            <w:noProof/>
            <w:webHidden/>
          </w:rPr>
          <w:tab/>
        </w:r>
        <w:r w:rsidR="007F5C85">
          <w:rPr>
            <w:noProof/>
            <w:webHidden/>
          </w:rPr>
          <w:fldChar w:fldCharType="begin"/>
        </w:r>
        <w:r w:rsidR="007F5C85">
          <w:rPr>
            <w:noProof/>
            <w:webHidden/>
          </w:rPr>
          <w:instrText xml:space="preserve"> PAGEREF _Toc100947202 \h </w:instrText>
        </w:r>
        <w:r w:rsidR="007F5C85">
          <w:rPr>
            <w:noProof/>
            <w:webHidden/>
          </w:rPr>
        </w:r>
        <w:r w:rsidR="007F5C85">
          <w:rPr>
            <w:noProof/>
            <w:webHidden/>
          </w:rPr>
          <w:fldChar w:fldCharType="separate"/>
        </w:r>
        <w:r w:rsidR="00772EEE">
          <w:rPr>
            <w:noProof/>
            <w:webHidden/>
          </w:rPr>
          <w:t>87</w:t>
        </w:r>
        <w:r w:rsidR="007F5C85">
          <w:rPr>
            <w:noProof/>
            <w:webHidden/>
          </w:rPr>
          <w:fldChar w:fldCharType="end"/>
        </w:r>
      </w:hyperlink>
    </w:p>
    <w:p w14:paraId="61C16F87" w14:textId="3D87296D" w:rsidR="007F5C85" w:rsidRDefault="00AE7845">
      <w:pPr>
        <w:pStyle w:val="TableofFigures"/>
        <w:rPr>
          <w:rFonts w:asciiTheme="minorHAnsi" w:eastAsiaTheme="minorEastAsia" w:hAnsiTheme="minorHAnsi" w:cstheme="minorBidi"/>
          <w:noProof/>
          <w:color w:val="auto"/>
          <w:sz w:val="22"/>
          <w:szCs w:val="22"/>
        </w:rPr>
      </w:pPr>
      <w:hyperlink w:anchor="_Toc100947203" w:history="1">
        <w:r w:rsidR="007F5C85" w:rsidRPr="00C233A2">
          <w:rPr>
            <w:rStyle w:val="Hyperlink"/>
            <w:noProof/>
          </w:rPr>
          <w:t>Table 7</w:t>
        </w:r>
        <w:r w:rsidR="007F5C85" w:rsidRPr="00C233A2">
          <w:rPr>
            <w:rStyle w:val="Hyperlink"/>
            <w:noProof/>
          </w:rPr>
          <w:noBreakHyphen/>
          <w:t>8.</w:t>
        </w:r>
        <w:r w:rsidR="007F5C85">
          <w:rPr>
            <w:rFonts w:asciiTheme="minorHAnsi" w:eastAsiaTheme="minorEastAsia" w:hAnsiTheme="minorHAnsi" w:cstheme="minorBidi"/>
            <w:noProof/>
            <w:color w:val="auto"/>
            <w:sz w:val="22"/>
            <w:szCs w:val="22"/>
          </w:rPr>
          <w:tab/>
        </w:r>
        <w:r w:rsidR="007F5C85" w:rsidRPr="00C233A2">
          <w:rPr>
            <w:rStyle w:val="Hyperlink"/>
            <w:noProof/>
          </w:rPr>
          <w:t>HPS USB Pins</w:t>
        </w:r>
        <w:r w:rsidR="007F5C85">
          <w:rPr>
            <w:noProof/>
            <w:webHidden/>
          </w:rPr>
          <w:tab/>
        </w:r>
        <w:r w:rsidR="007F5C85">
          <w:rPr>
            <w:noProof/>
            <w:webHidden/>
          </w:rPr>
          <w:fldChar w:fldCharType="begin"/>
        </w:r>
        <w:r w:rsidR="007F5C85">
          <w:rPr>
            <w:noProof/>
            <w:webHidden/>
          </w:rPr>
          <w:instrText xml:space="preserve"> PAGEREF _Toc100947203 \h </w:instrText>
        </w:r>
        <w:r w:rsidR="007F5C85">
          <w:rPr>
            <w:noProof/>
            <w:webHidden/>
          </w:rPr>
        </w:r>
        <w:r w:rsidR="007F5C85">
          <w:rPr>
            <w:noProof/>
            <w:webHidden/>
          </w:rPr>
          <w:fldChar w:fldCharType="separate"/>
        </w:r>
        <w:r w:rsidR="00772EEE">
          <w:rPr>
            <w:noProof/>
            <w:webHidden/>
          </w:rPr>
          <w:t>89</w:t>
        </w:r>
        <w:r w:rsidR="007F5C85">
          <w:rPr>
            <w:noProof/>
            <w:webHidden/>
          </w:rPr>
          <w:fldChar w:fldCharType="end"/>
        </w:r>
      </w:hyperlink>
    </w:p>
    <w:p w14:paraId="54E08B3F" w14:textId="775292A9" w:rsidR="007F5C85" w:rsidRDefault="00AE7845">
      <w:pPr>
        <w:pStyle w:val="TableofFigures"/>
        <w:rPr>
          <w:rFonts w:asciiTheme="minorHAnsi" w:eastAsiaTheme="minorEastAsia" w:hAnsiTheme="minorHAnsi" w:cstheme="minorBidi"/>
          <w:noProof/>
          <w:color w:val="auto"/>
          <w:sz w:val="22"/>
          <w:szCs w:val="22"/>
        </w:rPr>
      </w:pPr>
      <w:hyperlink w:anchor="_Toc100947204" w:history="1">
        <w:r w:rsidR="007F5C85" w:rsidRPr="00C233A2">
          <w:rPr>
            <w:rStyle w:val="Hyperlink"/>
            <w:noProof/>
          </w:rPr>
          <w:t>Table 7</w:t>
        </w:r>
        <w:r w:rsidR="007F5C85" w:rsidRPr="00C233A2">
          <w:rPr>
            <w:rStyle w:val="Hyperlink"/>
            <w:noProof/>
          </w:rPr>
          <w:noBreakHyphen/>
          <w:t>9.</w:t>
        </w:r>
        <w:r w:rsidR="007F5C85">
          <w:rPr>
            <w:rFonts w:asciiTheme="minorHAnsi" w:eastAsiaTheme="minorEastAsia" w:hAnsiTheme="minorHAnsi" w:cstheme="minorBidi"/>
            <w:noProof/>
            <w:color w:val="auto"/>
            <w:sz w:val="22"/>
            <w:szCs w:val="22"/>
          </w:rPr>
          <w:tab/>
        </w:r>
        <w:r w:rsidR="007F5C85" w:rsidRPr="00C233A2">
          <w:rPr>
            <w:rStyle w:val="Hyperlink"/>
            <w:noProof/>
          </w:rPr>
          <w:t>HPS EMAC Pins</w:t>
        </w:r>
        <w:r w:rsidR="007F5C85">
          <w:rPr>
            <w:noProof/>
            <w:webHidden/>
          </w:rPr>
          <w:tab/>
        </w:r>
        <w:r w:rsidR="007F5C85">
          <w:rPr>
            <w:noProof/>
            <w:webHidden/>
          </w:rPr>
          <w:fldChar w:fldCharType="begin"/>
        </w:r>
        <w:r w:rsidR="007F5C85">
          <w:rPr>
            <w:noProof/>
            <w:webHidden/>
          </w:rPr>
          <w:instrText xml:space="preserve"> PAGEREF _Toc100947204 \h </w:instrText>
        </w:r>
        <w:r w:rsidR="007F5C85">
          <w:rPr>
            <w:noProof/>
            <w:webHidden/>
          </w:rPr>
        </w:r>
        <w:r w:rsidR="007F5C85">
          <w:rPr>
            <w:noProof/>
            <w:webHidden/>
          </w:rPr>
          <w:fldChar w:fldCharType="separate"/>
        </w:r>
        <w:r w:rsidR="00772EEE">
          <w:rPr>
            <w:noProof/>
            <w:webHidden/>
          </w:rPr>
          <w:t>91</w:t>
        </w:r>
        <w:r w:rsidR="007F5C85">
          <w:rPr>
            <w:noProof/>
            <w:webHidden/>
          </w:rPr>
          <w:fldChar w:fldCharType="end"/>
        </w:r>
      </w:hyperlink>
    </w:p>
    <w:p w14:paraId="454ADDBB" w14:textId="3B28F1F4" w:rsidR="007F5C85" w:rsidRDefault="00AE7845">
      <w:pPr>
        <w:pStyle w:val="TableofFigures"/>
        <w:rPr>
          <w:rFonts w:asciiTheme="minorHAnsi" w:eastAsiaTheme="minorEastAsia" w:hAnsiTheme="minorHAnsi" w:cstheme="minorBidi"/>
          <w:noProof/>
          <w:color w:val="auto"/>
          <w:sz w:val="22"/>
          <w:szCs w:val="22"/>
        </w:rPr>
      </w:pPr>
      <w:hyperlink w:anchor="_Toc100947205" w:history="1">
        <w:r w:rsidR="007F5C85" w:rsidRPr="00C233A2">
          <w:rPr>
            <w:rStyle w:val="Hyperlink"/>
            <w:noProof/>
          </w:rPr>
          <w:t>Table 7</w:t>
        </w:r>
        <w:r w:rsidR="007F5C85" w:rsidRPr="00C233A2">
          <w:rPr>
            <w:rStyle w:val="Hyperlink"/>
            <w:noProof/>
          </w:rPr>
          <w:noBreakHyphen/>
          <w:t>10.</w:t>
        </w:r>
        <w:r w:rsidR="007F5C85">
          <w:rPr>
            <w:rFonts w:asciiTheme="minorHAnsi" w:eastAsiaTheme="minorEastAsia" w:hAnsiTheme="minorHAnsi" w:cstheme="minorBidi"/>
            <w:noProof/>
            <w:color w:val="auto"/>
            <w:sz w:val="22"/>
            <w:szCs w:val="22"/>
          </w:rPr>
          <w:tab/>
        </w:r>
        <w:r w:rsidR="007F5C85" w:rsidRPr="00C233A2">
          <w:rPr>
            <w:rStyle w:val="Hyperlink"/>
            <w:noProof/>
          </w:rPr>
          <w:t>HPS I2C_EMAC and MDIO Pins</w:t>
        </w:r>
        <w:r w:rsidR="007F5C85">
          <w:rPr>
            <w:noProof/>
            <w:webHidden/>
          </w:rPr>
          <w:tab/>
        </w:r>
        <w:r w:rsidR="007F5C85">
          <w:rPr>
            <w:noProof/>
            <w:webHidden/>
          </w:rPr>
          <w:fldChar w:fldCharType="begin"/>
        </w:r>
        <w:r w:rsidR="007F5C85">
          <w:rPr>
            <w:noProof/>
            <w:webHidden/>
          </w:rPr>
          <w:instrText xml:space="preserve"> PAGEREF _Toc100947205 \h </w:instrText>
        </w:r>
        <w:r w:rsidR="007F5C85">
          <w:rPr>
            <w:noProof/>
            <w:webHidden/>
          </w:rPr>
        </w:r>
        <w:r w:rsidR="007F5C85">
          <w:rPr>
            <w:noProof/>
            <w:webHidden/>
          </w:rPr>
          <w:fldChar w:fldCharType="separate"/>
        </w:r>
        <w:r w:rsidR="00772EEE">
          <w:rPr>
            <w:noProof/>
            <w:webHidden/>
          </w:rPr>
          <w:t>93</w:t>
        </w:r>
        <w:r w:rsidR="007F5C85">
          <w:rPr>
            <w:noProof/>
            <w:webHidden/>
          </w:rPr>
          <w:fldChar w:fldCharType="end"/>
        </w:r>
      </w:hyperlink>
    </w:p>
    <w:p w14:paraId="642933B6" w14:textId="4E231861" w:rsidR="007F5C85" w:rsidRDefault="00AE7845">
      <w:pPr>
        <w:pStyle w:val="TableofFigures"/>
        <w:rPr>
          <w:rFonts w:asciiTheme="minorHAnsi" w:eastAsiaTheme="minorEastAsia" w:hAnsiTheme="minorHAnsi" w:cstheme="minorBidi"/>
          <w:noProof/>
          <w:color w:val="auto"/>
          <w:sz w:val="22"/>
          <w:szCs w:val="22"/>
        </w:rPr>
      </w:pPr>
      <w:hyperlink w:anchor="_Toc100947206" w:history="1">
        <w:r w:rsidR="007F5C85" w:rsidRPr="00C233A2">
          <w:rPr>
            <w:rStyle w:val="Hyperlink"/>
            <w:noProof/>
          </w:rPr>
          <w:t>Table 7</w:t>
        </w:r>
        <w:r w:rsidR="007F5C85" w:rsidRPr="00C233A2">
          <w:rPr>
            <w:rStyle w:val="Hyperlink"/>
            <w:noProof/>
          </w:rPr>
          <w:noBreakHyphen/>
          <w:t>11.</w:t>
        </w:r>
        <w:r w:rsidR="007F5C85">
          <w:rPr>
            <w:rFonts w:asciiTheme="minorHAnsi" w:eastAsiaTheme="minorEastAsia" w:hAnsiTheme="minorHAnsi" w:cstheme="minorBidi"/>
            <w:noProof/>
            <w:color w:val="auto"/>
            <w:sz w:val="22"/>
            <w:szCs w:val="22"/>
          </w:rPr>
          <w:tab/>
        </w:r>
        <w:r w:rsidR="007F5C85" w:rsidRPr="00C233A2">
          <w:rPr>
            <w:rStyle w:val="Hyperlink"/>
            <w:noProof/>
          </w:rPr>
          <w:t>HPS I2C Pins</w:t>
        </w:r>
        <w:r w:rsidR="007F5C85">
          <w:rPr>
            <w:noProof/>
            <w:webHidden/>
          </w:rPr>
          <w:tab/>
        </w:r>
        <w:r w:rsidR="007F5C85">
          <w:rPr>
            <w:noProof/>
            <w:webHidden/>
          </w:rPr>
          <w:fldChar w:fldCharType="begin"/>
        </w:r>
        <w:r w:rsidR="007F5C85">
          <w:rPr>
            <w:noProof/>
            <w:webHidden/>
          </w:rPr>
          <w:instrText xml:space="preserve"> PAGEREF _Toc100947206 \h </w:instrText>
        </w:r>
        <w:r w:rsidR="007F5C85">
          <w:rPr>
            <w:noProof/>
            <w:webHidden/>
          </w:rPr>
        </w:r>
        <w:r w:rsidR="007F5C85">
          <w:rPr>
            <w:noProof/>
            <w:webHidden/>
          </w:rPr>
          <w:fldChar w:fldCharType="separate"/>
        </w:r>
        <w:r w:rsidR="00772EEE">
          <w:rPr>
            <w:noProof/>
            <w:webHidden/>
          </w:rPr>
          <w:t>95</w:t>
        </w:r>
        <w:r w:rsidR="007F5C85">
          <w:rPr>
            <w:noProof/>
            <w:webHidden/>
          </w:rPr>
          <w:fldChar w:fldCharType="end"/>
        </w:r>
      </w:hyperlink>
    </w:p>
    <w:p w14:paraId="1BB1B2B9" w14:textId="31F45DAB" w:rsidR="007F5C85" w:rsidRDefault="00AE7845">
      <w:pPr>
        <w:pStyle w:val="TableofFigures"/>
        <w:rPr>
          <w:rFonts w:asciiTheme="minorHAnsi" w:eastAsiaTheme="minorEastAsia" w:hAnsiTheme="minorHAnsi" w:cstheme="minorBidi"/>
          <w:noProof/>
          <w:color w:val="auto"/>
          <w:sz w:val="22"/>
          <w:szCs w:val="22"/>
        </w:rPr>
      </w:pPr>
      <w:hyperlink w:anchor="_Toc100947207" w:history="1">
        <w:r w:rsidR="007F5C85" w:rsidRPr="00C233A2">
          <w:rPr>
            <w:rStyle w:val="Hyperlink"/>
            <w:noProof/>
          </w:rPr>
          <w:t>Table 7</w:t>
        </w:r>
        <w:r w:rsidR="007F5C85" w:rsidRPr="00C233A2">
          <w:rPr>
            <w:rStyle w:val="Hyperlink"/>
            <w:noProof/>
          </w:rPr>
          <w:noBreakHyphen/>
          <w:t>12.</w:t>
        </w:r>
        <w:r w:rsidR="007F5C85">
          <w:rPr>
            <w:rFonts w:asciiTheme="minorHAnsi" w:eastAsiaTheme="minorEastAsia" w:hAnsiTheme="minorHAnsi" w:cstheme="minorBidi"/>
            <w:noProof/>
            <w:color w:val="auto"/>
            <w:sz w:val="22"/>
            <w:szCs w:val="22"/>
          </w:rPr>
          <w:tab/>
        </w:r>
        <w:r w:rsidR="007F5C85" w:rsidRPr="00C233A2">
          <w:rPr>
            <w:rStyle w:val="Hyperlink"/>
            <w:noProof/>
          </w:rPr>
          <w:t>HPS SPI Pins</w:t>
        </w:r>
        <w:r w:rsidR="007F5C85">
          <w:rPr>
            <w:noProof/>
            <w:webHidden/>
          </w:rPr>
          <w:tab/>
        </w:r>
        <w:r w:rsidR="007F5C85">
          <w:rPr>
            <w:noProof/>
            <w:webHidden/>
          </w:rPr>
          <w:fldChar w:fldCharType="begin"/>
        </w:r>
        <w:r w:rsidR="007F5C85">
          <w:rPr>
            <w:noProof/>
            <w:webHidden/>
          </w:rPr>
          <w:instrText xml:space="preserve"> PAGEREF _Toc100947207 \h </w:instrText>
        </w:r>
        <w:r w:rsidR="007F5C85">
          <w:rPr>
            <w:noProof/>
            <w:webHidden/>
          </w:rPr>
        </w:r>
        <w:r w:rsidR="007F5C85">
          <w:rPr>
            <w:noProof/>
            <w:webHidden/>
          </w:rPr>
          <w:fldChar w:fldCharType="separate"/>
        </w:r>
        <w:r w:rsidR="00772EEE">
          <w:rPr>
            <w:noProof/>
            <w:webHidden/>
          </w:rPr>
          <w:t>96</w:t>
        </w:r>
        <w:r w:rsidR="007F5C85">
          <w:rPr>
            <w:noProof/>
            <w:webHidden/>
          </w:rPr>
          <w:fldChar w:fldCharType="end"/>
        </w:r>
      </w:hyperlink>
    </w:p>
    <w:p w14:paraId="0B222260" w14:textId="2FE768BA" w:rsidR="007F5C85" w:rsidRDefault="00AE7845">
      <w:pPr>
        <w:pStyle w:val="TableofFigures"/>
        <w:rPr>
          <w:rFonts w:asciiTheme="minorHAnsi" w:eastAsiaTheme="minorEastAsia" w:hAnsiTheme="minorHAnsi" w:cstheme="minorBidi"/>
          <w:noProof/>
          <w:color w:val="auto"/>
          <w:sz w:val="22"/>
          <w:szCs w:val="22"/>
        </w:rPr>
      </w:pPr>
      <w:hyperlink w:anchor="_Toc100947208" w:history="1">
        <w:r w:rsidR="007F5C85" w:rsidRPr="00C233A2">
          <w:rPr>
            <w:rStyle w:val="Hyperlink"/>
            <w:noProof/>
          </w:rPr>
          <w:t>Table 7</w:t>
        </w:r>
        <w:r w:rsidR="007F5C85" w:rsidRPr="00C233A2">
          <w:rPr>
            <w:rStyle w:val="Hyperlink"/>
            <w:noProof/>
          </w:rPr>
          <w:noBreakHyphen/>
          <w:t>13.</w:t>
        </w:r>
        <w:r w:rsidR="007F5C85">
          <w:rPr>
            <w:rFonts w:asciiTheme="minorHAnsi" w:eastAsiaTheme="minorEastAsia" w:hAnsiTheme="minorHAnsi" w:cstheme="minorBidi"/>
            <w:noProof/>
            <w:color w:val="auto"/>
            <w:sz w:val="22"/>
            <w:szCs w:val="22"/>
          </w:rPr>
          <w:tab/>
        </w:r>
        <w:r w:rsidR="007F5C85" w:rsidRPr="00C233A2">
          <w:rPr>
            <w:rStyle w:val="Hyperlink"/>
            <w:noProof/>
          </w:rPr>
          <w:t>HPS UART Pins</w:t>
        </w:r>
        <w:r w:rsidR="007F5C85">
          <w:rPr>
            <w:noProof/>
            <w:webHidden/>
          </w:rPr>
          <w:tab/>
        </w:r>
        <w:r w:rsidR="007F5C85">
          <w:rPr>
            <w:noProof/>
            <w:webHidden/>
          </w:rPr>
          <w:fldChar w:fldCharType="begin"/>
        </w:r>
        <w:r w:rsidR="007F5C85">
          <w:rPr>
            <w:noProof/>
            <w:webHidden/>
          </w:rPr>
          <w:instrText xml:space="preserve"> PAGEREF _Toc100947208 \h </w:instrText>
        </w:r>
        <w:r w:rsidR="007F5C85">
          <w:rPr>
            <w:noProof/>
            <w:webHidden/>
          </w:rPr>
        </w:r>
        <w:r w:rsidR="007F5C85">
          <w:rPr>
            <w:noProof/>
            <w:webHidden/>
          </w:rPr>
          <w:fldChar w:fldCharType="separate"/>
        </w:r>
        <w:r w:rsidR="00772EEE">
          <w:rPr>
            <w:noProof/>
            <w:webHidden/>
          </w:rPr>
          <w:t>98</w:t>
        </w:r>
        <w:r w:rsidR="007F5C85">
          <w:rPr>
            <w:noProof/>
            <w:webHidden/>
          </w:rPr>
          <w:fldChar w:fldCharType="end"/>
        </w:r>
      </w:hyperlink>
    </w:p>
    <w:p w14:paraId="378D7512" w14:textId="0CD9F8BB" w:rsidR="007F5C85" w:rsidRDefault="00AE7845">
      <w:pPr>
        <w:pStyle w:val="TableofFigures"/>
        <w:rPr>
          <w:rFonts w:asciiTheme="minorHAnsi" w:eastAsiaTheme="minorEastAsia" w:hAnsiTheme="minorHAnsi" w:cstheme="minorBidi"/>
          <w:noProof/>
          <w:color w:val="auto"/>
          <w:sz w:val="22"/>
          <w:szCs w:val="22"/>
        </w:rPr>
      </w:pPr>
      <w:hyperlink w:anchor="_Toc100947209" w:history="1">
        <w:r w:rsidR="007F5C85" w:rsidRPr="00C233A2">
          <w:rPr>
            <w:rStyle w:val="Hyperlink"/>
            <w:noProof/>
          </w:rPr>
          <w:t>Table 7</w:t>
        </w:r>
        <w:r w:rsidR="007F5C85" w:rsidRPr="00C233A2">
          <w:rPr>
            <w:rStyle w:val="Hyperlink"/>
            <w:noProof/>
          </w:rPr>
          <w:noBreakHyphen/>
          <w:t>14.</w:t>
        </w:r>
        <w:r w:rsidR="007F5C85">
          <w:rPr>
            <w:rFonts w:asciiTheme="minorHAnsi" w:eastAsiaTheme="minorEastAsia" w:hAnsiTheme="minorHAnsi" w:cstheme="minorBidi"/>
            <w:noProof/>
            <w:color w:val="auto"/>
            <w:sz w:val="22"/>
            <w:szCs w:val="22"/>
          </w:rPr>
          <w:tab/>
        </w:r>
        <w:r w:rsidR="007F5C85" w:rsidRPr="00C233A2">
          <w:rPr>
            <w:rStyle w:val="Hyperlink"/>
            <w:noProof/>
          </w:rPr>
          <w:t>HPS Trace Pins</w:t>
        </w:r>
        <w:r w:rsidR="007F5C85">
          <w:rPr>
            <w:noProof/>
            <w:webHidden/>
          </w:rPr>
          <w:tab/>
        </w:r>
        <w:r w:rsidR="007F5C85">
          <w:rPr>
            <w:noProof/>
            <w:webHidden/>
          </w:rPr>
          <w:fldChar w:fldCharType="begin"/>
        </w:r>
        <w:r w:rsidR="007F5C85">
          <w:rPr>
            <w:noProof/>
            <w:webHidden/>
          </w:rPr>
          <w:instrText xml:space="preserve"> PAGEREF _Toc100947209 \h </w:instrText>
        </w:r>
        <w:r w:rsidR="007F5C85">
          <w:rPr>
            <w:noProof/>
            <w:webHidden/>
          </w:rPr>
        </w:r>
        <w:r w:rsidR="007F5C85">
          <w:rPr>
            <w:noProof/>
            <w:webHidden/>
          </w:rPr>
          <w:fldChar w:fldCharType="separate"/>
        </w:r>
        <w:r w:rsidR="00772EEE">
          <w:rPr>
            <w:noProof/>
            <w:webHidden/>
          </w:rPr>
          <w:t>99</w:t>
        </w:r>
        <w:r w:rsidR="007F5C85">
          <w:rPr>
            <w:noProof/>
            <w:webHidden/>
          </w:rPr>
          <w:fldChar w:fldCharType="end"/>
        </w:r>
      </w:hyperlink>
    </w:p>
    <w:p w14:paraId="48D11638" w14:textId="104E92AC" w:rsidR="007F5C85" w:rsidRDefault="00AE7845">
      <w:pPr>
        <w:pStyle w:val="TableofFigures"/>
        <w:rPr>
          <w:rFonts w:asciiTheme="minorHAnsi" w:eastAsiaTheme="minorEastAsia" w:hAnsiTheme="minorHAnsi" w:cstheme="minorBidi"/>
          <w:noProof/>
          <w:color w:val="auto"/>
          <w:sz w:val="22"/>
          <w:szCs w:val="22"/>
        </w:rPr>
      </w:pPr>
      <w:hyperlink w:anchor="_Toc100947210" w:history="1">
        <w:r w:rsidR="007F5C85" w:rsidRPr="00C233A2">
          <w:rPr>
            <w:rStyle w:val="Hyperlink"/>
            <w:noProof/>
          </w:rPr>
          <w:t>Table 8</w:t>
        </w:r>
        <w:r w:rsidR="007F5C85" w:rsidRPr="00C233A2">
          <w:rPr>
            <w:rStyle w:val="Hyperlink"/>
            <w:noProof/>
          </w:rPr>
          <w:noBreakHyphen/>
          <w:t>1.</w:t>
        </w:r>
        <w:r w:rsidR="007F5C85">
          <w:rPr>
            <w:rFonts w:asciiTheme="minorHAnsi" w:eastAsiaTheme="minorEastAsia" w:hAnsiTheme="minorHAnsi" w:cstheme="minorBidi"/>
            <w:noProof/>
            <w:color w:val="auto"/>
            <w:sz w:val="22"/>
            <w:szCs w:val="22"/>
          </w:rPr>
          <w:tab/>
        </w:r>
        <w:r w:rsidR="007F5C85" w:rsidRPr="00C233A2">
          <w:rPr>
            <w:rStyle w:val="Hyperlink"/>
            <w:noProof/>
          </w:rPr>
          <w:t>Reference Documents</w:t>
        </w:r>
        <w:r w:rsidR="007F5C85">
          <w:rPr>
            <w:noProof/>
            <w:webHidden/>
          </w:rPr>
          <w:tab/>
        </w:r>
        <w:r w:rsidR="007F5C85">
          <w:rPr>
            <w:noProof/>
            <w:webHidden/>
          </w:rPr>
          <w:fldChar w:fldCharType="begin"/>
        </w:r>
        <w:r w:rsidR="007F5C85">
          <w:rPr>
            <w:noProof/>
            <w:webHidden/>
          </w:rPr>
          <w:instrText xml:space="preserve"> PAGEREF _Toc100947210 \h </w:instrText>
        </w:r>
        <w:r w:rsidR="007F5C85">
          <w:rPr>
            <w:noProof/>
            <w:webHidden/>
          </w:rPr>
        </w:r>
        <w:r w:rsidR="007F5C85">
          <w:rPr>
            <w:noProof/>
            <w:webHidden/>
          </w:rPr>
          <w:fldChar w:fldCharType="separate"/>
        </w:r>
        <w:r w:rsidR="00772EEE">
          <w:rPr>
            <w:noProof/>
            <w:webHidden/>
          </w:rPr>
          <w:t>102</w:t>
        </w:r>
        <w:r w:rsidR="007F5C85">
          <w:rPr>
            <w:noProof/>
            <w:webHidden/>
          </w:rPr>
          <w:fldChar w:fldCharType="end"/>
        </w:r>
      </w:hyperlink>
    </w:p>
    <w:p w14:paraId="184E44A7" w14:textId="6CE1176C" w:rsidR="007F5C85" w:rsidRDefault="00AE7845">
      <w:pPr>
        <w:pStyle w:val="TableofFigures"/>
        <w:rPr>
          <w:rFonts w:asciiTheme="minorHAnsi" w:eastAsiaTheme="minorEastAsia" w:hAnsiTheme="minorHAnsi" w:cstheme="minorBidi"/>
          <w:noProof/>
          <w:color w:val="auto"/>
          <w:sz w:val="22"/>
          <w:szCs w:val="22"/>
        </w:rPr>
      </w:pPr>
      <w:hyperlink w:anchor="_Toc100947211" w:history="1">
        <w:r w:rsidR="007F5C85" w:rsidRPr="00C233A2">
          <w:rPr>
            <w:rStyle w:val="Hyperlink"/>
            <w:noProof/>
          </w:rPr>
          <w:t>Table 8</w:t>
        </w:r>
        <w:r w:rsidR="007F5C85" w:rsidRPr="00C233A2">
          <w:rPr>
            <w:rStyle w:val="Hyperlink"/>
            <w:noProof/>
          </w:rPr>
          <w:noBreakHyphen/>
          <w:t>2.</w:t>
        </w:r>
        <w:r w:rsidR="007F5C85">
          <w:rPr>
            <w:rFonts w:asciiTheme="minorHAnsi" w:eastAsiaTheme="minorEastAsia" w:hAnsiTheme="minorHAnsi" w:cstheme="minorBidi"/>
            <w:noProof/>
            <w:color w:val="auto"/>
            <w:sz w:val="22"/>
            <w:szCs w:val="22"/>
          </w:rPr>
          <w:tab/>
        </w:r>
        <w:r w:rsidR="007F5C85" w:rsidRPr="00C233A2">
          <w:rPr>
            <w:rStyle w:val="Hyperlink"/>
            <w:noProof/>
          </w:rPr>
          <w:t>External Memory Interface Pins</w:t>
        </w:r>
        <w:r w:rsidR="007F5C85">
          <w:rPr>
            <w:noProof/>
            <w:webHidden/>
          </w:rPr>
          <w:tab/>
        </w:r>
        <w:r w:rsidR="007F5C85">
          <w:rPr>
            <w:noProof/>
            <w:webHidden/>
          </w:rPr>
          <w:fldChar w:fldCharType="begin"/>
        </w:r>
        <w:r w:rsidR="007F5C85">
          <w:rPr>
            <w:noProof/>
            <w:webHidden/>
          </w:rPr>
          <w:instrText xml:space="preserve"> PAGEREF _Toc100947211 \h </w:instrText>
        </w:r>
        <w:r w:rsidR="007F5C85">
          <w:rPr>
            <w:noProof/>
            <w:webHidden/>
          </w:rPr>
        </w:r>
        <w:r w:rsidR="007F5C85">
          <w:rPr>
            <w:noProof/>
            <w:webHidden/>
          </w:rPr>
          <w:fldChar w:fldCharType="separate"/>
        </w:r>
        <w:r w:rsidR="00772EEE">
          <w:rPr>
            <w:noProof/>
            <w:webHidden/>
          </w:rPr>
          <w:t>103</w:t>
        </w:r>
        <w:r w:rsidR="007F5C85">
          <w:rPr>
            <w:noProof/>
            <w:webHidden/>
          </w:rPr>
          <w:fldChar w:fldCharType="end"/>
        </w:r>
      </w:hyperlink>
    </w:p>
    <w:p w14:paraId="0DAC7A23" w14:textId="1C8A6678" w:rsidR="007F5C85" w:rsidRDefault="00AE7845">
      <w:pPr>
        <w:pStyle w:val="TableofFigures"/>
        <w:rPr>
          <w:rFonts w:asciiTheme="minorHAnsi" w:eastAsiaTheme="minorEastAsia" w:hAnsiTheme="minorHAnsi" w:cstheme="minorBidi"/>
          <w:noProof/>
          <w:color w:val="auto"/>
          <w:sz w:val="22"/>
          <w:szCs w:val="22"/>
        </w:rPr>
      </w:pPr>
      <w:hyperlink w:anchor="_Toc100947212" w:history="1">
        <w:r w:rsidR="007F5C85" w:rsidRPr="00C233A2">
          <w:rPr>
            <w:rStyle w:val="Hyperlink"/>
            <w:noProof/>
          </w:rPr>
          <w:t>Table 8</w:t>
        </w:r>
        <w:r w:rsidR="007F5C85" w:rsidRPr="00C233A2">
          <w:rPr>
            <w:rStyle w:val="Hyperlink"/>
            <w:noProof/>
          </w:rPr>
          <w:noBreakHyphen/>
          <w:t>3.</w:t>
        </w:r>
        <w:r w:rsidR="007F5C85">
          <w:rPr>
            <w:rFonts w:asciiTheme="minorHAnsi" w:eastAsiaTheme="minorEastAsia" w:hAnsiTheme="minorHAnsi" w:cstheme="minorBidi"/>
            <w:noProof/>
            <w:color w:val="auto"/>
            <w:sz w:val="22"/>
            <w:szCs w:val="22"/>
          </w:rPr>
          <w:tab/>
        </w:r>
        <w:r w:rsidR="007F5C85" w:rsidRPr="00C233A2">
          <w:rPr>
            <w:rStyle w:val="Hyperlink"/>
            <w:noProof/>
          </w:rPr>
          <w:t>Part A: DDR3 Interface Pins</w:t>
        </w:r>
        <w:r w:rsidR="007F5C85">
          <w:rPr>
            <w:noProof/>
            <w:webHidden/>
          </w:rPr>
          <w:tab/>
        </w:r>
        <w:r w:rsidR="007F5C85">
          <w:rPr>
            <w:noProof/>
            <w:webHidden/>
          </w:rPr>
          <w:fldChar w:fldCharType="begin"/>
        </w:r>
        <w:r w:rsidR="007F5C85">
          <w:rPr>
            <w:noProof/>
            <w:webHidden/>
          </w:rPr>
          <w:instrText xml:space="preserve"> PAGEREF _Toc100947212 \h </w:instrText>
        </w:r>
        <w:r w:rsidR="007F5C85">
          <w:rPr>
            <w:noProof/>
            <w:webHidden/>
          </w:rPr>
        </w:r>
        <w:r w:rsidR="007F5C85">
          <w:rPr>
            <w:noProof/>
            <w:webHidden/>
          </w:rPr>
          <w:fldChar w:fldCharType="separate"/>
        </w:r>
        <w:r w:rsidR="00772EEE">
          <w:rPr>
            <w:noProof/>
            <w:webHidden/>
          </w:rPr>
          <w:t>103</w:t>
        </w:r>
        <w:r w:rsidR="007F5C85">
          <w:rPr>
            <w:noProof/>
            <w:webHidden/>
          </w:rPr>
          <w:fldChar w:fldCharType="end"/>
        </w:r>
      </w:hyperlink>
    </w:p>
    <w:p w14:paraId="2CD63E6C" w14:textId="36BC23F5" w:rsidR="007F5C85" w:rsidRDefault="00AE7845">
      <w:pPr>
        <w:pStyle w:val="TableofFigures"/>
        <w:rPr>
          <w:rFonts w:asciiTheme="minorHAnsi" w:eastAsiaTheme="minorEastAsia" w:hAnsiTheme="minorHAnsi" w:cstheme="minorBidi"/>
          <w:noProof/>
          <w:color w:val="auto"/>
          <w:sz w:val="22"/>
          <w:szCs w:val="22"/>
        </w:rPr>
      </w:pPr>
      <w:hyperlink w:anchor="_Toc100947213" w:history="1">
        <w:r w:rsidR="007F5C85" w:rsidRPr="00C233A2">
          <w:rPr>
            <w:rStyle w:val="Hyperlink"/>
            <w:noProof/>
          </w:rPr>
          <w:t>Table 8</w:t>
        </w:r>
        <w:r w:rsidR="007F5C85" w:rsidRPr="00C233A2">
          <w:rPr>
            <w:rStyle w:val="Hyperlink"/>
            <w:noProof/>
          </w:rPr>
          <w:noBreakHyphen/>
          <w:t>4.</w:t>
        </w:r>
        <w:r w:rsidR="007F5C85">
          <w:rPr>
            <w:rFonts w:asciiTheme="minorHAnsi" w:eastAsiaTheme="minorEastAsia" w:hAnsiTheme="minorHAnsi" w:cstheme="minorBidi"/>
            <w:noProof/>
            <w:color w:val="auto"/>
            <w:sz w:val="22"/>
            <w:szCs w:val="22"/>
          </w:rPr>
          <w:tab/>
        </w:r>
        <w:r w:rsidR="007F5C85" w:rsidRPr="00C233A2">
          <w:rPr>
            <w:rStyle w:val="Hyperlink"/>
            <w:noProof/>
          </w:rPr>
          <w:t>Part B: DDR3 Interface Termination Guidelines</w:t>
        </w:r>
        <w:r w:rsidR="007F5C85">
          <w:rPr>
            <w:noProof/>
            <w:webHidden/>
          </w:rPr>
          <w:tab/>
        </w:r>
        <w:r w:rsidR="007F5C85">
          <w:rPr>
            <w:noProof/>
            <w:webHidden/>
          </w:rPr>
          <w:fldChar w:fldCharType="begin"/>
        </w:r>
        <w:r w:rsidR="007F5C85">
          <w:rPr>
            <w:noProof/>
            <w:webHidden/>
          </w:rPr>
          <w:instrText xml:space="preserve"> PAGEREF _Toc100947213 \h </w:instrText>
        </w:r>
        <w:r w:rsidR="007F5C85">
          <w:rPr>
            <w:noProof/>
            <w:webHidden/>
          </w:rPr>
        </w:r>
        <w:r w:rsidR="007F5C85">
          <w:rPr>
            <w:noProof/>
            <w:webHidden/>
          </w:rPr>
          <w:fldChar w:fldCharType="separate"/>
        </w:r>
        <w:r w:rsidR="00772EEE">
          <w:rPr>
            <w:noProof/>
            <w:webHidden/>
          </w:rPr>
          <w:t>106</w:t>
        </w:r>
        <w:r w:rsidR="007F5C85">
          <w:rPr>
            <w:noProof/>
            <w:webHidden/>
          </w:rPr>
          <w:fldChar w:fldCharType="end"/>
        </w:r>
      </w:hyperlink>
    </w:p>
    <w:p w14:paraId="3225876F" w14:textId="5281EDA2" w:rsidR="007F5C85" w:rsidRDefault="00AE7845">
      <w:pPr>
        <w:pStyle w:val="TableofFigures"/>
        <w:rPr>
          <w:rFonts w:asciiTheme="minorHAnsi" w:eastAsiaTheme="minorEastAsia" w:hAnsiTheme="minorHAnsi" w:cstheme="minorBidi"/>
          <w:noProof/>
          <w:color w:val="auto"/>
          <w:sz w:val="22"/>
          <w:szCs w:val="22"/>
        </w:rPr>
      </w:pPr>
      <w:hyperlink w:anchor="_Toc100947214" w:history="1">
        <w:r w:rsidR="007F5C85" w:rsidRPr="00C233A2">
          <w:rPr>
            <w:rStyle w:val="Hyperlink"/>
            <w:noProof/>
          </w:rPr>
          <w:t>Table 8</w:t>
        </w:r>
        <w:r w:rsidR="007F5C85" w:rsidRPr="00C233A2">
          <w:rPr>
            <w:rStyle w:val="Hyperlink"/>
            <w:noProof/>
          </w:rPr>
          <w:noBreakHyphen/>
          <w:t>5.</w:t>
        </w:r>
        <w:r w:rsidR="007F5C85">
          <w:rPr>
            <w:rFonts w:asciiTheme="minorHAnsi" w:eastAsiaTheme="minorEastAsia" w:hAnsiTheme="minorHAnsi" w:cstheme="minorBidi"/>
            <w:noProof/>
            <w:color w:val="auto"/>
            <w:sz w:val="22"/>
            <w:szCs w:val="22"/>
          </w:rPr>
          <w:tab/>
        </w:r>
        <w:r w:rsidR="007F5C85" w:rsidRPr="00C233A2">
          <w:rPr>
            <w:rStyle w:val="Hyperlink"/>
            <w:noProof/>
          </w:rPr>
          <w:t>Miscellaneous</w:t>
        </w:r>
        <w:r w:rsidR="007F5C85">
          <w:rPr>
            <w:noProof/>
            <w:webHidden/>
          </w:rPr>
          <w:tab/>
        </w:r>
        <w:r w:rsidR="007F5C85">
          <w:rPr>
            <w:noProof/>
            <w:webHidden/>
          </w:rPr>
          <w:fldChar w:fldCharType="begin"/>
        </w:r>
        <w:r w:rsidR="007F5C85">
          <w:rPr>
            <w:noProof/>
            <w:webHidden/>
          </w:rPr>
          <w:instrText xml:space="preserve"> PAGEREF _Toc100947214 \h </w:instrText>
        </w:r>
        <w:r w:rsidR="007F5C85">
          <w:rPr>
            <w:noProof/>
            <w:webHidden/>
          </w:rPr>
        </w:r>
        <w:r w:rsidR="007F5C85">
          <w:rPr>
            <w:noProof/>
            <w:webHidden/>
          </w:rPr>
          <w:fldChar w:fldCharType="separate"/>
        </w:r>
        <w:r w:rsidR="00772EEE">
          <w:rPr>
            <w:noProof/>
            <w:webHidden/>
          </w:rPr>
          <w:t>108</w:t>
        </w:r>
        <w:r w:rsidR="007F5C85">
          <w:rPr>
            <w:noProof/>
            <w:webHidden/>
          </w:rPr>
          <w:fldChar w:fldCharType="end"/>
        </w:r>
      </w:hyperlink>
    </w:p>
    <w:p w14:paraId="64C96AC3" w14:textId="036295D4" w:rsidR="007F5C85" w:rsidRDefault="00AE7845">
      <w:pPr>
        <w:pStyle w:val="TableofFigures"/>
        <w:rPr>
          <w:rFonts w:asciiTheme="minorHAnsi" w:eastAsiaTheme="minorEastAsia" w:hAnsiTheme="minorHAnsi" w:cstheme="minorBidi"/>
          <w:noProof/>
          <w:color w:val="auto"/>
          <w:sz w:val="22"/>
          <w:szCs w:val="22"/>
        </w:rPr>
      </w:pPr>
      <w:hyperlink w:anchor="_Toc100947215" w:history="1">
        <w:r w:rsidR="007F5C85" w:rsidRPr="00C233A2">
          <w:rPr>
            <w:rStyle w:val="Hyperlink"/>
            <w:noProof/>
          </w:rPr>
          <w:t>Table 8</w:t>
        </w:r>
        <w:r w:rsidR="007F5C85" w:rsidRPr="00C233A2">
          <w:rPr>
            <w:rStyle w:val="Hyperlink"/>
            <w:noProof/>
          </w:rPr>
          <w:noBreakHyphen/>
          <w:t>6.</w:t>
        </w:r>
        <w:r w:rsidR="007F5C85">
          <w:rPr>
            <w:rFonts w:asciiTheme="minorHAnsi" w:eastAsiaTheme="minorEastAsia" w:hAnsiTheme="minorHAnsi" w:cstheme="minorBidi"/>
            <w:noProof/>
            <w:color w:val="auto"/>
            <w:sz w:val="22"/>
            <w:szCs w:val="22"/>
          </w:rPr>
          <w:tab/>
        </w:r>
        <w:r w:rsidR="007F5C85" w:rsidRPr="00C233A2">
          <w:rPr>
            <w:rStyle w:val="Hyperlink"/>
            <w:noProof/>
          </w:rPr>
          <w:t>Part C: DDR4 Interface Pins</w:t>
        </w:r>
        <w:r w:rsidR="007F5C85">
          <w:rPr>
            <w:noProof/>
            <w:webHidden/>
          </w:rPr>
          <w:tab/>
        </w:r>
        <w:r w:rsidR="007F5C85">
          <w:rPr>
            <w:noProof/>
            <w:webHidden/>
          </w:rPr>
          <w:fldChar w:fldCharType="begin"/>
        </w:r>
        <w:r w:rsidR="007F5C85">
          <w:rPr>
            <w:noProof/>
            <w:webHidden/>
          </w:rPr>
          <w:instrText xml:space="preserve"> PAGEREF _Toc100947215 \h </w:instrText>
        </w:r>
        <w:r w:rsidR="007F5C85">
          <w:rPr>
            <w:noProof/>
            <w:webHidden/>
          </w:rPr>
        </w:r>
        <w:r w:rsidR="007F5C85">
          <w:rPr>
            <w:noProof/>
            <w:webHidden/>
          </w:rPr>
          <w:fldChar w:fldCharType="separate"/>
        </w:r>
        <w:r w:rsidR="00772EEE">
          <w:rPr>
            <w:noProof/>
            <w:webHidden/>
          </w:rPr>
          <w:t>108</w:t>
        </w:r>
        <w:r w:rsidR="007F5C85">
          <w:rPr>
            <w:noProof/>
            <w:webHidden/>
          </w:rPr>
          <w:fldChar w:fldCharType="end"/>
        </w:r>
      </w:hyperlink>
    </w:p>
    <w:p w14:paraId="1E11B8F2" w14:textId="2E1DB85B" w:rsidR="007F5C85" w:rsidRDefault="00AE7845">
      <w:pPr>
        <w:pStyle w:val="TableofFigures"/>
        <w:rPr>
          <w:rFonts w:asciiTheme="minorHAnsi" w:eastAsiaTheme="minorEastAsia" w:hAnsiTheme="minorHAnsi" w:cstheme="minorBidi"/>
          <w:noProof/>
          <w:color w:val="auto"/>
          <w:sz w:val="22"/>
          <w:szCs w:val="22"/>
        </w:rPr>
      </w:pPr>
      <w:hyperlink w:anchor="_Toc100947216" w:history="1">
        <w:r w:rsidR="007F5C85" w:rsidRPr="00C233A2">
          <w:rPr>
            <w:rStyle w:val="Hyperlink"/>
            <w:noProof/>
          </w:rPr>
          <w:t>Table 8</w:t>
        </w:r>
        <w:r w:rsidR="007F5C85" w:rsidRPr="00C233A2">
          <w:rPr>
            <w:rStyle w:val="Hyperlink"/>
            <w:noProof/>
          </w:rPr>
          <w:noBreakHyphen/>
          <w:t>7.</w:t>
        </w:r>
        <w:r w:rsidR="007F5C85">
          <w:rPr>
            <w:rFonts w:asciiTheme="minorHAnsi" w:eastAsiaTheme="minorEastAsia" w:hAnsiTheme="minorHAnsi" w:cstheme="minorBidi"/>
            <w:noProof/>
            <w:color w:val="auto"/>
            <w:sz w:val="22"/>
            <w:szCs w:val="22"/>
          </w:rPr>
          <w:tab/>
        </w:r>
        <w:r w:rsidR="007F5C85" w:rsidRPr="00C233A2">
          <w:rPr>
            <w:rStyle w:val="Hyperlink"/>
            <w:noProof/>
          </w:rPr>
          <w:t>Part D: DDR4 Interface Termination Guidelines</w:t>
        </w:r>
        <w:r w:rsidR="007F5C85">
          <w:rPr>
            <w:noProof/>
            <w:webHidden/>
          </w:rPr>
          <w:tab/>
        </w:r>
        <w:r w:rsidR="007F5C85">
          <w:rPr>
            <w:noProof/>
            <w:webHidden/>
          </w:rPr>
          <w:fldChar w:fldCharType="begin"/>
        </w:r>
        <w:r w:rsidR="007F5C85">
          <w:rPr>
            <w:noProof/>
            <w:webHidden/>
          </w:rPr>
          <w:instrText xml:space="preserve"> PAGEREF _Toc100947216 \h </w:instrText>
        </w:r>
        <w:r w:rsidR="007F5C85">
          <w:rPr>
            <w:noProof/>
            <w:webHidden/>
          </w:rPr>
        </w:r>
        <w:r w:rsidR="007F5C85">
          <w:rPr>
            <w:noProof/>
            <w:webHidden/>
          </w:rPr>
          <w:fldChar w:fldCharType="separate"/>
        </w:r>
        <w:r w:rsidR="00772EEE">
          <w:rPr>
            <w:noProof/>
            <w:webHidden/>
          </w:rPr>
          <w:t>111</w:t>
        </w:r>
        <w:r w:rsidR="007F5C85">
          <w:rPr>
            <w:noProof/>
            <w:webHidden/>
          </w:rPr>
          <w:fldChar w:fldCharType="end"/>
        </w:r>
      </w:hyperlink>
    </w:p>
    <w:p w14:paraId="28F0EA4A" w14:textId="4BCF01FE" w:rsidR="007F5C85" w:rsidRDefault="00AE7845">
      <w:pPr>
        <w:pStyle w:val="TableofFigures"/>
        <w:rPr>
          <w:rFonts w:asciiTheme="minorHAnsi" w:eastAsiaTheme="minorEastAsia" w:hAnsiTheme="minorHAnsi" w:cstheme="minorBidi"/>
          <w:noProof/>
          <w:color w:val="auto"/>
          <w:sz w:val="22"/>
          <w:szCs w:val="22"/>
        </w:rPr>
      </w:pPr>
      <w:hyperlink w:anchor="_Toc100947217" w:history="1">
        <w:r w:rsidR="007F5C85" w:rsidRPr="00C233A2">
          <w:rPr>
            <w:rStyle w:val="Hyperlink"/>
            <w:noProof/>
          </w:rPr>
          <w:t>Table 8</w:t>
        </w:r>
        <w:r w:rsidR="007F5C85" w:rsidRPr="00C233A2">
          <w:rPr>
            <w:rStyle w:val="Hyperlink"/>
            <w:noProof/>
          </w:rPr>
          <w:noBreakHyphen/>
          <w:t>8.</w:t>
        </w:r>
        <w:r w:rsidR="007F5C85">
          <w:rPr>
            <w:rFonts w:asciiTheme="minorHAnsi" w:eastAsiaTheme="minorEastAsia" w:hAnsiTheme="minorHAnsi" w:cstheme="minorBidi"/>
            <w:noProof/>
            <w:color w:val="auto"/>
            <w:sz w:val="22"/>
            <w:szCs w:val="22"/>
          </w:rPr>
          <w:tab/>
        </w:r>
        <w:r w:rsidR="007F5C85" w:rsidRPr="00C233A2">
          <w:rPr>
            <w:rStyle w:val="Hyperlink"/>
            <w:noProof/>
          </w:rPr>
          <w:t>Miscellaneous</w:t>
        </w:r>
        <w:r w:rsidR="007F5C85">
          <w:rPr>
            <w:noProof/>
            <w:webHidden/>
          </w:rPr>
          <w:tab/>
        </w:r>
        <w:r w:rsidR="007F5C85">
          <w:rPr>
            <w:noProof/>
            <w:webHidden/>
          </w:rPr>
          <w:fldChar w:fldCharType="begin"/>
        </w:r>
        <w:r w:rsidR="007F5C85">
          <w:rPr>
            <w:noProof/>
            <w:webHidden/>
          </w:rPr>
          <w:instrText xml:space="preserve"> PAGEREF _Toc100947217 \h </w:instrText>
        </w:r>
        <w:r w:rsidR="007F5C85">
          <w:rPr>
            <w:noProof/>
            <w:webHidden/>
          </w:rPr>
        </w:r>
        <w:r w:rsidR="007F5C85">
          <w:rPr>
            <w:noProof/>
            <w:webHidden/>
          </w:rPr>
          <w:fldChar w:fldCharType="separate"/>
        </w:r>
        <w:r w:rsidR="00772EEE">
          <w:rPr>
            <w:noProof/>
            <w:webHidden/>
          </w:rPr>
          <w:t>112</w:t>
        </w:r>
        <w:r w:rsidR="007F5C85">
          <w:rPr>
            <w:noProof/>
            <w:webHidden/>
          </w:rPr>
          <w:fldChar w:fldCharType="end"/>
        </w:r>
      </w:hyperlink>
    </w:p>
    <w:p w14:paraId="3D58F293" w14:textId="2282C15E" w:rsidR="007F5C85" w:rsidRDefault="00AE7845">
      <w:pPr>
        <w:pStyle w:val="TableofFigures"/>
        <w:rPr>
          <w:rFonts w:asciiTheme="minorHAnsi" w:eastAsiaTheme="minorEastAsia" w:hAnsiTheme="minorHAnsi" w:cstheme="minorBidi"/>
          <w:noProof/>
          <w:color w:val="auto"/>
          <w:sz w:val="22"/>
          <w:szCs w:val="22"/>
        </w:rPr>
      </w:pPr>
      <w:hyperlink w:anchor="_Toc100947218" w:history="1">
        <w:r w:rsidR="007F5C85" w:rsidRPr="00C233A2">
          <w:rPr>
            <w:rStyle w:val="Hyperlink"/>
            <w:noProof/>
          </w:rPr>
          <w:t>Table 8</w:t>
        </w:r>
        <w:r w:rsidR="007F5C85" w:rsidRPr="00C233A2">
          <w:rPr>
            <w:rStyle w:val="Hyperlink"/>
            <w:noProof/>
          </w:rPr>
          <w:noBreakHyphen/>
          <w:t>9.</w:t>
        </w:r>
        <w:r w:rsidR="007F5C85">
          <w:rPr>
            <w:rFonts w:asciiTheme="minorHAnsi" w:eastAsiaTheme="minorEastAsia" w:hAnsiTheme="minorHAnsi" w:cstheme="minorBidi"/>
            <w:noProof/>
            <w:color w:val="auto"/>
            <w:sz w:val="22"/>
            <w:szCs w:val="22"/>
          </w:rPr>
          <w:tab/>
        </w:r>
        <w:r w:rsidR="007F5C85" w:rsidRPr="00C233A2">
          <w:rPr>
            <w:rStyle w:val="Hyperlink"/>
            <w:noProof/>
          </w:rPr>
          <w:t>Part E: RLDRAM II/3 Interface Pins</w:t>
        </w:r>
        <w:r w:rsidR="007F5C85">
          <w:rPr>
            <w:noProof/>
            <w:webHidden/>
          </w:rPr>
          <w:tab/>
        </w:r>
        <w:r w:rsidR="007F5C85">
          <w:rPr>
            <w:noProof/>
            <w:webHidden/>
          </w:rPr>
          <w:fldChar w:fldCharType="begin"/>
        </w:r>
        <w:r w:rsidR="007F5C85">
          <w:rPr>
            <w:noProof/>
            <w:webHidden/>
          </w:rPr>
          <w:instrText xml:space="preserve"> PAGEREF _Toc100947218 \h </w:instrText>
        </w:r>
        <w:r w:rsidR="007F5C85">
          <w:rPr>
            <w:noProof/>
            <w:webHidden/>
          </w:rPr>
        </w:r>
        <w:r w:rsidR="007F5C85">
          <w:rPr>
            <w:noProof/>
            <w:webHidden/>
          </w:rPr>
          <w:fldChar w:fldCharType="separate"/>
        </w:r>
        <w:r w:rsidR="00772EEE">
          <w:rPr>
            <w:noProof/>
            <w:webHidden/>
          </w:rPr>
          <w:t>113</w:t>
        </w:r>
        <w:r w:rsidR="007F5C85">
          <w:rPr>
            <w:noProof/>
            <w:webHidden/>
          </w:rPr>
          <w:fldChar w:fldCharType="end"/>
        </w:r>
      </w:hyperlink>
    </w:p>
    <w:p w14:paraId="185EB524" w14:textId="0E5AD41C" w:rsidR="007F5C85" w:rsidRDefault="00AE7845">
      <w:pPr>
        <w:pStyle w:val="TableofFigures"/>
        <w:rPr>
          <w:rFonts w:asciiTheme="minorHAnsi" w:eastAsiaTheme="minorEastAsia" w:hAnsiTheme="minorHAnsi" w:cstheme="minorBidi"/>
          <w:noProof/>
          <w:color w:val="auto"/>
          <w:sz w:val="22"/>
          <w:szCs w:val="22"/>
        </w:rPr>
      </w:pPr>
      <w:hyperlink w:anchor="_Toc100947219" w:history="1">
        <w:r w:rsidR="007F5C85" w:rsidRPr="00C233A2">
          <w:rPr>
            <w:rStyle w:val="Hyperlink"/>
            <w:noProof/>
          </w:rPr>
          <w:t>Table 8</w:t>
        </w:r>
        <w:r w:rsidR="007F5C85" w:rsidRPr="00C233A2">
          <w:rPr>
            <w:rStyle w:val="Hyperlink"/>
            <w:noProof/>
          </w:rPr>
          <w:noBreakHyphen/>
          <w:t>10.</w:t>
        </w:r>
        <w:r w:rsidR="007F5C85">
          <w:rPr>
            <w:rFonts w:asciiTheme="minorHAnsi" w:eastAsiaTheme="minorEastAsia" w:hAnsiTheme="minorHAnsi" w:cstheme="minorBidi"/>
            <w:noProof/>
            <w:color w:val="auto"/>
            <w:sz w:val="22"/>
            <w:szCs w:val="22"/>
          </w:rPr>
          <w:tab/>
        </w:r>
        <w:r w:rsidR="007F5C85" w:rsidRPr="00C233A2">
          <w:rPr>
            <w:rStyle w:val="Hyperlink"/>
            <w:noProof/>
          </w:rPr>
          <w:t>Part F: RLDRAM II/ 3 Interface Termination Guidelines</w:t>
        </w:r>
        <w:r w:rsidR="007F5C85">
          <w:rPr>
            <w:noProof/>
            <w:webHidden/>
          </w:rPr>
          <w:tab/>
        </w:r>
        <w:r w:rsidR="007F5C85">
          <w:rPr>
            <w:noProof/>
            <w:webHidden/>
          </w:rPr>
          <w:fldChar w:fldCharType="begin"/>
        </w:r>
        <w:r w:rsidR="007F5C85">
          <w:rPr>
            <w:noProof/>
            <w:webHidden/>
          </w:rPr>
          <w:instrText xml:space="preserve"> PAGEREF _Toc100947219 \h </w:instrText>
        </w:r>
        <w:r w:rsidR="007F5C85">
          <w:rPr>
            <w:noProof/>
            <w:webHidden/>
          </w:rPr>
        </w:r>
        <w:r w:rsidR="007F5C85">
          <w:rPr>
            <w:noProof/>
            <w:webHidden/>
          </w:rPr>
          <w:fldChar w:fldCharType="separate"/>
        </w:r>
        <w:r w:rsidR="00772EEE">
          <w:rPr>
            <w:noProof/>
            <w:webHidden/>
          </w:rPr>
          <w:t>115</w:t>
        </w:r>
        <w:r w:rsidR="007F5C85">
          <w:rPr>
            <w:noProof/>
            <w:webHidden/>
          </w:rPr>
          <w:fldChar w:fldCharType="end"/>
        </w:r>
      </w:hyperlink>
    </w:p>
    <w:p w14:paraId="0457E15A" w14:textId="739C85A5" w:rsidR="007F5C85" w:rsidRDefault="00AE7845">
      <w:pPr>
        <w:pStyle w:val="TableofFigures"/>
        <w:rPr>
          <w:rFonts w:asciiTheme="minorHAnsi" w:eastAsiaTheme="minorEastAsia" w:hAnsiTheme="minorHAnsi" w:cstheme="minorBidi"/>
          <w:noProof/>
          <w:color w:val="auto"/>
          <w:sz w:val="22"/>
          <w:szCs w:val="22"/>
        </w:rPr>
      </w:pPr>
      <w:hyperlink w:anchor="_Toc100947220" w:history="1">
        <w:r w:rsidR="007F5C85" w:rsidRPr="00C233A2">
          <w:rPr>
            <w:rStyle w:val="Hyperlink"/>
            <w:noProof/>
          </w:rPr>
          <w:t>Table 8</w:t>
        </w:r>
        <w:r w:rsidR="007F5C85" w:rsidRPr="00C233A2">
          <w:rPr>
            <w:rStyle w:val="Hyperlink"/>
            <w:noProof/>
          </w:rPr>
          <w:noBreakHyphen/>
          <w:t>11.</w:t>
        </w:r>
        <w:r w:rsidR="007F5C85">
          <w:rPr>
            <w:rFonts w:asciiTheme="minorHAnsi" w:eastAsiaTheme="minorEastAsia" w:hAnsiTheme="minorHAnsi" w:cstheme="minorBidi"/>
            <w:noProof/>
            <w:color w:val="auto"/>
            <w:sz w:val="22"/>
            <w:szCs w:val="22"/>
          </w:rPr>
          <w:tab/>
        </w:r>
        <w:r w:rsidR="007F5C85" w:rsidRPr="00C233A2">
          <w:rPr>
            <w:rStyle w:val="Hyperlink"/>
            <w:noProof/>
          </w:rPr>
          <w:t>Miscellaneous</w:t>
        </w:r>
        <w:r w:rsidR="007F5C85">
          <w:rPr>
            <w:noProof/>
            <w:webHidden/>
          </w:rPr>
          <w:tab/>
        </w:r>
        <w:r w:rsidR="007F5C85">
          <w:rPr>
            <w:noProof/>
            <w:webHidden/>
          </w:rPr>
          <w:fldChar w:fldCharType="begin"/>
        </w:r>
        <w:r w:rsidR="007F5C85">
          <w:rPr>
            <w:noProof/>
            <w:webHidden/>
          </w:rPr>
          <w:instrText xml:space="preserve"> PAGEREF _Toc100947220 \h </w:instrText>
        </w:r>
        <w:r w:rsidR="007F5C85">
          <w:rPr>
            <w:noProof/>
            <w:webHidden/>
          </w:rPr>
        </w:r>
        <w:r w:rsidR="007F5C85">
          <w:rPr>
            <w:noProof/>
            <w:webHidden/>
          </w:rPr>
          <w:fldChar w:fldCharType="separate"/>
        </w:r>
        <w:r w:rsidR="00772EEE">
          <w:rPr>
            <w:noProof/>
            <w:webHidden/>
          </w:rPr>
          <w:t>117</w:t>
        </w:r>
        <w:r w:rsidR="007F5C85">
          <w:rPr>
            <w:noProof/>
            <w:webHidden/>
          </w:rPr>
          <w:fldChar w:fldCharType="end"/>
        </w:r>
      </w:hyperlink>
    </w:p>
    <w:p w14:paraId="3A6CE0CF" w14:textId="1E227717" w:rsidR="007F5C85" w:rsidRDefault="00AE7845">
      <w:pPr>
        <w:pStyle w:val="TableofFigures"/>
        <w:rPr>
          <w:rFonts w:asciiTheme="minorHAnsi" w:eastAsiaTheme="minorEastAsia" w:hAnsiTheme="minorHAnsi" w:cstheme="minorBidi"/>
          <w:noProof/>
          <w:color w:val="auto"/>
          <w:sz w:val="22"/>
          <w:szCs w:val="22"/>
        </w:rPr>
      </w:pPr>
      <w:hyperlink w:anchor="_Toc100947221" w:history="1">
        <w:r w:rsidR="007F5C85" w:rsidRPr="00C233A2">
          <w:rPr>
            <w:rStyle w:val="Hyperlink"/>
            <w:noProof/>
          </w:rPr>
          <w:t>Table 8</w:t>
        </w:r>
        <w:r w:rsidR="007F5C85" w:rsidRPr="00C233A2">
          <w:rPr>
            <w:rStyle w:val="Hyperlink"/>
            <w:noProof/>
          </w:rPr>
          <w:noBreakHyphen/>
          <w:t>12.</w:t>
        </w:r>
        <w:r w:rsidR="007F5C85">
          <w:rPr>
            <w:rFonts w:asciiTheme="minorHAnsi" w:eastAsiaTheme="minorEastAsia" w:hAnsiTheme="minorHAnsi" w:cstheme="minorBidi"/>
            <w:noProof/>
            <w:color w:val="auto"/>
            <w:sz w:val="22"/>
            <w:szCs w:val="22"/>
          </w:rPr>
          <w:tab/>
        </w:r>
        <w:r w:rsidR="007F5C85" w:rsidRPr="00C233A2">
          <w:rPr>
            <w:rStyle w:val="Hyperlink"/>
            <w:noProof/>
          </w:rPr>
          <w:t>Part G: QDR II/II+/Xtreme Interface Pins</w:t>
        </w:r>
        <w:r w:rsidR="007F5C85">
          <w:rPr>
            <w:noProof/>
            <w:webHidden/>
          </w:rPr>
          <w:tab/>
        </w:r>
        <w:r w:rsidR="007F5C85">
          <w:rPr>
            <w:noProof/>
            <w:webHidden/>
          </w:rPr>
          <w:fldChar w:fldCharType="begin"/>
        </w:r>
        <w:r w:rsidR="007F5C85">
          <w:rPr>
            <w:noProof/>
            <w:webHidden/>
          </w:rPr>
          <w:instrText xml:space="preserve"> PAGEREF _Toc100947221 \h </w:instrText>
        </w:r>
        <w:r w:rsidR="007F5C85">
          <w:rPr>
            <w:noProof/>
            <w:webHidden/>
          </w:rPr>
        </w:r>
        <w:r w:rsidR="007F5C85">
          <w:rPr>
            <w:noProof/>
            <w:webHidden/>
          </w:rPr>
          <w:fldChar w:fldCharType="separate"/>
        </w:r>
        <w:r w:rsidR="00772EEE">
          <w:rPr>
            <w:noProof/>
            <w:webHidden/>
          </w:rPr>
          <w:t>117</w:t>
        </w:r>
        <w:r w:rsidR="007F5C85">
          <w:rPr>
            <w:noProof/>
            <w:webHidden/>
          </w:rPr>
          <w:fldChar w:fldCharType="end"/>
        </w:r>
      </w:hyperlink>
    </w:p>
    <w:p w14:paraId="7DF937FE" w14:textId="3C669B0A" w:rsidR="007F5C85" w:rsidRDefault="00AE7845">
      <w:pPr>
        <w:pStyle w:val="TableofFigures"/>
        <w:rPr>
          <w:rFonts w:asciiTheme="minorHAnsi" w:eastAsiaTheme="minorEastAsia" w:hAnsiTheme="minorHAnsi" w:cstheme="minorBidi"/>
          <w:noProof/>
          <w:color w:val="auto"/>
          <w:sz w:val="22"/>
          <w:szCs w:val="22"/>
        </w:rPr>
      </w:pPr>
      <w:hyperlink w:anchor="_Toc100947222" w:history="1">
        <w:r w:rsidR="007F5C85" w:rsidRPr="00C233A2">
          <w:rPr>
            <w:rStyle w:val="Hyperlink"/>
            <w:noProof/>
          </w:rPr>
          <w:t>Table 8</w:t>
        </w:r>
        <w:r w:rsidR="007F5C85" w:rsidRPr="00C233A2">
          <w:rPr>
            <w:rStyle w:val="Hyperlink"/>
            <w:noProof/>
          </w:rPr>
          <w:noBreakHyphen/>
          <w:t>13.</w:t>
        </w:r>
        <w:r w:rsidR="007F5C85">
          <w:rPr>
            <w:rFonts w:asciiTheme="minorHAnsi" w:eastAsiaTheme="minorEastAsia" w:hAnsiTheme="minorHAnsi" w:cstheme="minorBidi"/>
            <w:noProof/>
            <w:color w:val="auto"/>
            <w:sz w:val="22"/>
            <w:szCs w:val="22"/>
          </w:rPr>
          <w:tab/>
        </w:r>
        <w:r w:rsidR="007F5C85" w:rsidRPr="00C233A2">
          <w:rPr>
            <w:rStyle w:val="Hyperlink"/>
            <w:noProof/>
          </w:rPr>
          <w:t>Part H: QDRII/II+/II+ Xtreme Termination Guidelines</w:t>
        </w:r>
        <w:r w:rsidR="007F5C85">
          <w:rPr>
            <w:noProof/>
            <w:webHidden/>
          </w:rPr>
          <w:tab/>
        </w:r>
        <w:r w:rsidR="007F5C85">
          <w:rPr>
            <w:noProof/>
            <w:webHidden/>
          </w:rPr>
          <w:fldChar w:fldCharType="begin"/>
        </w:r>
        <w:r w:rsidR="007F5C85">
          <w:rPr>
            <w:noProof/>
            <w:webHidden/>
          </w:rPr>
          <w:instrText xml:space="preserve"> PAGEREF _Toc100947222 \h </w:instrText>
        </w:r>
        <w:r w:rsidR="007F5C85">
          <w:rPr>
            <w:noProof/>
            <w:webHidden/>
          </w:rPr>
        </w:r>
        <w:r w:rsidR="007F5C85">
          <w:rPr>
            <w:noProof/>
            <w:webHidden/>
          </w:rPr>
          <w:fldChar w:fldCharType="separate"/>
        </w:r>
        <w:r w:rsidR="00772EEE">
          <w:rPr>
            <w:noProof/>
            <w:webHidden/>
          </w:rPr>
          <w:t>119</w:t>
        </w:r>
        <w:r w:rsidR="007F5C85">
          <w:rPr>
            <w:noProof/>
            <w:webHidden/>
          </w:rPr>
          <w:fldChar w:fldCharType="end"/>
        </w:r>
      </w:hyperlink>
    </w:p>
    <w:p w14:paraId="5CE60076" w14:textId="6105ED16" w:rsidR="007F5C85" w:rsidRDefault="00AE7845">
      <w:pPr>
        <w:pStyle w:val="TableofFigures"/>
        <w:rPr>
          <w:rFonts w:asciiTheme="minorHAnsi" w:eastAsiaTheme="minorEastAsia" w:hAnsiTheme="minorHAnsi" w:cstheme="minorBidi"/>
          <w:noProof/>
          <w:color w:val="auto"/>
          <w:sz w:val="22"/>
          <w:szCs w:val="22"/>
        </w:rPr>
      </w:pPr>
      <w:hyperlink w:anchor="_Toc100947223" w:history="1">
        <w:r w:rsidR="007F5C85" w:rsidRPr="00C233A2">
          <w:rPr>
            <w:rStyle w:val="Hyperlink"/>
            <w:noProof/>
          </w:rPr>
          <w:t>Table 8</w:t>
        </w:r>
        <w:r w:rsidR="007F5C85" w:rsidRPr="00C233A2">
          <w:rPr>
            <w:rStyle w:val="Hyperlink"/>
            <w:noProof/>
          </w:rPr>
          <w:noBreakHyphen/>
          <w:t>14.</w:t>
        </w:r>
        <w:r w:rsidR="007F5C85">
          <w:rPr>
            <w:rFonts w:asciiTheme="minorHAnsi" w:eastAsiaTheme="minorEastAsia" w:hAnsiTheme="minorHAnsi" w:cstheme="minorBidi"/>
            <w:noProof/>
            <w:color w:val="auto"/>
            <w:sz w:val="22"/>
            <w:szCs w:val="22"/>
          </w:rPr>
          <w:tab/>
        </w:r>
        <w:r w:rsidR="007F5C85" w:rsidRPr="00C233A2">
          <w:rPr>
            <w:rStyle w:val="Hyperlink"/>
            <w:noProof/>
          </w:rPr>
          <w:t>Miscellaneous</w:t>
        </w:r>
        <w:r w:rsidR="007F5C85">
          <w:rPr>
            <w:noProof/>
            <w:webHidden/>
          </w:rPr>
          <w:tab/>
        </w:r>
        <w:r w:rsidR="007F5C85">
          <w:rPr>
            <w:noProof/>
            <w:webHidden/>
          </w:rPr>
          <w:fldChar w:fldCharType="begin"/>
        </w:r>
        <w:r w:rsidR="007F5C85">
          <w:rPr>
            <w:noProof/>
            <w:webHidden/>
          </w:rPr>
          <w:instrText xml:space="preserve"> PAGEREF _Toc100947223 \h </w:instrText>
        </w:r>
        <w:r w:rsidR="007F5C85">
          <w:rPr>
            <w:noProof/>
            <w:webHidden/>
          </w:rPr>
        </w:r>
        <w:r w:rsidR="007F5C85">
          <w:rPr>
            <w:noProof/>
            <w:webHidden/>
          </w:rPr>
          <w:fldChar w:fldCharType="separate"/>
        </w:r>
        <w:r w:rsidR="00772EEE">
          <w:rPr>
            <w:noProof/>
            <w:webHidden/>
          </w:rPr>
          <w:t>121</w:t>
        </w:r>
        <w:r w:rsidR="007F5C85">
          <w:rPr>
            <w:noProof/>
            <w:webHidden/>
          </w:rPr>
          <w:fldChar w:fldCharType="end"/>
        </w:r>
      </w:hyperlink>
    </w:p>
    <w:p w14:paraId="7EAC8C00" w14:textId="38F9C297" w:rsidR="007F5C85" w:rsidRDefault="00AE7845">
      <w:pPr>
        <w:pStyle w:val="TableofFigures"/>
        <w:rPr>
          <w:rFonts w:asciiTheme="minorHAnsi" w:eastAsiaTheme="minorEastAsia" w:hAnsiTheme="minorHAnsi" w:cstheme="minorBidi"/>
          <w:noProof/>
          <w:color w:val="auto"/>
          <w:sz w:val="22"/>
          <w:szCs w:val="22"/>
        </w:rPr>
      </w:pPr>
      <w:hyperlink w:anchor="_Toc100947224" w:history="1">
        <w:r w:rsidR="007F5C85" w:rsidRPr="00C233A2">
          <w:rPr>
            <w:rStyle w:val="Hyperlink"/>
            <w:noProof/>
          </w:rPr>
          <w:t>Table 8</w:t>
        </w:r>
        <w:r w:rsidR="007F5C85" w:rsidRPr="00C233A2">
          <w:rPr>
            <w:rStyle w:val="Hyperlink"/>
            <w:noProof/>
          </w:rPr>
          <w:noBreakHyphen/>
          <w:t>15.</w:t>
        </w:r>
        <w:r w:rsidR="007F5C85">
          <w:rPr>
            <w:rFonts w:asciiTheme="minorHAnsi" w:eastAsiaTheme="minorEastAsia" w:hAnsiTheme="minorHAnsi" w:cstheme="minorBidi"/>
            <w:noProof/>
            <w:color w:val="auto"/>
            <w:sz w:val="22"/>
            <w:szCs w:val="22"/>
          </w:rPr>
          <w:tab/>
        </w:r>
        <w:r w:rsidR="007F5C85" w:rsidRPr="00C233A2">
          <w:rPr>
            <w:rStyle w:val="Hyperlink"/>
            <w:noProof/>
          </w:rPr>
          <w:t>Part I: QDRIV Interface Pins</w:t>
        </w:r>
        <w:r w:rsidR="007F5C85">
          <w:rPr>
            <w:noProof/>
            <w:webHidden/>
          </w:rPr>
          <w:tab/>
        </w:r>
        <w:r w:rsidR="007F5C85">
          <w:rPr>
            <w:noProof/>
            <w:webHidden/>
          </w:rPr>
          <w:fldChar w:fldCharType="begin"/>
        </w:r>
        <w:r w:rsidR="007F5C85">
          <w:rPr>
            <w:noProof/>
            <w:webHidden/>
          </w:rPr>
          <w:instrText xml:space="preserve"> PAGEREF _Toc100947224 \h </w:instrText>
        </w:r>
        <w:r w:rsidR="007F5C85">
          <w:rPr>
            <w:noProof/>
            <w:webHidden/>
          </w:rPr>
        </w:r>
        <w:r w:rsidR="007F5C85">
          <w:rPr>
            <w:noProof/>
            <w:webHidden/>
          </w:rPr>
          <w:fldChar w:fldCharType="separate"/>
        </w:r>
        <w:r w:rsidR="00772EEE">
          <w:rPr>
            <w:noProof/>
            <w:webHidden/>
          </w:rPr>
          <w:t>121</w:t>
        </w:r>
        <w:r w:rsidR="007F5C85">
          <w:rPr>
            <w:noProof/>
            <w:webHidden/>
          </w:rPr>
          <w:fldChar w:fldCharType="end"/>
        </w:r>
      </w:hyperlink>
    </w:p>
    <w:p w14:paraId="3C83D3BC" w14:textId="199F80A8" w:rsidR="007F5C85" w:rsidRDefault="00AE7845">
      <w:pPr>
        <w:pStyle w:val="TableofFigures"/>
        <w:rPr>
          <w:rFonts w:asciiTheme="minorHAnsi" w:eastAsiaTheme="minorEastAsia" w:hAnsiTheme="minorHAnsi" w:cstheme="minorBidi"/>
          <w:noProof/>
          <w:color w:val="auto"/>
          <w:sz w:val="22"/>
          <w:szCs w:val="22"/>
        </w:rPr>
      </w:pPr>
      <w:hyperlink w:anchor="_Toc100947225" w:history="1">
        <w:r w:rsidR="007F5C85" w:rsidRPr="00C233A2">
          <w:rPr>
            <w:rStyle w:val="Hyperlink"/>
            <w:noProof/>
          </w:rPr>
          <w:t>Table 8</w:t>
        </w:r>
        <w:r w:rsidR="007F5C85" w:rsidRPr="00C233A2">
          <w:rPr>
            <w:rStyle w:val="Hyperlink"/>
            <w:noProof/>
          </w:rPr>
          <w:noBreakHyphen/>
          <w:t>16.</w:t>
        </w:r>
        <w:r w:rsidR="007F5C85">
          <w:rPr>
            <w:rFonts w:asciiTheme="minorHAnsi" w:eastAsiaTheme="minorEastAsia" w:hAnsiTheme="minorHAnsi" w:cstheme="minorBidi"/>
            <w:noProof/>
            <w:color w:val="auto"/>
            <w:sz w:val="22"/>
            <w:szCs w:val="22"/>
          </w:rPr>
          <w:tab/>
        </w:r>
        <w:r w:rsidR="007F5C85" w:rsidRPr="00C233A2">
          <w:rPr>
            <w:rStyle w:val="Hyperlink"/>
            <w:noProof/>
          </w:rPr>
          <w:t>Part J: QDRIV Interface Termination Guidelines</w:t>
        </w:r>
        <w:r w:rsidR="007F5C85">
          <w:rPr>
            <w:noProof/>
            <w:webHidden/>
          </w:rPr>
          <w:tab/>
        </w:r>
        <w:r w:rsidR="007F5C85">
          <w:rPr>
            <w:noProof/>
            <w:webHidden/>
          </w:rPr>
          <w:fldChar w:fldCharType="begin"/>
        </w:r>
        <w:r w:rsidR="007F5C85">
          <w:rPr>
            <w:noProof/>
            <w:webHidden/>
          </w:rPr>
          <w:instrText xml:space="preserve"> PAGEREF _Toc100947225 \h </w:instrText>
        </w:r>
        <w:r w:rsidR="007F5C85">
          <w:rPr>
            <w:noProof/>
            <w:webHidden/>
          </w:rPr>
        </w:r>
        <w:r w:rsidR="007F5C85">
          <w:rPr>
            <w:noProof/>
            <w:webHidden/>
          </w:rPr>
          <w:fldChar w:fldCharType="separate"/>
        </w:r>
        <w:r w:rsidR="00772EEE">
          <w:rPr>
            <w:noProof/>
            <w:webHidden/>
          </w:rPr>
          <w:t>123</w:t>
        </w:r>
        <w:r w:rsidR="007F5C85">
          <w:rPr>
            <w:noProof/>
            <w:webHidden/>
          </w:rPr>
          <w:fldChar w:fldCharType="end"/>
        </w:r>
      </w:hyperlink>
    </w:p>
    <w:p w14:paraId="285EB754" w14:textId="7A4525B6" w:rsidR="007F5C85" w:rsidRDefault="00AE7845">
      <w:pPr>
        <w:pStyle w:val="TableofFigures"/>
        <w:rPr>
          <w:rFonts w:asciiTheme="minorHAnsi" w:eastAsiaTheme="minorEastAsia" w:hAnsiTheme="minorHAnsi" w:cstheme="minorBidi"/>
          <w:noProof/>
          <w:color w:val="auto"/>
          <w:sz w:val="22"/>
          <w:szCs w:val="22"/>
        </w:rPr>
      </w:pPr>
      <w:hyperlink w:anchor="_Toc100947226" w:history="1">
        <w:r w:rsidR="007F5C85" w:rsidRPr="00C233A2">
          <w:rPr>
            <w:rStyle w:val="Hyperlink"/>
            <w:noProof/>
          </w:rPr>
          <w:t>Table 8</w:t>
        </w:r>
        <w:r w:rsidR="007F5C85" w:rsidRPr="00C233A2">
          <w:rPr>
            <w:rStyle w:val="Hyperlink"/>
            <w:noProof/>
          </w:rPr>
          <w:noBreakHyphen/>
          <w:t>17.</w:t>
        </w:r>
        <w:r w:rsidR="007F5C85">
          <w:rPr>
            <w:rFonts w:asciiTheme="minorHAnsi" w:eastAsiaTheme="minorEastAsia" w:hAnsiTheme="minorHAnsi" w:cstheme="minorBidi"/>
            <w:noProof/>
            <w:color w:val="auto"/>
            <w:sz w:val="22"/>
            <w:szCs w:val="22"/>
          </w:rPr>
          <w:tab/>
        </w:r>
        <w:r w:rsidR="007F5C85" w:rsidRPr="00C233A2">
          <w:rPr>
            <w:rStyle w:val="Hyperlink"/>
            <w:noProof/>
          </w:rPr>
          <w:t>Miscellaneous</w:t>
        </w:r>
        <w:r w:rsidR="007F5C85">
          <w:rPr>
            <w:noProof/>
            <w:webHidden/>
          </w:rPr>
          <w:tab/>
        </w:r>
        <w:r w:rsidR="007F5C85">
          <w:rPr>
            <w:noProof/>
            <w:webHidden/>
          </w:rPr>
          <w:fldChar w:fldCharType="begin"/>
        </w:r>
        <w:r w:rsidR="007F5C85">
          <w:rPr>
            <w:noProof/>
            <w:webHidden/>
          </w:rPr>
          <w:instrText xml:space="preserve"> PAGEREF _Toc100947226 \h </w:instrText>
        </w:r>
        <w:r w:rsidR="007F5C85">
          <w:rPr>
            <w:noProof/>
            <w:webHidden/>
          </w:rPr>
        </w:r>
        <w:r w:rsidR="007F5C85">
          <w:rPr>
            <w:noProof/>
            <w:webHidden/>
          </w:rPr>
          <w:fldChar w:fldCharType="separate"/>
        </w:r>
        <w:r w:rsidR="00772EEE">
          <w:rPr>
            <w:noProof/>
            <w:webHidden/>
          </w:rPr>
          <w:t>126</w:t>
        </w:r>
        <w:r w:rsidR="007F5C85">
          <w:rPr>
            <w:noProof/>
            <w:webHidden/>
          </w:rPr>
          <w:fldChar w:fldCharType="end"/>
        </w:r>
      </w:hyperlink>
    </w:p>
    <w:p w14:paraId="7B09F606" w14:textId="54ABD7CC" w:rsidR="00334BD5" w:rsidRPr="002D351D" w:rsidRDefault="00B36059" w:rsidP="00165A0E">
      <w:pPr>
        <w:spacing w:before="0"/>
        <w:rPr>
          <w:sz w:val="2"/>
          <w:szCs w:val="2"/>
        </w:rPr>
      </w:pPr>
      <w:r w:rsidRPr="002D351D">
        <w:rPr>
          <w:color w:val="000000"/>
        </w:rPr>
        <w:fldChar w:fldCharType="end"/>
      </w:r>
      <w:bookmarkStart w:id="6" w:name="_Toc428761831"/>
      <w:bookmarkStart w:id="7" w:name="_Toc431308718"/>
    </w:p>
    <w:p w14:paraId="4B1FCB8D" w14:textId="1BFBA3F6" w:rsidR="00165A0E" w:rsidRPr="002D351D" w:rsidRDefault="00165A0E" w:rsidP="00C3175B">
      <w:pPr>
        <w:sectPr w:rsidR="00165A0E" w:rsidRPr="002D351D" w:rsidSect="001C0F61">
          <w:headerReference w:type="even" r:id="rId12"/>
          <w:headerReference w:type="default" r:id="rId13"/>
          <w:footerReference w:type="even" r:id="rId14"/>
          <w:footerReference w:type="default" r:id="rId15"/>
          <w:headerReference w:type="first" r:id="rId16"/>
          <w:footerReference w:type="first" r:id="rId17"/>
          <w:pgSz w:w="12240" w:h="15840" w:code="1"/>
          <w:pgMar w:top="1960" w:right="1520" w:bottom="1800" w:left="2820" w:header="840" w:footer="720" w:gutter="0"/>
          <w:cols w:space="720"/>
          <w:titlePg/>
          <w:docGrid w:linePitch="245"/>
        </w:sectPr>
      </w:pPr>
    </w:p>
    <w:p w14:paraId="1DD0C90D" w14:textId="77777777" w:rsidR="002C2E48" w:rsidRPr="002D351D" w:rsidRDefault="002C2E48" w:rsidP="002D351D">
      <w:pPr>
        <w:pStyle w:val="Heading1"/>
      </w:pPr>
      <w:bookmarkStart w:id="8" w:name="_Toc411413866"/>
      <w:bookmarkStart w:id="9" w:name="_Toc411430830"/>
      <w:bookmarkStart w:id="10" w:name="_Toc112736946"/>
      <w:bookmarkStart w:id="11" w:name="_Toc125788471"/>
      <w:bookmarkStart w:id="12" w:name="_Toc411413856"/>
      <w:bookmarkStart w:id="13" w:name="_Toc411430817"/>
      <w:bookmarkStart w:id="14" w:name="_Toc536190037"/>
      <w:bookmarkStart w:id="15" w:name="_Toc2193521"/>
      <w:bookmarkStart w:id="16" w:name="_Toc2947514"/>
      <w:bookmarkStart w:id="17" w:name="_Toc100947151"/>
      <w:bookmarkStart w:id="18" w:name="_Hlk535502392"/>
      <w:bookmarkEnd w:id="6"/>
      <w:bookmarkEnd w:id="7"/>
      <w:bookmarkEnd w:id="8"/>
      <w:bookmarkEnd w:id="9"/>
      <w:r w:rsidRPr="002D351D">
        <w:lastRenderedPageBreak/>
        <w:t>Introduction</w:t>
      </w:r>
      <w:bookmarkEnd w:id="10"/>
      <w:bookmarkEnd w:id="11"/>
      <w:bookmarkEnd w:id="12"/>
      <w:bookmarkEnd w:id="13"/>
      <w:bookmarkEnd w:id="14"/>
      <w:bookmarkEnd w:id="15"/>
      <w:bookmarkEnd w:id="16"/>
      <w:bookmarkEnd w:id="17"/>
    </w:p>
    <w:p w14:paraId="7D422E8B" w14:textId="435A2993" w:rsidR="001B1B57" w:rsidRDefault="001B1B57" w:rsidP="001B1B57">
      <w:pPr>
        <w:pStyle w:val="Body"/>
      </w:pPr>
      <w:bookmarkStart w:id="19" w:name="_Toc411413857"/>
      <w:bookmarkStart w:id="20" w:name="_Toc411430818"/>
      <w:bookmarkStart w:id="21" w:name="_Toc536190038"/>
      <w:bookmarkStart w:id="22" w:name="_Toc2193522"/>
      <w:bookmarkStart w:id="23" w:name="_Toc2947515"/>
      <w:r w:rsidRPr="001B1B57">
        <w:t xml:space="preserve">This document is intended to help you review your schematic and compare the pin usage against the </w:t>
      </w:r>
      <w:hyperlink r:id="rId18" w:history="1">
        <w:r w:rsidRPr="00B61D80">
          <w:rPr>
            <w:rStyle w:val="Hyperlink"/>
          </w:rPr>
          <w:t>Intel</w:t>
        </w:r>
        <w:r w:rsidR="00334539" w:rsidRPr="00B61D80">
          <w:rPr>
            <w:rStyle w:val="Hyperlink"/>
            <w:vertAlign w:val="superscript"/>
          </w:rPr>
          <w:t>®</w:t>
        </w:r>
        <w:r w:rsidRPr="00B61D80">
          <w:rPr>
            <w:rStyle w:val="Hyperlink"/>
          </w:rPr>
          <w:t xml:space="preserve"> Stratix</w:t>
        </w:r>
        <w:r w:rsidR="00334539" w:rsidRPr="00B61D80">
          <w:rPr>
            <w:rStyle w:val="Hyperlink"/>
            <w:vertAlign w:val="superscript"/>
          </w:rPr>
          <w:t>®</w:t>
        </w:r>
        <w:r w:rsidRPr="00B61D80">
          <w:rPr>
            <w:rStyle w:val="Hyperlink"/>
          </w:rPr>
          <w:t xml:space="preserve"> 10 Device Family Pin Connection Guidelines (PDF)</w:t>
        </w:r>
      </w:hyperlink>
      <w:r w:rsidR="00B9297C">
        <w:t>,</w:t>
      </w:r>
      <w:r w:rsidRPr="001B1B57">
        <w:t xml:space="preserve"> and other referenced literature for this device family.  The technical content is divided into focus areas such as</w:t>
      </w:r>
      <w:r w:rsidR="00F20365">
        <w:t>,</w:t>
      </w:r>
      <w:r w:rsidRPr="001B1B57">
        <w:t xml:space="preserve"> FPGA power supplies, transceiver power supplies and pin usage, configuration, FPGA I/O, and external memory interfaces.  </w:t>
      </w:r>
    </w:p>
    <w:p w14:paraId="7899F694" w14:textId="7B850489" w:rsidR="001B1B57" w:rsidRPr="001B1B57" w:rsidRDefault="001B1B57" w:rsidP="001B1B57">
      <w:pPr>
        <w:pStyle w:val="Body"/>
      </w:pPr>
      <w:r w:rsidRPr="001B1B57">
        <w:t>Within each focus area, there is a table that contains the voltage or pin name for all the dedicated and dual</w:t>
      </w:r>
      <w:r>
        <w:t>-</w:t>
      </w:r>
      <w:r w:rsidRPr="001B1B57">
        <w:t xml:space="preserve">purpose pins </w:t>
      </w:r>
      <w:r w:rsidR="00434336">
        <w:t>of</w:t>
      </w:r>
      <w:r w:rsidRPr="001B1B57">
        <w:t xml:space="preserve"> th</w:t>
      </w:r>
      <w:r w:rsidR="00434336">
        <w:t>is</w:t>
      </w:r>
      <w:r w:rsidRPr="001B1B57">
        <w:t xml:space="preserve"> device family.  </w:t>
      </w:r>
      <w:r w:rsidR="00CD5D07">
        <w:t>T</w:t>
      </w:r>
      <w:r w:rsidRPr="001B1B57">
        <w:t xml:space="preserve">he device density and package combination may not include some of the pins shown in this worksheet, </w:t>
      </w:r>
      <w:r w:rsidR="002F1A69">
        <w:t xml:space="preserve">in which case, </w:t>
      </w:r>
      <w:r w:rsidRPr="001B1B57">
        <w:t>cross reference with the pin-out file for your specific device. Links to the device pin-out files are provided at the top of each section.</w:t>
      </w:r>
    </w:p>
    <w:p w14:paraId="14C7B740" w14:textId="390BEB57" w:rsidR="001B1B57" w:rsidRPr="001B1B57" w:rsidRDefault="001B1B57" w:rsidP="001B1B57">
      <w:pPr>
        <w:pStyle w:val="Body"/>
      </w:pPr>
      <w:r w:rsidRPr="001B1B57">
        <w:t xml:space="preserve">Before using this worksheet to review your schematic and commit to </w:t>
      </w:r>
      <w:r w:rsidR="006908E0">
        <w:t xml:space="preserve">a </w:t>
      </w:r>
      <w:r w:rsidRPr="001B1B57">
        <w:t>board layout, Intel highly recommends:</w:t>
      </w:r>
    </w:p>
    <w:p w14:paraId="0E8032BA" w14:textId="2D83DF62" w:rsidR="001B1B57" w:rsidRPr="001B1B57" w:rsidRDefault="001B1B57" w:rsidP="001B1B57">
      <w:pPr>
        <w:pStyle w:val="ListNumberedList"/>
      </w:pPr>
      <w:r w:rsidRPr="001B1B57">
        <w:t>Review</w:t>
      </w:r>
      <w:r w:rsidR="006908E0">
        <w:t>ing</w:t>
      </w:r>
      <w:r w:rsidRPr="001B1B57">
        <w:t xml:space="preserve"> the latest version of the </w:t>
      </w:r>
      <w:hyperlink r:id="rId19" w:history="1">
        <w:r w:rsidRPr="00B61D80">
          <w:rPr>
            <w:rStyle w:val="Hyperlink"/>
          </w:rPr>
          <w:t>Errata Sheet for Intel Stratix 10 Devices (PDF)</w:t>
        </w:r>
      </w:hyperlink>
      <w:r w:rsidRPr="001B1B57">
        <w:t xml:space="preserve">, and the Knowledge Database for </w:t>
      </w:r>
      <w:hyperlink r:id="rId20" w:anchor="sort=%40articlepublisheddate%20descending" w:history="1">
        <w:r w:rsidRPr="00B61D80">
          <w:rPr>
            <w:rStyle w:val="Hyperlink"/>
          </w:rPr>
          <w:t>Intel Stratix 10 Device Known Issues</w:t>
        </w:r>
      </w:hyperlink>
      <w:r w:rsidRPr="001B1B57">
        <w:t xml:space="preserve">.  </w:t>
      </w:r>
    </w:p>
    <w:p w14:paraId="54BF0090" w14:textId="33FE4486" w:rsidR="001B1B57" w:rsidRPr="001B1B57" w:rsidRDefault="001B1B57" w:rsidP="001B1B57">
      <w:pPr>
        <w:pStyle w:val="ListNumberedList"/>
      </w:pPr>
      <w:r w:rsidRPr="001B1B57">
        <w:t>Compil</w:t>
      </w:r>
      <w:r w:rsidR="00F659EA">
        <w:t>ing</w:t>
      </w:r>
      <w:r w:rsidRPr="001B1B57">
        <w:t xml:space="preserve"> your design in the </w:t>
      </w:r>
      <w:r w:rsidR="00AF4D5E">
        <w:t>Intel</w:t>
      </w:r>
      <w:r w:rsidR="00AF4D5E" w:rsidRPr="00940510">
        <w:rPr>
          <w:vertAlign w:val="superscript"/>
        </w:rPr>
        <w:t>®</w:t>
      </w:r>
      <w:r w:rsidR="00AF4D5E">
        <w:t xml:space="preserve"> </w:t>
      </w:r>
      <w:r w:rsidRPr="001B1B57">
        <w:t>Quartus</w:t>
      </w:r>
      <w:r w:rsidRPr="00B61D80">
        <w:rPr>
          <w:vertAlign w:val="superscript"/>
        </w:rPr>
        <w:t>®</w:t>
      </w:r>
      <w:r w:rsidRPr="001B1B57">
        <w:t xml:space="preserve"> Prime </w:t>
      </w:r>
      <w:r w:rsidR="00AF4D5E">
        <w:t>S</w:t>
      </w:r>
      <w:r w:rsidRPr="001B1B57">
        <w:t xml:space="preserve">oftware to completion.  </w:t>
      </w:r>
    </w:p>
    <w:p w14:paraId="236BF6FA" w14:textId="684D7D31" w:rsidR="001B1B57" w:rsidRPr="001B1B57" w:rsidRDefault="001B1B57" w:rsidP="001B1B57">
      <w:pPr>
        <w:pStyle w:val="Body"/>
      </w:pPr>
      <w:r w:rsidRPr="001B1B57">
        <w:t>For example, there are many I/O related placement restrictions and VCCIO requirements for the I/O standards used in th</w:t>
      </w:r>
      <w:r w:rsidR="003F08F8">
        <w:t>is</w:t>
      </w:r>
      <w:r w:rsidRPr="001B1B57">
        <w:t xml:space="preserve"> device.  If a complete project</w:t>
      </w:r>
      <w:r w:rsidR="00AE773B">
        <w:t xml:space="preserve"> is not available</w:t>
      </w:r>
      <w:r w:rsidRPr="001B1B57">
        <w:t>, a top</w:t>
      </w:r>
      <w:r>
        <w:t>-</w:t>
      </w:r>
      <w:r w:rsidRPr="001B1B57">
        <w:t>level project should be used</w:t>
      </w:r>
      <w:r w:rsidR="00AE773B">
        <w:t>,</w:t>
      </w:r>
      <w:r w:rsidRPr="001B1B57">
        <w:t xml:space="preserve"> with all I/O pins defined</w:t>
      </w:r>
      <w:r w:rsidR="0078264D">
        <w:t xml:space="preserve"> and</w:t>
      </w:r>
      <w:r w:rsidRPr="001B1B57">
        <w:t xml:space="preserve"> placed, and</w:t>
      </w:r>
      <w:r w:rsidR="0078264D">
        <w:t xml:space="preserve"> by</w:t>
      </w:r>
      <w:r w:rsidRPr="001B1B57">
        <w:t xml:space="preserve"> apply</w:t>
      </w:r>
      <w:r w:rsidR="0078264D">
        <w:t>ing</w:t>
      </w:r>
      <w:r w:rsidRPr="001B1B57">
        <w:t xml:space="preserve"> all of the configurable options that you plan to use.  </w:t>
      </w:r>
      <w:r w:rsidR="002572C7">
        <w:t xml:space="preserve">The project should comprise </w:t>
      </w:r>
      <w:r w:rsidR="004556BB">
        <w:t xml:space="preserve">all </w:t>
      </w:r>
      <w:r w:rsidRPr="001B1B57">
        <w:t>I/O related IP</w:t>
      </w:r>
      <w:r w:rsidR="004556BB">
        <w:t>,</w:t>
      </w:r>
      <w:r w:rsidRPr="001B1B57">
        <w:t xml:space="preserve"> including, but not limited to, external memory interfaces, transceiver IP</w:t>
      </w:r>
      <w:r w:rsidR="009C691F">
        <w:t>s</w:t>
      </w:r>
      <w:r w:rsidRPr="001B1B57">
        <w:t>, PLLs, and source synchronous S</w:t>
      </w:r>
      <w:r w:rsidR="007F5A55">
        <w:t>er</w:t>
      </w:r>
      <w:r w:rsidRPr="001B1B57">
        <w:t>D</w:t>
      </w:r>
      <w:r w:rsidR="007F5A55">
        <w:t>es</w:t>
      </w:r>
      <w:r w:rsidRPr="001B1B57">
        <w:t xml:space="preserve">.  </w:t>
      </w:r>
      <w:r w:rsidR="00F15760">
        <w:t>U</w:t>
      </w:r>
      <w:r w:rsidRPr="001B1B57">
        <w:t xml:space="preserve">se the I/O Analysis tool in the </w:t>
      </w:r>
      <w:r w:rsidR="00F15760">
        <w:t xml:space="preserve">Intel </w:t>
      </w:r>
      <w:r w:rsidRPr="001B1B57">
        <w:t xml:space="preserve">Quartus Prime Pin Planner to validate the pinout in </w:t>
      </w:r>
      <w:r w:rsidR="00F15760">
        <w:t xml:space="preserve">the Intel </w:t>
      </w:r>
      <w:r w:rsidRPr="001B1B57">
        <w:t xml:space="preserve">Quartus Prime </w:t>
      </w:r>
      <w:r w:rsidR="00F15760">
        <w:t>S</w:t>
      </w:r>
      <w:r w:rsidRPr="001B1B57">
        <w:t xml:space="preserve">oftware to </w:t>
      </w:r>
      <w:r w:rsidR="009A11A6">
        <w:t>en</w:t>
      </w:r>
      <w:r w:rsidRPr="001B1B57">
        <w:t xml:space="preserve">sure </w:t>
      </w:r>
      <w:r w:rsidR="00F15760">
        <w:t xml:space="preserve">that </w:t>
      </w:r>
      <w:r w:rsidRPr="001B1B57">
        <w:t>there are no conflicts with the device rules and guidelines.</w:t>
      </w:r>
    </w:p>
    <w:p w14:paraId="7FEE89F1" w14:textId="5A7A8E19" w:rsidR="001B1B57" w:rsidRPr="001B1B57" w:rsidRDefault="001B1B57" w:rsidP="001B1B57">
      <w:pPr>
        <w:pStyle w:val="Body"/>
      </w:pPr>
      <w:r w:rsidRPr="001B1B57">
        <w:t xml:space="preserve">When using the I/O Analysis tool you must ensure </w:t>
      </w:r>
      <w:r w:rsidR="009A11A6">
        <w:t xml:space="preserve">that </w:t>
      </w:r>
      <w:r w:rsidRPr="001B1B57">
        <w:t xml:space="preserve">there are no errors with </w:t>
      </w:r>
      <w:r w:rsidR="009A11A6">
        <w:t xml:space="preserve">the </w:t>
      </w:r>
      <w:r w:rsidRPr="001B1B57">
        <w:t>pin</w:t>
      </w:r>
      <w:r w:rsidR="009A11A6">
        <w:t>-</w:t>
      </w:r>
      <w:r w:rsidRPr="001B1B57">
        <w:t xml:space="preserve">out.  </w:t>
      </w:r>
      <w:r w:rsidR="00F66657">
        <w:t>Y</w:t>
      </w:r>
      <w:r w:rsidRPr="001B1B57">
        <w:t xml:space="preserve">ou should </w:t>
      </w:r>
      <w:r w:rsidR="00F66657">
        <w:t xml:space="preserve">also </w:t>
      </w:r>
      <w:r w:rsidRPr="001B1B57">
        <w:t xml:space="preserve">check all warning and critical warning messages to evaluate their impact on your design. </w:t>
      </w:r>
      <w:r w:rsidR="00F66657">
        <w:t>R</w:t>
      </w:r>
      <w:r w:rsidRPr="001B1B57">
        <w:t xml:space="preserve">ight click any </w:t>
      </w:r>
      <w:r w:rsidR="00BE6424">
        <w:t xml:space="preserve">of the </w:t>
      </w:r>
      <w:r w:rsidRPr="001B1B57">
        <w:t>warning or critical warning message</w:t>
      </w:r>
      <w:r w:rsidR="00BE6424">
        <w:t>s,</w:t>
      </w:r>
      <w:r w:rsidRPr="001B1B57">
        <w:t xml:space="preserve"> and select “</w:t>
      </w:r>
      <w:r w:rsidRPr="00B61D80">
        <w:rPr>
          <w:b/>
          <w:bCs/>
        </w:rPr>
        <w:t>Help</w:t>
      </w:r>
      <w:r w:rsidRPr="001B1B57">
        <w:t>”. This open</w:t>
      </w:r>
      <w:r w:rsidR="00342110">
        <w:t>s</w:t>
      </w:r>
      <w:r w:rsidRPr="001B1B57">
        <w:t xml:space="preserve"> a new Help window with further information on the cause of the warning, and the action that is required.</w:t>
      </w:r>
    </w:p>
    <w:p w14:paraId="5F84299E" w14:textId="5BFC4AAA" w:rsidR="001B1B57" w:rsidRPr="001B1B57" w:rsidRDefault="001B1B57" w:rsidP="001B1B57">
      <w:pPr>
        <w:pStyle w:val="Body"/>
      </w:pPr>
      <w:r w:rsidRPr="001B1B57">
        <w:t>For example, the following warning is generated when a PLL is driven by a global network</w:t>
      </w:r>
      <w:r w:rsidR="00DD7C87">
        <w:t>,</w:t>
      </w:r>
      <w:r w:rsidRPr="001B1B57">
        <w:t xml:space="preserve"> where the source is a valid dedicated clock input pin, but the pin is not one dedicated to the particular PLL:</w:t>
      </w:r>
    </w:p>
    <w:p w14:paraId="7B7F907D" w14:textId="5C5D4C1B" w:rsidR="00A022A9" w:rsidRDefault="001B1B57" w:rsidP="001B1B57">
      <w:pPr>
        <w:pStyle w:val="Body"/>
      </w:pPr>
      <w:r w:rsidRPr="00B61D80">
        <w:rPr>
          <w:b/>
          <w:bCs/>
        </w:rPr>
        <w:t>Warning:</w:t>
      </w:r>
      <w:r w:rsidRPr="001B1B57">
        <w:t xml:space="preserve"> PLL "&lt;PLL Instance Name&gt;" input clock inclk[0] is not fully compensated and may have reduced jitter performance because it is fed by a non-dedicated input</w:t>
      </w:r>
      <w:r w:rsidR="0009071B">
        <w:t>.</w:t>
      </w:r>
      <w:r>
        <w:t xml:space="preserve"> </w:t>
      </w:r>
    </w:p>
    <w:p w14:paraId="6F6CEB57" w14:textId="753B357A" w:rsidR="001B1B57" w:rsidRPr="001B1B57" w:rsidRDefault="001B1B57" w:rsidP="001B1B57">
      <w:pPr>
        <w:pStyle w:val="Body"/>
      </w:pPr>
      <w:r w:rsidRPr="001B1B57">
        <w:lastRenderedPageBreak/>
        <w:t>Info: Input port INCLK[0] of node "&lt;PLL Instance Name&gt;" is driven by clock~clkctrl which is OUTCLK output port of Clock Control Block type node clock~clkctrl</w:t>
      </w:r>
    </w:p>
    <w:p w14:paraId="2D6AC8F6" w14:textId="574FCFBB" w:rsidR="00371801" w:rsidRDefault="00371801" w:rsidP="00371801">
      <w:pPr>
        <w:pStyle w:val="CommentText"/>
      </w:pPr>
      <w:r>
        <w:t>The Help file provides the following information:</w:t>
      </w:r>
    </w:p>
    <w:p w14:paraId="28C32C99" w14:textId="77777777" w:rsidR="00A231BB" w:rsidRDefault="001B1B57" w:rsidP="001B1B57">
      <w:pPr>
        <w:pStyle w:val="Body"/>
      </w:pPr>
      <w:r w:rsidRPr="00A231BB">
        <w:rPr>
          <w:b/>
          <w:bCs/>
        </w:rPr>
        <w:t>CAUSE:</w:t>
      </w:r>
      <w:r w:rsidR="00A022A9">
        <w:t xml:space="preserve"> </w:t>
      </w:r>
      <w:r w:rsidRPr="001B1B57">
        <w:t>The specified PLL's input clock is not driven by a dedicated input pin. As a result, the input clock delay will not be fully compensated by the PLL. Additionally, jitter performance depends on the switching rate of other design elements. This can also occur if a global signal assignment is applied to the clock input pin, which forces the clock to use the non-dedicated global clock network.</w:t>
      </w:r>
    </w:p>
    <w:p w14:paraId="0D5DB39D" w14:textId="68DB2928" w:rsidR="00325D5D" w:rsidRDefault="001B1B57" w:rsidP="001B1B57">
      <w:pPr>
        <w:pStyle w:val="Body"/>
      </w:pPr>
      <w:r w:rsidRPr="00A231BB">
        <w:rPr>
          <w:b/>
          <w:bCs/>
        </w:rPr>
        <w:t>ACTION:</w:t>
      </w:r>
      <w:r w:rsidR="00A022A9">
        <w:t xml:space="preserve"> </w:t>
      </w:r>
      <w:r w:rsidRPr="001B1B57">
        <w:t xml:space="preserve">If you want compensation </w:t>
      </w:r>
      <w:r w:rsidR="005F500F">
        <w:t>for</w:t>
      </w:r>
      <w:r w:rsidRPr="001B1B57">
        <w:t xml:space="preserve"> the specified input clock or better jitter performance, connect the input clock only to an input pin, or assign the input pin only to a dedicated input clock location for the PLL. If you do not want compensation </w:t>
      </w:r>
      <w:r w:rsidR="002569EB">
        <w:t>for</w:t>
      </w:r>
      <w:r w:rsidRPr="001B1B57">
        <w:t xml:space="preserve"> the specified input clock, then set the PLL to No Compensation mode.</w:t>
      </w:r>
    </w:p>
    <w:p w14:paraId="02704550" w14:textId="3FDFBA88" w:rsidR="00325D5D" w:rsidRDefault="001B1B57" w:rsidP="001B1B57">
      <w:pPr>
        <w:pStyle w:val="Body"/>
      </w:pPr>
      <w:r w:rsidRPr="001B1B57">
        <w:t xml:space="preserve">When assigning the input pin to the proper dedicated clock pin location, refer to </w:t>
      </w:r>
      <w:r w:rsidR="002569EB">
        <w:t xml:space="preserve">the </w:t>
      </w:r>
      <w:hyperlink r:id="rId21" w:history="1">
        <w:r w:rsidRPr="00B61D80">
          <w:rPr>
            <w:rStyle w:val="Hyperlink"/>
          </w:rPr>
          <w:t>Intel Stratix 10 Clocking and PLL User Guide (PDF)</w:t>
        </w:r>
      </w:hyperlink>
      <w:r w:rsidRPr="001B1B57">
        <w:t xml:space="preserve"> for the proper port mapping of </w:t>
      </w:r>
      <w:r w:rsidR="002569EB">
        <w:t xml:space="preserve">the </w:t>
      </w:r>
      <w:r w:rsidRPr="001B1B57">
        <w:t>dedicated clock input pins to PLLs.</w:t>
      </w:r>
    </w:p>
    <w:p w14:paraId="2B6C068B" w14:textId="443FBC72" w:rsidR="002C2E48" w:rsidRDefault="00A106A8" w:rsidP="001B1B57">
      <w:pPr>
        <w:pStyle w:val="Body"/>
      </w:pPr>
      <w:r>
        <w:t>M</w:t>
      </w:r>
      <w:r w:rsidR="001B1B57" w:rsidRPr="001B1B57">
        <w:t xml:space="preserve">any reports </w:t>
      </w:r>
      <w:r w:rsidR="0018212F">
        <w:t xml:space="preserve">are </w:t>
      </w:r>
      <w:r w:rsidR="001B1B57" w:rsidRPr="001B1B57">
        <w:t xml:space="preserve">available for use after a successful compilation or </w:t>
      </w:r>
      <w:r w:rsidR="00C11561">
        <w:t xml:space="preserve">an </w:t>
      </w:r>
      <w:r w:rsidR="001B1B57" w:rsidRPr="001B1B57">
        <w:t>I/O analysis.  For example, use the “All Package Pins” and “I/O Bank Usage” reports within the Compilation – Fitter – Resource Section to see all</w:t>
      </w:r>
      <w:r w:rsidR="00AE4A3F">
        <w:t xml:space="preserve"> </w:t>
      </w:r>
      <w:r w:rsidR="001B1B57" w:rsidRPr="001B1B57">
        <w:t>the I/O standards and I/O configurable options that are assigned to the pins in your design, as well as view the required VCCIO for each I/O bank.  These reports must match your schematic pin connections.</w:t>
      </w:r>
      <w:bookmarkEnd w:id="19"/>
      <w:bookmarkEnd w:id="20"/>
      <w:bookmarkEnd w:id="21"/>
      <w:bookmarkEnd w:id="22"/>
      <w:bookmarkEnd w:id="23"/>
    </w:p>
    <w:p w14:paraId="16439B7C" w14:textId="09E128AF" w:rsidR="00A54C04" w:rsidRPr="001E0AFB" w:rsidRDefault="00A54C04" w:rsidP="00A54C04">
      <w:pPr>
        <w:pStyle w:val="Body"/>
      </w:pPr>
      <w:r w:rsidRPr="00A54C04">
        <w:t>The review table has the</w:t>
      </w:r>
      <w:r w:rsidR="000672DE">
        <w:t xml:space="preserve"> following </w:t>
      </w:r>
      <w:r w:rsidRPr="00A54C04">
        <w:t>headi</w:t>
      </w:r>
      <w:r w:rsidRPr="00F01ED0">
        <w:t>ng</w:t>
      </w:r>
      <w:r w:rsidR="000672DE">
        <w:t>s</w:t>
      </w:r>
      <w:r w:rsidRPr="00F01ED0">
        <w:t>:</w:t>
      </w:r>
    </w:p>
    <w:tbl>
      <w:tblPr>
        <w:tblStyle w:val="TableGridLight"/>
        <w:tblW w:w="5000" w:type="pct"/>
        <w:tblLayout w:type="fixed"/>
        <w:tblLook w:val="0000" w:firstRow="0" w:lastRow="0" w:firstColumn="0" w:lastColumn="0" w:noHBand="0" w:noVBand="0"/>
      </w:tblPr>
      <w:tblGrid>
        <w:gridCol w:w="1435"/>
        <w:gridCol w:w="1749"/>
        <w:gridCol w:w="2353"/>
        <w:gridCol w:w="2353"/>
      </w:tblGrid>
      <w:tr w:rsidR="00584E0D" w:rsidRPr="002D351D" w14:paraId="723E0835" w14:textId="77777777" w:rsidTr="00F954C3">
        <w:tc>
          <w:tcPr>
            <w:tcW w:w="1435" w:type="dxa"/>
          </w:tcPr>
          <w:p w14:paraId="1B939753" w14:textId="6811E004" w:rsidR="00584E0D" w:rsidRPr="00CA5DC0" w:rsidRDefault="00A54C04" w:rsidP="00F954C3">
            <w:pPr>
              <w:pStyle w:val="CellHeadingCenter"/>
            </w:pPr>
            <w:r>
              <w:t xml:space="preserve"> </w:t>
            </w:r>
            <w:r w:rsidR="00584E0D" w:rsidRPr="00C12432">
              <w:t>Plane/Signal</w:t>
            </w:r>
          </w:p>
        </w:tc>
        <w:tc>
          <w:tcPr>
            <w:tcW w:w="1749" w:type="dxa"/>
          </w:tcPr>
          <w:p w14:paraId="08210EAB" w14:textId="77777777" w:rsidR="00584E0D" w:rsidRPr="002D351D" w:rsidRDefault="00584E0D" w:rsidP="00F954C3">
            <w:pPr>
              <w:pStyle w:val="CellHeadingCenter"/>
            </w:pPr>
            <w:r w:rsidRPr="00C12432">
              <w:t>Schematic Name</w:t>
            </w:r>
          </w:p>
        </w:tc>
        <w:tc>
          <w:tcPr>
            <w:tcW w:w="2353" w:type="dxa"/>
          </w:tcPr>
          <w:p w14:paraId="773C5C7B" w14:textId="77777777" w:rsidR="00584E0D" w:rsidRPr="002D351D" w:rsidRDefault="00584E0D" w:rsidP="00F954C3">
            <w:pPr>
              <w:pStyle w:val="CellHeadingCenter"/>
            </w:pPr>
            <w:r w:rsidRPr="00C12432">
              <w:t>Connection Guidelines</w:t>
            </w:r>
          </w:p>
        </w:tc>
        <w:tc>
          <w:tcPr>
            <w:tcW w:w="2353" w:type="dxa"/>
          </w:tcPr>
          <w:p w14:paraId="61B4DAE2" w14:textId="77777777" w:rsidR="00584E0D" w:rsidRPr="002D351D" w:rsidRDefault="00584E0D" w:rsidP="00F954C3">
            <w:pPr>
              <w:pStyle w:val="CellHeadingCenter"/>
            </w:pPr>
            <w:r w:rsidRPr="00C12432">
              <w:t>Comments / Issues</w:t>
            </w:r>
          </w:p>
        </w:tc>
      </w:tr>
    </w:tbl>
    <w:p w14:paraId="7B8D04F0" w14:textId="10CBEBB9" w:rsidR="00F01ED0" w:rsidRPr="00F01ED0" w:rsidRDefault="00F01ED0" w:rsidP="004861CE">
      <w:pPr>
        <w:pStyle w:val="Bullet"/>
      </w:pPr>
      <w:r w:rsidRPr="00F01ED0">
        <w:t>Plane/Signal</w:t>
      </w:r>
      <w:r w:rsidR="004861CE">
        <w:t xml:space="preserve"> </w:t>
      </w:r>
      <w:r w:rsidRPr="00F01ED0">
        <w:t xml:space="preserve">lists the FPGA voltage or signal pin name.  </w:t>
      </w:r>
      <w:r w:rsidR="00F92DE0">
        <w:t>Edit this colum</w:t>
      </w:r>
      <w:r w:rsidR="007C257C">
        <w:t xml:space="preserve">n to </w:t>
      </w:r>
      <w:r w:rsidRPr="00F01ED0">
        <w:t>remove dedicated or dual</w:t>
      </w:r>
      <w:r>
        <w:t>-</w:t>
      </w:r>
      <w:r w:rsidRPr="00F01ED0">
        <w:t>purpose pin names that are not available for your device density and package option.</w:t>
      </w:r>
    </w:p>
    <w:p w14:paraId="20D5B322" w14:textId="60741E17" w:rsidR="00F01ED0" w:rsidRPr="00F01ED0" w:rsidRDefault="00F01ED0" w:rsidP="004861CE">
      <w:pPr>
        <w:pStyle w:val="Bullet"/>
      </w:pPr>
      <w:r w:rsidRPr="00F01ED0">
        <w:t>Schematic Name</w:t>
      </w:r>
      <w:r w:rsidR="004861CE">
        <w:t xml:space="preserve"> </w:t>
      </w:r>
      <w:r w:rsidRPr="00F01ED0">
        <w:t>is to enter your schematic name</w:t>
      </w:r>
      <w:r w:rsidR="004720B6">
        <w:t>s</w:t>
      </w:r>
      <w:r w:rsidRPr="00F01ED0">
        <w:t xml:space="preserve"> for the signal</w:t>
      </w:r>
      <w:r w:rsidR="009F0773">
        <w:t>s</w:t>
      </w:r>
      <w:r w:rsidRPr="00F01ED0">
        <w:t xml:space="preserve"> or </w:t>
      </w:r>
      <w:r w:rsidR="004720B6">
        <w:t xml:space="preserve">the </w:t>
      </w:r>
      <w:r w:rsidRPr="00F01ED0">
        <w:t>plane connected to the FPGA pin</w:t>
      </w:r>
      <w:r w:rsidR="009F0773">
        <w:t>s</w:t>
      </w:r>
      <w:r w:rsidRPr="00F01ED0">
        <w:t>.</w:t>
      </w:r>
    </w:p>
    <w:p w14:paraId="329C7354" w14:textId="2BF9AC5A" w:rsidR="00F01ED0" w:rsidRPr="00F01ED0" w:rsidRDefault="00F01ED0" w:rsidP="004861CE">
      <w:pPr>
        <w:pStyle w:val="Bullet"/>
      </w:pPr>
      <w:r w:rsidRPr="00F01ED0">
        <w:t>Connection Guideline</w:t>
      </w:r>
      <w:r w:rsidR="004861CE">
        <w:t>s</w:t>
      </w:r>
      <w:r w:rsidRPr="00F01ED0">
        <w:t xml:space="preserve"> should be considered “read only” as </w:t>
      </w:r>
      <w:r w:rsidR="007C257C">
        <w:t xml:space="preserve">they </w:t>
      </w:r>
      <w:r w:rsidRPr="00F01ED0">
        <w:t xml:space="preserve">contain Intel’s recommended connection guidelines for the voltage plane or signal.    </w:t>
      </w:r>
    </w:p>
    <w:p w14:paraId="2D789ED7" w14:textId="61B342D4" w:rsidR="00F01ED0" w:rsidRPr="00F01ED0" w:rsidRDefault="00F01ED0" w:rsidP="004861CE">
      <w:pPr>
        <w:pStyle w:val="Bullet"/>
      </w:pPr>
      <w:r w:rsidRPr="00F01ED0">
        <w:t xml:space="preserve">Comments/Issues </w:t>
      </w:r>
      <w:r w:rsidR="00135659">
        <w:t>are</w:t>
      </w:r>
      <w:r w:rsidRPr="00F01ED0">
        <w:t xml:space="preserve"> provided as a “notepad” to comment on any deviations from the connection guidelines, and to verify </w:t>
      </w:r>
      <w:r w:rsidR="00B95523">
        <w:t xml:space="preserve">that the </w:t>
      </w:r>
      <w:r w:rsidRPr="00F01ED0">
        <w:t>guidelines are met.  In many cases</w:t>
      </w:r>
      <w:r w:rsidR="00B95523">
        <w:t>,</w:t>
      </w:r>
      <w:r w:rsidRPr="00F01ED0">
        <w:t xml:space="preserve"> there are notes that provide further information and detail</w:t>
      </w:r>
      <w:r w:rsidR="00705816">
        <w:t>s</w:t>
      </w:r>
      <w:r w:rsidRPr="00F01ED0">
        <w:t xml:space="preserve"> that complement the connection guidelines.</w:t>
      </w:r>
    </w:p>
    <w:p w14:paraId="2AA91082" w14:textId="35179D20" w:rsidR="009665DC" w:rsidRDefault="000250AE" w:rsidP="00507137">
      <w:pPr>
        <w:pStyle w:val="Body"/>
      </w:pPr>
      <w:r>
        <w:t>A</w:t>
      </w:r>
      <w:r w:rsidR="00F01ED0" w:rsidRPr="00F01ED0">
        <w:t>n example of how the worksheet can be used:</w:t>
      </w:r>
    </w:p>
    <w:p w14:paraId="0EEAE273" w14:textId="77777777" w:rsidR="00507137" w:rsidRDefault="00507137" w:rsidP="00507137">
      <w:pPr>
        <w:pStyle w:val="Body"/>
      </w:pPr>
    </w:p>
    <w:tbl>
      <w:tblPr>
        <w:tblStyle w:val="TableGridLight"/>
        <w:tblW w:w="5000" w:type="pct"/>
        <w:tblLayout w:type="fixed"/>
        <w:tblLook w:val="0000" w:firstRow="0" w:lastRow="0" w:firstColumn="0" w:lastColumn="0" w:noHBand="0" w:noVBand="0"/>
      </w:tblPr>
      <w:tblGrid>
        <w:gridCol w:w="1435"/>
        <w:gridCol w:w="1749"/>
        <w:gridCol w:w="2353"/>
        <w:gridCol w:w="2353"/>
      </w:tblGrid>
      <w:tr w:rsidR="00F946CB" w:rsidRPr="002D351D" w14:paraId="4F603242" w14:textId="77777777" w:rsidTr="00F954C3">
        <w:tc>
          <w:tcPr>
            <w:tcW w:w="1435" w:type="dxa"/>
          </w:tcPr>
          <w:p w14:paraId="1988B4FF" w14:textId="77777777" w:rsidR="00F946CB" w:rsidRPr="00CA5DC0" w:rsidRDefault="00F946CB" w:rsidP="00F954C3">
            <w:pPr>
              <w:pStyle w:val="CellHeadingCenter"/>
            </w:pPr>
            <w:r w:rsidRPr="00C12432">
              <w:lastRenderedPageBreak/>
              <w:t>Plane/Signal</w:t>
            </w:r>
          </w:p>
        </w:tc>
        <w:tc>
          <w:tcPr>
            <w:tcW w:w="1749" w:type="dxa"/>
          </w:tcPr>
          <w:p w14:paraId="2C944B31" w14:textId="77777777" w:rsidR="00F946CB" w:rsidRPr="002D351D" w:rsidRDefault="00F946CB" w:rsidP="00F954C3">
            <w:pPr>
              <w:pStyle w:val="CellHeadingCenter"/>
            </w:pPr>
            <w:r w:rsidRPr="00C12432">
              <w:t>Schematic Name</w:t>
            </w:r>
          </w:p>
        </w:tc>
        <w:tc>
          <w:tcPr>
            <w:tcW w:w="2353" w:type="dxa"/>
          </w:tcPr>
          <w:p w14:paraId="50156540" w14:textId="77777777" w:rsidR="00F946CB" w:rsidRPr="002D351D" w:rsidRDefault="00F946CB" w:rsidP="00F954C3">
            <w:pPr>
              <w:pStyle w:val="CellHeadingCenter"/>
            </w:pPr>
            <w:r w:rsidRPr="00C12432">
              <w:t>Connection Guidelines</w:t>
            </w:r>
          </w:p>
        </w:tc>
        <w:tc>
          <w:tcPr>
            <w:tcW w:w="2353" w:type="dxa"/>
          </w:tcPr>
          <w:p w14:paraId="5FDA28E8" w14:textId="77777777" w:rsidR="00F946CB" w:rsidRPr="002D351D" w:rsidRDefault="00F946CB" w:rsidP="00F954C3">
            <w:pPr>
              <w:pStyle w:val="CellHeadingCenter"/>
            </w:pPr>
            <w:r w:rsidRPr="00C12432">
              <w:t>Comments / Issues</w:t>
            </w:r>
          </w:p>
        </w:tc>
      </w:tr>
      <w:tr w:rsidR="00F946CB" w:rsidRPr="002D351D" w14:paraId="79801C3D" w14:textId="77777777" w:rsidTr="00F954C3">
        <w:tc>
          <w:tcPr>
            <w:tcW w:w="1435" w:type="dxa"/>
          </w:tcPr>
          <w:p w14:paraId="40F3A938" w14:textId="77777777" w:rsidR="00EC6E28" w:rsidRPr="00EC6E28" w:rsidRDefault="00EC6E28" w:rsidP="00EC6E28">
            <w:pPr>
              <w:pStyle w:val="CellBodyLeft"/>
            </w:pPr>
            <w:r w:rsidRPr="00EC6E28">
              <w:t>&lt;Plane / Signal name provided by Intel&gt;</w:t>
            </w:r>
          </w:p>
          <w:p w14:paraId="7927607F" w14:textId="5EAF9DA3" w:rsidR="00F946CB" w:rsidRPr="002D351D" w:rsidRDefault="00EC6E28" w:rsidP="00EC6E28">
            <w:pPr>
              <w:pStyle w:val="CellBodyLeft"/>
            </w:pPr>
            <w:r w:rsidRPr="00EC6E28">
              <w:t>VCC</w:t>
            </w:r>
          </w:p>
        </w:tc>
        <w:tc>
          <w:tcPr>
            <w:tcW w:w="1749" w:type="dxa"/>
          </w:tcPr>
          <w:p w14:paraId="374FAE3E" w14:textId="77777777" w:rsidR="001C14C7" w:rsidRPr="004B32D1" w:rsidRDefault="001C14C7" w:rsidP="004B32D1">
            <w:pPr>
              <w:pStyle w:val="CellBodyLeft"/>
            </w:pPr>
            <w:r w:rsidRPr="004B32D1">
              <w:t>&lt;user entered text&gt;</w:t>
            </w:r>
          </w:p>
          <w:p w14:paraId="0A5230F0" w14:textId="1C02D043" w:rsidR="00F946CB" w:rsidRPr="004B32D1" w:rsidRDefault="001C14C7" w:rsidP="004B32D1">
            <w:pPr>
              <w:pStyle w:val="CellBodyLeft"/>
            </w:pPr>
            <w:r w:rsidRPr="004B32D1">
              <w:t>+0.85 V</w:t>
            </w:r>
          </w:p>
        </w:tc>
        <w:tc>
          <w:tcPr>
            <w:tcW w:w="2353" w:type="dxa"/>
          </w:tcPr>
          <w:p w14:paraId="4CFC3DF2" w14:textId="6189DDB5" w:rsidR="00F946CB" w:rsidRPr="004B32D1" w:rsidRDefault="004B32D1" w:rsidP="004B32D1">
            <w:pPr>
              <w:pStyle w:val="CellBodyLeft"/>
            </w:pPr>
            <w:r w:rsidRPr="004B32D1">
              <w:t>&lt;Device Specific Guidelines provided by Intel&gt;</w:t>
            </w:r>
          </w:p>
        </w:tc>
        <w:tc>
          <w:tcPr>
            <w:tcW w:w="2353" w:type="dxa"/>
          </w:tcPr>
          <w:p w14:paraId="7422C3AF" w14:textId="77777777" w:rsidR="008044FE" w:rsidRPr="008044FE" w:rsidRDefault="008044FE" w:rsidP="008044FE">
            <w:pPr>
              <w:pStyle w:val="CellBodyLeft"/>
            </w:pPr>
            <w:r w:rsidRPr="008044FE">
              <w:t>&lt;user entered text&gt;</w:t>
            </w:r>
          </w:p>
          <w:p w14:paraId="223F0750" w14:textId="4464B1F6" w:rsidR="008044FE" w:rsidRPr="008044FE" w:rsidRDefault="008044FE" w:rsidP="008044FE">
            <w:pPr>
              <w:pStyle w:val="CellBodyLeft"/>
            </w:pPr>
            <w:r w:rsidRPr="008044FE">
              <w:t>Connected to +0.85</w:t>
            </w:r>
            <w:r w:rsidR="00D5716B">
              <w:t xml:space="preserve"> </w:t>
            </w:r>
            <w:r w:rsidRPr="008044FE">
              <w:t xml:space="preserve">V plane, no isolation is necessary.  </w:t>
            </w:r>
          </w:p>
          <w:p w14:paraId="4602BF36" w14:textId="7AD2A32B" w:rsidR="008044FE" w:rsidRPr="008044FE" w:rsidRDefault="008044FE" w:rsidP="008044FE">
            <w:pPr>
              <w:pStyle w:val="CellBodyLeft"/>
            </w:pPr>
            <w:r w:rsidRPr="008044FE">
              <w:t>Missing low and medium range decoupling, check PDN.</w:t>
            </w:r>
          </w:p>
          <w:p w14:paraId="726E65FD" w14:textId="77777777" w:rsidR="008044FE" w:rsidRPr="008044FE" w:rsidRDefault="008044FE" w:rsidP="008044FE">
            <w:pPr>
              <w:pStyle w:val="CellBodyLeft"/>
            </w:pPr>
            <w:r w:rsidRPr="008044FE">
              <w:t>See Notes (1-1) (1-2).</w:t>
            </w:r>
          </w:p>
          <w:p w14:paraId="70D3696B" w14:textId="77777777" w:rsidR="00F946CB" w:rsidRPr="002D351D" w:rsidRDefault="00F946CB" w:rsidP="008044FE">
            <w:pPr>
              <w:pStyle w:val="CellBodyLeft"/>
            </w:pPr>
          </w:p>
        </w:tc>
      </w:tr>
    </w:tbl>
    <w:p w14:paraId="79B7A5D4" w14:textId="77777777" w:rsidR="00856A57" w:rsidRPr="00F01ED0" w:rsidRDefault="00856A57" w:rsidP="00F01ED0">
      <w:pPr>
        <w:pStyle w:val="Body"/>
      </w:pPr>
    </w:p>
    <w:p w14:paraId="297D6AA0" w14:textId="2741345C" w:rsidR="002C2E48" w:rsidRPr="002D351D" w:rsidRDefault="00A60081" w:rsidP="002C2E48">
      <w:pPr>
        <w:pStyle w:val="Heading1"/>
      </w:pPr>
      <w:bookmarkStart w:id="24" w:name="_Toc100947152"/>
      <w:bookmarkEnd w:id="18"/>
      <w:r>
        <w:lastRenderedPageBreak/>
        <w:t>Core Pins</w:t>
      </w:r>
      <w:bookmarkEnd w:id="24"/>
    </w:p>
    <w:p w14:paraId="04D0EBB0" w14:textId="66A19A2B" w:rsidR="00BC6245" w:rsidRDefault="002D508F" w:rsidP="00B74AB7">
      <w:pPr>
        <w:pStyle w:val="Heading2"/>
      </w:pPr>
      <w:bookmarkStart w:id="25" w:name="_Reference_Documents"/>
      <w:bookmarkStart w:id="26" w:name="_Toc100947153"/>
      <w:bookmarkEnd w:id="25"/>
      <w:r>
        <w:t>Reference Documents</w:t>
      </w:r>
      <w:bookmarkEnd w:id="26"/>
      <w:r>
        <w:t xml:space="preserve"> </w:t>
      </w:r>
    </w:p>
    <w:p w14:paraId="60A44BB2" w14:textId="1526F2E5" w:rsidR="00B74AB7" w:rsidRPr="00B74AB7" w:rsidRDefault="00B74AB7" w:rsidP="00B74AB7">
      <w:pPr>
        <w:pStyle w:val="Caption"/>
      </w:pPr>
      <w:bookmarkStart w:id="27" w:name="_Toc100947174"/>
      <w:r>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27"/>
    </w:p>
    <w:tbl>
      <w:tblPr>
        <w:tblStyle w:val="TableGridLight"/>
        <w:tblW w:w="5000" w:type="pct"/>
        <w:tblLayout w:type="fixed"/>
        <w:tblLook w:val="0000" w:firstRow="0" w:lastRow="0" w:firstColumn="0" w:lastColumn="0" w:noHBand="0" w:noVBand="0"/>
      </w:tblPr>
      <w:tblGrid>
        <w:gridCol w:w="7890"/>
      </w:tblGrid>
      <w:tr w:rsidR="00DC0907" w:rsidRPr="002D351D" w14:paraId="48C32EB3" w14:textId="77777777" w:rsidTr="008824B6">
        <w:tc>
          <w:tcPr>
            <w:tcW w:w="7890" w:type="dxa"/>
          </w:tcPr>
          <w:p w14:paraId="3B691123" w14:textId="77777777" w:rsidR="00DC0907" w:rsidRPr="002D351D" w:rsidRDefault="00DC0907" w:rsidP="00F954C3">
            <w:pPr>
              <w:pStyle w:val="CellHeadingCenter"/>
            </w:pPr>
            <w:r w:rsidRPr="002D351D">
              <w:t>Document</w:t>
            </w:r>
          </w:p>
        </w:tc>
      </w:tr>
      <w:tr w:rsidR="00DC0907" w:rsidRPr="002D351D" w14:paraId="6A8DD6B6" w14:textId="77777777" w:rsidTr="008824B6">
        <w:tc>
          <w:tcPr>
            <w:tcW w:w="7890" w:type="dxa"/>
          </w:tcPr>
          <w:p w14:paraId="02E371B5" w14:textId="446CC019" w:rsidR="00DC0907" w:rsidRPr="00073D5B" w:rsidRDefault="00AE7845" w:rsidP="00F954C3">
            <w:pPr>
              <w:rPr>
                <w:rStyle w:val="Hyperlink"/>
                <w:sz w:val="16"/>
              </w:rPr>
            </w:pPr>
            <w:hyperlink r:id="rId22" w:history="1">
              <w:r w:rsidR="00FC30BE">
                <w:rPr>
                  <w:rStyle w:val="Hyperlink"/>
                  <w:sz w:val="16"/>
                </w:rPr>
                <w:t>Documentation: Intel Stratix 10 Devices</w:t>
              </w:r>
            </w:hyperlink>
          </w:p>
        </w:tc>
      </w:tr>
      <w:tr w:rsidR="00DC0907" w:rsidRPr="002D351D" w14:paraId="7BDBB915" w14:textId="77777777" w:rsidTr="008824B6">
        <w:tc>
          <w:tcPr>
            <w:tcW w:w="7890" w:type="dxa"/>
          </w:tcPr>
          <w:p w14:paraId="5E72F988" w14:textId="761948A8" w:rsidR="00DC0907" w:rsidRPr="00073D5B" w:rsidRDefault="00AE7845" w:rsidP="00F954C3">
            <w:pPr>
              <w:rPr>
                <w:rStyle w:val="Hyperlink"/>
                <w:sz w:val="16"/>
              </w:rPr>
            </w:pPr>
            <w:hyperlink r:id="rId23" w:anchor="stratix-10" w:history="1">
              <w:r w:rsidR="00CD609F" w:rsidRPr="00073D5B">
                <w:rPr>
                  <w:rStyle w:val="Hyperlink"/>
                  <w:sz w:val="16"/>
                </w:rPr>
                <w:t>Intel Stratix 10 Pin Out Files</w:t>
              </w:r>
            </w:hyperlink>
          </w:p>
        </w:tc>
      </w:tr>
      <w:tr w:rsidR="00DC0907" w:rsidRPr="002D351D" w14:paraId="54E64070" w14:textId="77777777" w:rsidTr="008824B6">
        <w:tc>
          <w:tcPr>
            <w:tcW w:w="7890" w:type="dxa"/>
          </w:tcPr>
          <w:p w14:paraId="3758634D" w14:textId="22BA125B" w:rsidR="00110722" w:rsidRPr="00073D5B" w:rsidRDefault="00AE7845" w:rsidP="00F954C3">
            <w:pPr>
              <w:rPr>
                <w:rStyle w:val="Hyperlink"/>
                <w:sz w:val="16"/>
              </w:rPr>
            </w:pPr>
            <w:hyperlink r:id="rId24" w:history="1">
              <w:r w:rsidR="00C4098C" w:rsidRPr="00073D5B">
                <w:rPr>
                  <w:rStyle w:val="Hyperlink"/>
                  <w:sz w:val="16"/>
                </w:rPr>
                <w:t>Intel Stratix 10 Device Family Pin Connection Guidelines</w:t>
              </w:r>
            </w:hyperlink>
          </w:p>
        </w:tc>
      </w:tr>
      <w:tr w:rsidR="00110722" w:rsidRPr="002D351D" w14:paraId="79BC4BB4" w14:textId="77777777" w:rsidTr="008824B6">
        <w:tc>
          <w:tcPr>
            <w:tcW w:w="7890" w:type="dxa"/>
          </w:tcPr>
          <w:p w14:paraId="21815590" w14:textId="0B335DE8" w:rsidR="00110722" w:rsidRPr="00073D5B" w:rsidRDefault="00AE7845" w:rsidP="00F954C3">
            <w:pPr>
              <w:rPr>
                <w:rStyle w:val="Hyperlink"/>
                <w:sz w:val="16"/>
              </w:rPr>
            </w:pPr>
            <w:hyperlink r:id="rId25" w:history="1">
              <w:r w:rsidR="00110722" w:rsidRPr="00073D5B">
                <w:rPr>
                  <w:rStyle w:val="Hyperlink"/>
                  <w:sz w:val="16"/>
                </w:rPr>
                <w:t>Power Analyzer Support Resources</w:t>
              </w:r>
            </w:hyperlink>
          </w:p>
        </w:tc>
      </w:tr>
      <w:tr w:rsidR="000067D1" w:rsidRPr="002D351D" w14:paraId="354F618A" w14:textId="77777777" w:rsidTr="008824B6">
        <w:tc>
          <w:tcPr>
            <w:tcW w:w="7890" w:type="dxa"/>
          </w:tcPr>
          <w:p w14:paraId="1235CEE8" w14:textId="159F935C" w:rsidR="000067D1" w:rsidRPr="00073D5B" w:rsidRDefault="00AE7845" w:rsidP="00F954C3">
            <w:pPr>
              <w:rPr>
                <w:rStyle w:val="Hyperlink"/>
                <w:sz w:val="16"/>
              </w:rPr>
            </w:pPr>
            <w:hyperlink r:id="rId26" w:history="1">
              <w:r w:rsidR="00CD609F" w:rsidRPr="00073D5B">
                <w:rPr>
                  <w:rStyle w:val="Hyperlink"/>
                  <w:sz w:val="16"/>
                </w:rPr>
                <w:t>Board Developer Center</w:t>
              </w:r>
            </w:hyperlink>
          </w:p>
        </w:tc>
      </w:tr>
      <w:tr w:rsidR="00511D90" w:rsidRPr="002D351D" w14:paraId="2D1E0706" w14:textId="77777777" w:rsidTr="003D1764">
        <w:tc>
          <w:tcPr>
            <w:tcW w:w="7890" w:type="dxa"/>
            <w:vAlign w:val="top"/>
          </w:tcPr>
          <w:p w14:paraId="0530684D" w14:textId="16DE22CE" w:rsidR="00511D90" w:rsidRPr="00073D5B" w:rsidRDefault="00AE7845" w:rsidP="00511D90">
            <w:pPr>
              <w:rPr>
                <w:rStyle w:val="Hyperlink"/>
                <w:sz w:val="16"/>
              </w:rPr>
            </w:pPr>
            <w:hyperlink r:id="rId27" w:history="1">
              <w:r w:rsidR="00843554">
                <w:rPr>
                  <w:rStyle w:val="Hyperlink"/>
                  <w:sz w:val="16"/>
                </w:rPr>
                <w:t>Intel Stratix 10 Configuration User Guide</w:t>
              </w:r>
            </w:hyperlink>
          </w:p>
        </w:tc>
      </w:tr>
      <w:tr w:rsidR="006143B6" w:rsidRPr="002D351D" w14:paraId="219EB05C" w14:textId="77777777" w:rsidTr="003D1764">
        <w:tc>
          <w:tcPr>
            <w:tcW w:w="7890" w:type="dxa"/>
            <w:vAlign w:val="top"/>
          </w:tcPr>
          <w:p w14:paraId="7794C6E1" w14:textId="14F19A7D" w:rsidR="006143B6" w:rsidRPr="00073D5B" w:rsidRDefault="00AE7845" w:rsidP="00511D90">
            <w:pPr>
              <w:rPr>
                <w:rStyle w:val="Hyperlink"/>
                <w:sz w:val="16"/>
              </w:rPr>
            </w:pPr>
            <w:hyperlink r:id="rId28" w:history="1">
              <w:r w:rsidR="00E6579C" w:rsidRPr="00073D5B">
                <w:rPr>
                  <w:rStyle w:val="Hyperlink"/>
                  <w:sz w:val="16"/>
                </w:rPr>
                <w:t>Intel Stratix 10 JTAG Boundary-Scan Testing User Guide</w:t>
              </w:r>
            </w:hyperlink>
          </w:p>
        </w:tc>
      </w:tr>
      <w:tr w:rsidR="008B005E" w:rsidRPr="002D351D" w14:paraId="0CB5243B" w14:textId="77777777" w:rsidTr="003D1764">
        <w:tc>
          <w:tcPr>
            <w:tcW w:w="7890" w:type="dxa"/>
            <w:vAlign w:val="top"/>
          </w:tcPr>
          <w:p w14:paraId="4E401D69" w14:textId="66C982FD" w:rsidR="008B005E" w:rsidRPr="00073D5B" w:rsidRDefault="00AE7845" w:rsidP="00511D90">
            <w:pPr>
              <w:rPr>
                <w:rStyle w:val="Hyperlink"/>
                <w:sz w:val="16"/>
              </w:rPr>
            </w:pPr>
            <w:hyperlink r:id="rId29" w:history="1">
              <w:r w:rsidR="00EC5B25" w:rsidRPr="00073D5B">
                <w:rPr>
                  <w:rStyle w:val="Hyperlink"/>
                  <w:sz w:val="16"/>
                </w:rPr>
                <w:t>USB-Blaster Download Cable User Guide (PDF)</w:t>
              </w:r>
            </w:hyperlink>
          </w:p>
        </w:tc>
      </w:tr>
      <w:tr w:rsidR="008B005E" w:rsidRPr="002D351D" w14:paraId="662CDA5D" w14:textId="77777777" w:rsidTr="003D1764">
        <w:tc>
          <w:tcPr>
            <w:tcW w:w="7890" w:type="dxa"/>
            <w:vAlign w:val="top"/>
          </w:tcPr>
          <w:p w14:paraId="0148F007" w14:textId="0507B08D" w:rsidR="008B005E" w:rsidRPr="00073D5B" w:rsidRDefault="00AE7845" w:rsidP="00511D90">
            <w:pPr>
              <w:rPr>
                <w:rStyle w:val="Hyperlink"/>
                <w:sz w:val="16"/>
              </w:rPr>
            </w:pPr>
            <w:hyperlink r:id="rId30" w:history="1">
              <w:r w:rsidR="00A030B6" w:rsidRPr="00073D5B">
                <w:rPr>
                  <w:rStyle w:val="Hyperlink"/>
                  <w:sz w:val="16"/>
                </w:rPr>
                <w:t>ByteBlaster II Download Cable User Guide (PDF)</w:t>
              </w:r>
            </w:hyperlink>
          </w:p>
        </w:tc>
      </w:tr>
      <w:tr w:rsidR="00E6579C" w:rsidRPr="002D351D" w14:paraId="7BE4ECFE" w14:textId="77777777" w:rsidTr="003D1764">
        <w:tc>
          <w:tcPr>
            <w:tcW w:w="7890" w:type="dxa"/>
            <w:vAlign w:val="top"/>
          </w:tcPr>
          <w:p w14:paraId="029727F7" w14:textId="2121D2AB" w:rsidR="00E6579C" w:rsidRPr="00073D5B" w:rsidRDefault="00AE7845" w:rsidP="00511D90">
            <w:pPr>
              <w:rPr>
                <w:rStyle w:val="Hyperlink"/>
                <w:sz w:val="16"/>
              </w:rPr>
            </w:pPr>
            <w:hyperlink r:id="rId31" w:history="1">
              <w:r w:rsidR="00136BDE" w:rsidRPr="00073D5B">
                <w:rPr>
                  <w:rStyle w:val="Hyperlink"/>
                  <w:sz w:val="16"/>
                </w:rPr>
                <w:t>EthernetBlaster II Communications Cable User Guide (PDF)</w:t>
              </w:r>
            </w:hyperlink>
          </w:p>
        </w:tc>
      </w:tr>
      <w:tr w:rsidR="008B005E" w:rsidRPr="002D351D" w14:paraId="4C4CE88E" w14:textId="77777777" w:rsidTr="003D1764">
        <w:tc>
          <w:tcPr>
            <w:tcW w:w="7890" w:type="dxa"/>
            <w:vAlign w:val="top"/>
          </w:tcPr>
          <w:p w14:paraId="05A5FFA4" w14:textId="58A0B257" w:rsidR="008B005E" w:rsidRPr="00073D5B" w:rsidRDefault="00AE7845" w:rsidP="00511D90">
            <w:pPr>
              <w:rPr>
                <w:rStyle w:val="Hyperlink"/>
                <w:sz w:val="16"/>
              </w:rPr>
            </w:pPr>
            <w:hyperlink r:id="rId32" w:history="1">
              <w:r w:rsidR="00750202" w:rsidRPr="00073D5B">
                <w:rPr>
                  <w:rStyle w:val="Hyperlink"/>
                  <w:sz w:val="16"/>
                </w:rPr>
                <w:t>AN 583: Designing Power Isolation Filters with Ferrite Beads for Altera FPGAs (PDF)</w:t>
              </w:r>
            </w:hyperlink>
          </w:p>
        </w:tc>
      </w:tr>
      <w:tr w:rsidR="008B005E" w:rsidRPr="002D351D" w14:paraId="301AEA47" w14:textId="77777777" w:rsidTr="003D1764">
        <w:tc>
          <w:tcPr>
            <w:tcW w:w="7890" w:type="dxa"/>
            <w:vAlign w:val="top"/>
          </w:tcPr>
          <w:p w14:paraId="3764C65F" w14:textId="67FB8AA2" w:rsidR="008B005E" w:rsidRPr="00073D5B" w:rsidRDefault="00AE7845" w:rsidP="00511D90">
            <w:pPr>
              <w:rPr>
                <w:rStyle w:val="Hyperlink"/>
                <w:sz w:val="16"/>
              </w:rPr>
            </w:pPr>
            <w:hyperlink r:id="rId33" w:history="1">
              <w:r w:rsidR="002C6183" w:rsidRPr="00073D5B">
                <w:rPr>
                  <w:rStyle w:val="Hyperlink"/>
                  <w:sz w:val="16"/>
                </w:rPr>
                <w:t>AN 597: Getting Started Flow for Board Designs (PDF)</w:t>
              </w:r>
            </w:hyperlink>
          </w:p>
        </w:tc>
      </w:tr>
      <w:tr w:rsidR="008B005E" w:rsidRPr="002D351D" w14:paraId="51171976" w14:textId="77777777" w:rsidTr="003D1764">
        <w:tc>
          <w:tcPr>
            <w:tcW w:w="7890" w:type="dxa"/>
            <w:vAlign w:val="top"/>
          </w:tcPr>
          <w:p w14:paraId="6949D902" w14:textId="448FFDEC" w:rsidR="008B005E" w:rsidRPr="00073D5B" w:rsidRDefault="00AE7845" w:rsidP="00511D90">
            <w:pPr>
              <w:rPr>
                <w:rStyle w:val="Hyperlink"/>
                <w:sz w:val="16"/>
              </w:rPr>
            </w:pPr>
            <w:hyperlink r:id="rId34" w:anchor="nik1412640086729" w:history="1">
              <w:r w:rsidR="0024637E" w:rsidRPr="00073D5B">
                <w:rPr>
                  <w:rStyle w:val="Hyperlink"/>
                  <w:sz w:val="16"/>
                </w:rPr>
                <w:t xml:space="preserve">AN 692: Power Sequencing Considerations for </w:t>
              </w:r>
              <w:r w:rsidR="00C228C1" w:rsidRPr="00073D5B">
                <w:rPr>
                  <w:rStyle w:val="Hyperlink"/>
                  <w:sz w:val="16"/>
                </w:rPr>
                <w:t xml:space="preserve">Intel </w:t>
              </w:r>
              <w:r w:rsidR="0024637E" w:rsidRPr="00073D5B">
                <w:rPr>
                  <w:rStyle w:val="Hyperlink"/>
                  <w:sz w:val="16"/>
                </w:rPr>
                <w:t xml:space="preserve">Arria 10 and </w:t>
              </w:r>
              <w:r w:rsidR="00C228C1" w:rsidRPr="00073D5B">
                <w:rPr>
                  <w:rStyle w:val="Hyperlink"/>
                  <w:sz w:val="16"/>
                </w:rPr>
                <w:t xml:space="preserve">Intel </w:t>
              </w:r>
              <w:r w:rsidR="0024637E" w:rsidRPr="00073D5B">
                <w:rPr>
                  <w:rStyle w:val="Hyperlink"/>
                  <w:sz w:val="16"/>
                </w:rPr>
                <w:t>Stratix 10 Devices</w:t>
              </w:r>
            </w:hyperlink>
          </w:p>
        </w:tc>
      </w:tr>
      <w:tr w:rsidR="008B005E" w:rsidRPr="002D351D" w14:paraId="03198082" w14:textId="77777777" w:rsidTr="003D1764">
        <w:tc>
          <w:tcPr>
            <w:tcW w:w="7890" w:type="dxa"/>
            <w:vAlign w:val="top"/>
          </w:tcPr>
          <w:p w14:paraId="6F5DF8AA" w14:textId="7E0D74FF" w:rsidR="008B005E" w:rsidRPr="00073D5B" w:rsidRDefault="00AE7845" w:rsidP="00511D90">
            <w:pPr>
              <w:rPr>
                <w:rStyle w:val="Hyperlink"/>
                <w:sz w:val="16"/>
              </w:rPr>
            </w:pPr>
            <w:hyperlink r:id="rId35" w:history="1">
              <w:r w:rsidR="001F6409" w:rsidRPr="00073D5B">
                <w:rPr>
                  <w:rStyle w:val="Hyperlink"/>
                  <w:sz w:val="16"/>
                </w:rPr>
                <w:t>AN 778: Intel</w:t>
              </w:r>
              <w:r w:rsidR="0058152A" w:rsidRPr="00073D5B">
                <w:rPr>
                  <w:rStyle w:val="Hyperlink"/>
                  <w:sz w:val="16"/>
                </w:rPr>
                <w:t xml:space="preserve"> </w:t>
              </w:r>
              <w:r w:rsidR="001F6409" w:rsidRPr="00073D5B">
                <w:rPr>
                  <w:rStyle w:val="Hyperlink"/>
                  <w:sz w:val="16"/>
                </w:rPr>
                <w:t>Stratix 10 L-Tile/H</w:t>
              </w:r>
              <w:r w:rsidR="007C69E1">
                <w:rPr>
                  <w:rStyle w:val="Hyperlink"/>
                  <w:sz w:val="16"/>
                </w:rPr>
                <w:t>-</w:t>
              </w:r>
              <w:r w:rsidR="001F6409" w:rsidRPr="00073D5B">
                <w:rPr>
                  <w:rStyle w:val="Hyperlink"/>
                  <w:sz w:val="16"/>
                </w:rPr>
                <w:t>Tile Transceiver Usage (PDF)</w:t>
              </w:r>
            </w:hyperlink>
          </w:p>
        </w:tc>
      </w:tr>
      <w:tr w:rsidR="008B005E" w:rsidRPr="002D351D" w14:paraId="205154D7" w14:textId="77777777" w:rsidTr="003D1764">
        <w:tc>
          <w:tcPr>
            <w:tcW w:w="7890" w:type="dxa"/>
            <w:vAlign w:val="top"/>
          </w:tcPr>
          <w:p w14:paraId="452B11A9" w14:textId="4F79879F" w:rsidR="008B005E" w:rsidRPr="00073D5B" w:rsidRDefault="00AE7845" w:rsidP="00511D90">
            <w:pPr>
              <w:rPr>
                <w:rStyle w:val="Hyperlink"/>
                <w:sz w:val="16"/>
              </w:rPr>
            </w:pPr>
            <w:hyperlink r:id="rId36" w:history="1">
              <w:r w:rsidR="002B7D32" w:rsidRPr="00073D5B">
                <w:rPr>
                  <w:rStyle w:val="Hyperlink"/>
                  <w:sz w:val="16"/>
                </w:rPr>
                <w:t xml:space="preserve">Known </w:t>
              </w:r>
              <w:r w:rsidR="0058152A" w:rsidRPr="00073D5B">
                <w:rPr>
                  <w:rStyle w:val="Hyperlink"/>
                  <w:sz w:val="16"/>
                </w:rPr>
                <w:t xml:space="preserve">Intel </w:t>
              </w:r>
              <w:r w:rsidR="002B7D32" w:rsidRPr="00073D5B">
                <w:rPr>
                  <w:rStyle w:val="Hyperlink"/>
                  <w:sz w:val="16"/>
                </w:rPr>
                <w:t>Stratix 10 Issues</w:t>
              </w:r>
            </w:hyperlink>
          </w:p>
        </w:tc>
      </w:tr>
    </w:tbl>
    <w:p w14:paraId="68EFD987" w14:textId="320E2829" w:rsidR="00AC0018" w:rsidRDefault="00B74AB7" w:rsidP="00B74AB7">
      <w:pPr>
        <w:pStyle w:val="Caption"/>
      </w:pPr>
      <w:bookmarkStart w:id="28" w:name="_Toc100947175"/>
      <w:bookmarkStart w:id="29" w:name="_Toc411413864"/>
      <w:bookmarkStart w:id="30" w:name="_Toc411430829"/>
      <w:bookmarkStart w:id="31" w:name="_Toc536190045"/>
      <w:bookmarkStart w:id="32" w:name="_Toc2193529"/>
      <w:bookmarkStart w:id="33" w:name="_Toc2947522"/>
      <w:r>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 xml:space="preserve">. Clock and </w:t>
      </w:r>
      <w:r w:rsidR="00CF3CD8">
        <w:t>PLL Pins</w:t>
      </w:r>
      <w:bookmarkEnd w:id="28"/>
      <w:r w:rsidR="00CF3CD8">
        <w:t xml:space="preserve"> </w:t>
      </w:r>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3940B6" w:rsidRPr="00C92860" w14:paraId="7B1ADF80" w14:textId="77777777" w:rsidTr="009B24BF">
        <w:trPr>
          <w:tblHeader/>
        </w:trPr>
        <w:tc>
          <w:tcPr>
            <w:tcW w:w="10260" w:type="dxa"/>
            <w:gridSpan w:val="4"/>
            <w:shd w:val="clear" w:color="auto" w:fill="auto"/>
          </w:tcPr>
          <w:p w14:paraId="15550E86" w14:textId="4898E38B" w:rsidR="003940B6" w:rsidRPr="00C92860" w:rsidRDefault="003940B6" w:rsidP="003940B6">
            <w:pPr>
              <w:pStyle w:val="CellHeadingCenter"/>
            </w:pPr>
            <w:r>
              <w:t>Clock and PLL Pins</w:t>
            </w:r>
          </w:p>
        </w:tc>
      </w:tr>
      <w:tr w:rsidR="00BD4F00" w:rsidRPr="00C92860" w14:paraId="0BF7B38E" w14:textId="77777777" w:rsidTr="009B24BF">
        <w:trPr>
          <w:tblHeader/>
        </w:trPr>
        <w:tc>
          <w:tcPr>
            <w:tcW w:w="4193" w:type="dxa"/>
            <w:shd w:val="clear" w:color="auto" w:fill="auto"/>
          </w:tcPr>
          <w:p w14:paraId="68A17C37" w14:textId="77777777" w:rsidR="00047DB1" w:rsidRPr="00AD7617" w:rsidRDefault="00047DB1" w:rsidP="00F954C3">
            <w:pPr>
              <w:pStyle w:val="CellHeadingCenter"/>
            </w:pPr>
            <w:r w:rsidRPr="00AD7617">
              <w:t>Plane/Signal</w:t>
            </w:r>
          </w:p>
        </w:tc>
        <w:tc>
          <w:tcPr>
            <w:tcW w:w="1405" w:type="dxa"/>
            <w:shd w:val="clear" w:color="auto" w:fill="auto"/>
          </w:tcPr>
          <w:p w14:paraId="16273162" w14:textId="77777777" w:rsidR="00047DB1" w:rsidRPr="00AD7617" w:rsidRDefault="00047DB1" w:rsidP="00F954C3">
            <w:pPr>
              <w:pStyle w:val="CellHeadingCenter"/>
            </w:pPr>
            <w:r w:rsidRPr="00AD7617">
              <w:t>Schematic Name</w:t>
            </w:r>
          </w:p>
        </w:tc>
        <w:tc>
          <w:tcPr>
            <w:tcW w:w="3288" w:type="dxa"/>
            <w:shd w:val="clear" w:color="auto" w:fill="auto"/>
          </w:tcPr>
          <w:p w14:paraId="789E498D" w14:textId="77777777" w:rsidR="00047DB1" w:rsidRPr="00C92860" w:rsidRDefault="00047DB1" w:rsidP="00F954C3">
            <w:pPr>
              <w:pStyle w:val="CellHeadingCenter"/>
            </w:pPr>
            <w:r w:rsidRPr="00C92860">
              <w:t>Connection Guidelines</w:t>
            </w:r>
          </w:p>
        </w:tc>
        <w:tc>
          <w:tcPr>
            <w:tcW w:w="1374" w:type="dxa"/>
            <w:shd w:val="clear" w:color="auto" w:fill="auto"/>
          </w:tcPr>
          <w:p w14:paraId="6B7894F7" w14:textId="77777777" w:rsidR="00047DB1" w:rsidRPr="00C92860" w:rsidRDefault="00047DB1" w:rsidP="00F954C3">
            <w:pPr>
              <w:pStyle w:val="CellHeadingCenter"/>
            </w:pPr>
            <w:r w:rsidRPr="00C92860">
              <w:t>Comments / Issues</w:t>
            </w:r>
          </w:p>
        </w:tc>
      </w:tr>
      <w:tr w:rsidR="00146F01" w:rsidRPr="000150EB" w14:paraId="2A985BEB" w14:textId="77777777" w:rsidTr="009B24BF">
        <w:tc>
          <w:tcPr>
            <w:tcW w:w="4193" w:type="dxa"/>
            <w:shd w:val="clear" w:color="auto" w:fill="auto"/>
          </w:tcPr>
          <w:p w14:paraId="730C74E9" w14:textId="730A74B2" w:rsidR="00146F01" w:rsidRPr="00BD4F00" w:rsidRDefault="00146F01" w:rsidP="00BD4F00">
            <w:pPr>
              <w:pStyle w:val="CellBodyLeft"/>
            </w:pPr>
            <w:r w:rsidRPr="00BD4F00">
              <w:t>CLK_[2]</w:t>
            </w:r>
            <w:r>
              <w:t xml:space="preserve"> </w:t>
            </w:r>
            <w:r w:rsidRPr="00BD4F00">
              <w:t>[A,B,C,F,G,H,I,J,K,L,M,N]_[0,1]p</w:t>
            </w:r>
          </w:p>
          <w:p w14:paraId="3FEE0388" w14:textId="77777777" w:rsidR="00146F01" w:rsidRPr="00BD4F00" w:rsidRDefault="00146F01" w:rsidP="00BD4F00">
            <w:pPr>
              <w:pStyle w:val="CellBodyLeft"/>
            </w:pPr>
          </w:p>
          <w:p w14:paraId="38B010C0" w14:textId="49D59D6F" w:rsidR="00146F01" w:rsidRPr="00BD4F00" w:rsidRDefault="00146F01" w:rsidP="00BD4F00">
            <w:pPr>
              <w:pStyle w:val="CellBodyLeft"/>
            </w:pPr>
            <w:r w:rsidRPr="00BD4F00">
              <w:t>CLK_[3]</w:t>
            </w:r>
            <w:r>
              <w:t xml:space="preserve"> </w:t>
            </w:r>
            <w:r w:rsidRPr="00BD4F00">
              <w:t>[A,B,C,D,E,F,G,H,I,J,K,L]_[0,1]p</w:t>
            </w:r>
          </w:p>
        </w:tc>
        <w:tc>
          <w:tcPr>
            <w:tcW w:w="1405" w:type="dxa"/>
            <w:shd w:val="clear" w:color="auto" w:fill="auto"/>
          </w:tcPr>
          <w:p w14:paraId="557F5823" w14:textId="77777777" w:rsidR="00146F01" w:rsidRPr="00AD7617" w:rsidRDefault="00146F01" w:rsidP="00F954C3">
            <w:pPr>
              <w:pStyle w:val="CellBodyLeft"/>
            </w:pPr>
          </w:p>
        </w:tc>
        <w:tc>
          <w:tcPr>
            <w:tcW w:w="3288" w:type="dxa"/>
            <w:vMerge w:val="restart"/>
            <w:shd w:val="clear" w:color="auto" w:fill="auto"/>
          </w:tcPr>
          <w:p w14:paraId="4345E0B3" w14:textId="77777777" w:rsidR="00146F01" w:rsidRDefault="00146F01" w:rsidP="000D6917">
            <w:pPr>
              <w:pStyle w:val="CellBodyLeft"/>
            </w:pPr>
            <w:r>
              <w:t xml:space="preserve">Dedicated high speed clock input pins that can be used for data inputs or outputs. Differential input OCT Rd, single-ended input OCT Rt, and single-ended output OCT Rs are supported on these pins. </w:t>
            </w:r>
          </w:p>
          <w:p w14:paraId="764303EC" w14:textId="6D432095" w:rsidR="00146F01" w:rsidRDefault="00146F01" w:rsidP="000D6917">
            <w:pPr>
              <w:pStyle w:val="CellBodyLeft"/>
              <w:ind w:left="0"/>
            </w:pPr>
            <w:r>
              <w:lastRenderedPageBreak/>
              <w:t>When you do not use these pins as dedicated clock pins, you can use them as regular I/O pins.</w:t>
            </w:r>
          </w:p>
          <w:p w14:paraId="44E639F4" w14:textId="1B12527B" w:rsidR="00146F01" w:rsidRPr="00AD7617" w:rsidRDefault="00146F01" w:rsidP="000D6917">
            <w:pPr>
              <w:pStyle w:val="CellBodyLeft"/>
              <w:ind w:left="0"/>
              <w:rPr>
                <w:lang w:eastAsia="zh-CN"/>
              </w:rPr>
            </w:pPr>
            <w:r>
              <w:t xml:space="preserve">Tie the unused pins to GND or leave them unconnected. If the pins are not connected, use the </w:t>
            </w:r>
            <w:r w:rsidR="009458C8">
              <w:t xml:space="preserve">Intel </w:t>
            </w:r>
            <w:r>
              <w:t xml:space="preserve">Quartus Prime </w:t>
            </w:r>
            <w:r w:rsidR="009458C8">
              <w:t>S</w:t>
            </w:r>
            <w:r>
              <w:t>oftware programmable options to internally bias these pins. These pins can be reserved as inputs tristate with weak internal pull-up resistor enabled, or as outputs driving GND.</w:t>
            </w:r>
          </w:p>
        </w:tc>
        <w:tc>
          <w:tcPr>
            <w:tcW w:w="1374" w:type="dxa"/>
            <w:vMerge w:val="restart"/>
            <w:shd w:val="clear" w:color="auto" w:fill="auto"/>
          </w:tcPr>
          <w:p w14:paraId="4F4A17B0" w14:textId="77777777" w:rsidR="00146F01" w:rsidRPr="000150EB" w:rsidRDefault="00146F01" w:rsidP="00F954C3">
            <w:pPr>
              <w:pStyle w:val="CellBodyLeft"/>
              <w:rPr>
                <w:color w:val="auto"/>
              </w:rPr>
            </w:pPr>
            <w:r w:rsidRPr="000150EB">
              <w:rPr>
                <w:color w:val="auto"/>
              </w:rPr>
              <w:lastRenderedPageBreak/>
              <w:t>Verify Guidelines have been met or list required actions for compliance.</w:t>
            </w:r>
          </w:p>
          <w:p w14:paraId="687B90CE" w14:textId="77777777" w:rsidR="00146F01" w:rsidRPr="000150EB" w:rsidRDefault="00146F01" w:rsidP="00F954C3">
            <w:pPr>
              <w:pStyle w:val="CellBodyLeft"/>
              <w:rPr>
                <w:color w:val="auto"/>
              </w:rPr>
            </w:pPr>
          </w:p>
          <w:p w14:paraId="676F0ED1" w14:textId="77777777" w:rsidR="00146F01" w:rsidRPr="000150EB" w:rsidRDefault="00146F01" w:rsidP="00F954C3">
            <w:pPr>
              <w:pStyle w:val="CellBodyLeft"/>
              <w:rPr>
                <w:color w:val="auto"/>
              </w:rPr>
            </w:pPr>
          </w:p>
        </w:tc>
      </w:tr>
      <w:tr w:rsidR="00146F01" w:rsidRPr="000150EB" w14:paraId="728753AF" w14:textId="77777777" w:rsidTr="009B24BF">
        <w:tc>
          <w:tcPr>
            <w:tcW w:w="4193" w:type="dxa"/>
            <w:shd w:val="clear" w:color="auto" w:fill="auto"/>
          </w:tcPr>
          <w:p w14:paraId="1E66CD26" w14:textId="6F4D0A52" w:rsidR="00146F01" w:rsidRPr="00E61610" w:rsidRDefault="00146F01" w:rsidP="00E61610">
            <w:pPr>
              <w:pStyle w:val="CellBodyLeft"/>
            </w:pPr>
            <w:r w:rsidRPr="00E61610">
              <w:t xml:space="preserve">CLK_[2] [A,B,C,F,G,H,I,J,K,L,M ,N]U[1,2]_[0,1]p </w:t>
            </w:r>
          </w:p>
          <w:p w14:paraId="7991D1D7" w14:textId="77777777" w:rsidR="00146F01" w:rsidRPr="00E61610" w:rsidRDefault="00146F01" w:rsidP="00E61610">
            <w:pPr>
              <w:pStyle w:val="CellBodyLeft"/>
            </w:pPr>
          </w:p>
          <w:p w14:paraId="7B59C24B" w14:textId="6220E195" w:rsidR="00146F01" w:rsidRPr="00E61610" w:rsidRDefault="00146F01" w:rsidP="00E61610">
            <w:pPr>
              <w:pStyle w:val="CellBodyLeft"/>
            </w:pPr>
            <w:r w:rsidRPr="00E61610">
              <w:lastRenderedPageBreak/>
              <w:t>CLK_[3] [A,B,C,D,E,F,G,H,I,J,K ,L]U[1,2]_[0,1]p</w:t>
            </w:r>
          </w:p>
          <w:p w14:paraId="227B0917" w14:textId="77777777" w:rsidR="00146F01" w:rsidRPr="00E61610" w:rsidRDefault="00146F01" w:rsidP="00E61610">
            <w:pPr>
              <w:pStyle w:val="CellBodyLeft"/>
            </w:pPr>
          </w:p>
          <w:p w14:paraId="5C0B46CB" w14:textId="3D7F9F3F" w:rsidR="00146F01" w:rsidRPr="00E61610" w:rsidRDefault="00146F01" w:rsidP="00E61610">
            <w:pPr>
              <w:pStyle w:val="CellBodyLeft"/>
            </w:pPr>
            <w:r w:rsidRPr="00E61610">
              <w:t>[Intel Stratix 10 GX 10M Device]</w:t>
            </w:r>
          </w:p>
        </w:tc>
        <w:tc>
          <w:tcPr>
            <w:tcW w:w="1405" w:type="dxa"/>
            <w:shd w:val="clear" w:color="auto" w:fill="auto"/>
          </w:tcPr>
          <w:p w14:paraId="37A7CD83" w14:textId="77777777" w:rsidR="00146F01" w:rsidRPr="00E61610" w:rsidRDefault="00146F01" w:rsidP="00E61610">
            <w:pPr>
              <w:pStyle w:val="CellBodyLeft"/>
            </w:pPr>
          </w:p>
        </w:tc>
        <w:tc>
          <w:tcPr>
            <w:tcW w:w="3288" w:type="dxa"/>
            <w:vMerge/>
            <w:shd w:val="clear" w:color="auto" w:fill="auto"/>
          </w:tcPr>
          <w:p w14:paraId="3B83E66B" w14:textId="77777777" w:rsidR="00146F01" w:rsidRDefault="00146F01" w:rsidP="000D6917">
            <w:pPr>
              <w:pStyle w:val="CellBodyLeft"/>
            </w:pPr>
          </w:p>
        </w:tc>
        <w:tc>
          <w:tcPr>
            <w:tcW w:w="1374" w:type="dxa"/>
            <w:vMerge/>
            <w:shd w:val="clear" w:color="auto" w:fill="auto"/>
          </w:tcPr>
          <w:p w14:paraId="4E2B69D1" w14:textId="77777777" w:rsidR="00146F01" w:rsidRPr="000150EB" w:rsidRDefault="00146F01" w:rsidP="00F954C3">
            <w:pPr>
              <w:pStyle w:val="CellBodyLeft"/>
              <w:rPr>
                <w:color w:val="auto"/>
              </w:rPr>
            </w:pPr>
          </w:p>
        </w:tc>
      </w:tr>
      <w:tr w:rsidR="00146F01" w:rsidRPr="000150EB" w14:paraId="0476D986" w14:textId="77777777" w:rsidTr="009B24BF">
        <w:tc>
          <w:tcPr>
            <w:tcW w:w="4193" w:type="dxa"/>
            <w:shd w:val="clear" w:color="auto" w:fill="auto"/>
          </w:tcPr>
          <w:p w14:paraId="45AC8245" w14:textId="521D648D" w:rsidR="00146F01" w:rsidRPr="00E61610" w:rsidRDefault="00146F01" w:rsidP="00E61610">
            <w:pPr>
              <w:pStyle w:val="CellBodyLeft"/>
            </w:pPr>
            <w:r w:rsidRPr="00E61610">
              <w:t>CLK_[2] [A,B,C,F,G,H,I,J,K,L,M,N]_[0,1]n</w:t>
            </w:r>
          </w:p>
          <w:p w14:paraId="060E5F25" w14:textId="77777777" w:rsidR="00146F01" w:rsidRPr="00E61610" w:rsidRDefault="00146F01" w:rsidP="00E61610">
            <w:pPr>
              <w:pStyle w:val="CellBodyLeft"/>
            </w:pPr>
          </w:p>
          <w:p w14:paraId="7C09BFC0" w14:textId="3A7DD582" w:rsidR="00146F01" w:rsidRPr="00E61610" w:rsidRDefault="00146F01" w:rsidP="00E61610">
            <w:pPr>
              <w:pStyle w:val="CellBodyLeft"/>
            </w:pPr>
            <w:r w:rsidRPr="00E61610">
              <w:t>CLK_[3] [A,B,C,D,E,F,G,H,I,J,K,L]_[0,1]n</w:t>
            </w:r>
          </w:p>
        </w:tc>
        <w:tc>
          <w:tcPr>
            <w:tcW w:w="1405" w:type="dxa"/>
            <w:shd w:val="clear" w:color="auto" w:fill="auto"/>
          </w:tcPr>
          <w:p w14:paraId="1D0E1FD0" w14:textId="77777777" w:rsidR="00146F01" w:rsidRPr="00E61610" w:rsidRDefault="00146F01" w:rsidP="00E61610">
            <w:pPr>
              <w:pStyle w:val="CellBodyLeft"/>
            </w:pPr>
          </w:p>
        </w:tc>
        <w:tc>
          <w:tcPr>
            <w:tcW w:w="3288" w:type="dxa"/>
            <w:vMerge/>
            <w:shd w:val="clear" w:color="auto" w:fill="auto"/>
          </w:tcPr>
          <w:p w14:paraId="41E73A2A" w14:textId="77777777" w:rsidR="00146F01" w:rsidRDefault="00146F01" w:rsidP="000D6917">
            <w:pPr>
              <w:pStyle w:val="CellBodyLeft"/>
            </w:pPr>
          </w:p>
        </w:tc>
        <w:tc>
          <w:tcPr>
            <w:tcW w:w="1374" w:type="dxa"/>
            <w:vMerge/>
            <w:shd w:val="clear" w:color="auto" w:fill="auto"/>
          </w:tcPr>
          <w:p w14:paraId="5EAF41A9" w14:textId="77777777" w:rsidR="00146F01" w:rsidRPr="000150EB" w:rsidRDefault="00146F01" w:rsidP="00F954C3">
            <w:pPr>
              <w:pStyle w:val="CellBodyLeft"/>
              <w:rPr>
                <w:color w:val="auto"/>
              </w:rPr>
            </w:pPr>
          </w:p>
        </w:tc>
      </w:tr>
      <w:tr w:rsidR="00146F01" w:rsidRPr="000150EB" w14:paraId="611BE269" w14:textId="77777777" w:rsidTr="009B24BF">
        <w:tc>
          <w:tcPr>
            <w:tcW w:w="4193" w:type="dxa"/>
            <w:shd w:val="clear" w:color="auto" w:fill="auto"/>
          </w:tcPr>
          <w:p w14:paraId="5ADAD33E" w14:textId="77777777" w:rsidR="00146F01" w:rsidRPr="00E61610" w:rsidRDefault="00146F01" w:rsidP="00E61610">
            <w:pPr>
              <w:pStyle w:val="CellBodyLeft"/>
            </w:pPr>
            <w:r w:rsidRPr="00E61610">
              <w:t xml:space="preserve">CLK_[2] [A,B,C,F,G,H,I,J,K,L,M ,N]U[1,2]_[0,1]n </w:t>
            </w:r>
          </w:p>
          <w:p w14:paraId="17E6DA80" w14:textId="77777777" w:rsidR="00146F01" w:rsidRPr="00E61610" w:rsidRDefault="00146F01" w:rsidP="00E61610">
            <w:pPr>
              <w:pStyle w:val="CellBodyLeft"/>
            </w:pPr>
          </w:p>
          <w:p w14:paraId="0E592656" w14:textId="77777777" w:rsidR="00146F01" w:rsidRPr="00E61610" w:rsidRDefault="00146F01" w:rsidP="00E61610">
            <w:pPr>
              <w:pStyle w:val="CellBodyLeft"/>
            </w:pPr>
            <w:r w:rsidRPr="00E61610">
              <w:t>CLK_[3] [A,B,C,D,E,F,G,H,I,J,K ,L]U[1,2]_[0,1]n</w:t>
            </w:r>
          </w:p>
          <w:p w14:paraId="0D206FD0" w14:textId="77777777" w:rsidR="00146F01" w:rsidRPr="00E61610" w:rsidRDefault="00146F01" w:rsidP="00E61610">
            <w:pPr>
              <w:pStyle w:val="CellBodyLeft"/>
            </w:pPr>
          </w:p>
          <w:p w14:paraId="0CEE8B5C" w14:textId="306E2560" w:rsidR="00146F01" w:rsidRPr="00E61610" w:rsidRDefault="00146F01" w:rsidP="00E61610">
            <w:pPr>
              <w:pStyle w:val="CellBodyLeft"/>
            </w:pPr>
            <w:r w:rsidRPr="00E61610">
              <w:t>[Intel Stratix 10 GX 10M Device]</w:t>
            </w:r>
          </w:p>
        </w:tc>
        <w:tc>
          <w:tcPr>
            <w:tcW w:w="1405" w:type="dxa"/>
            <w:shd w:val="clear" w:color="auto" w:fill="auto"/>
          </w:tcPr>
          <w:p w14:paraId="3664F441" w14:textId="77777777" w:rsidR="00146F01" w:rsidRPr="00E61610" w:rsidRDefault="00146F01" w:rsidP="00E61610">
            <w:pPr>
              <w:pStyle w:val="CellBodyLeft"/>
            </w:pPr>
          </w:p>
        </w:tc>
        <w:tc>
          <w:tcPr>
            <w:tcW w:w="3288" w:type="dxa"/>
            <w:vMerge/>
            <w:shd w:val="clear" w:color="auto" w:fill="auto"/>
          </w:tcPr>
          <w:p w14:paraId="59FB456B" w14:textId="77777777" w:rsidR="00146F01" w:rsidRDefault="00146F01" w:rsidP="000D6917">
            <w:pPr>
              <w:pStyle w:val="CellBodyLeft"/>
            </w:pPr>
          </w:p>
        </w:tc>
        <w:tc>
          <w:tcPr>
            <w:tcW w:w="1374" w:type="dxa"/>
            <w:vMerge/>
            <w:shd w:val="clear" w:color="auto" w:fill="auto"/>
          </w:tcPr>
          <w:p w14:paraId="17A2F19D" w14:textId="77777777" w:rsidR="00146F01" w:rsidRPr="000150EB" w:rsidRDefault="00146F01" w:rsidP="00F954C3">
            <w:pPr>
              <w:pStyle w:val="CellBodyLeft"/>
              <w:rPr>
                <w:color w:val="auto"/>
              </w:rPr>
            </w:pPr>
          </w:p>
        </w:tc>
      </w:tr>
      <w:tr w:rsidR="00146F01" w:rsidRPr="000150EB" w14:paraId="6E60DF1F" w14:textId="77777777" w:rsidTr="009B24BF">
        <w:tc>
          <w:tcPr>
            <w:tcW w:w="4193" w:type="dxa"/>
            <w:shd w:val="clear" w:color="auto" w:fill="auto"/>
          </w:tcPr>
          <w:p w14:paraId="3CFFED5E" w14:textId="77777777" w:rsidR="00146F01" w:rsidRPr="00E61610" w:rsidRDefault="00146F01" w:rsidP="00E61610">
            <w:pPr>
              <w:pStyle w:val="CellBodyLeft"/>
            </w:pPr>
            <w:r w:rsidRPr="00E61610">
              <w:t>PLL_[2]</w:t>
            </w:r>
          </w:p>
          <w:p w14:paraId="0C599189" w14:textId="187AE069" w:rsidR="00146F01" w:rsidRPr="00E61610" w:rsidRDefault="00146F01" w:rsidP="00E61610">
            <w:pPr>
              <w:pStyle w:val="CellBodyLeft"/>
            </w:pPr>
            <w:r w:rsidRPr="00E61610">
              <w:t xml:space="preserve">[A,B,C,F,G,H,I,J,K,L,M,N]_FB[0] </w:t>
            </w:r>
          </w:p>
          <w:p w14:paraId="24294B7C" w14:textId="77777777" w:rsidR="00146F01" w:rsidRPr="00E61610" w:rsidRDefault="00146F01" w:rsidP="00E61610">
            <w:pPr>
              <w:pStyle w:val="CellBodyLeft"/>
            </w:pPr>
          </w:p>
          <w:p w14:paraId="38068EA4" w14:textId="048CAF2F" w:rsidR="00146F01" w:rsidRPr="00E61610" w:rsidRDefault="00146F01" w:rsidP="00E61610">
            <w:pPr>
              <w:pStyle w:val="CellBodyLeft"/>
            </w:pPr>
            <w:r w:rsidRPr="00E61610">
              <w:t>PLL_[3]</w:t>
            </w:r>
          </w:p>
          <w:p w14:paraId="6045EBEB" w14:textId="06885A8D" w:rsidR="00146F01" w:rsidRPr="00E61610" w:rsidRDefault="00146F01" w:rsidP="00E61610">
            <w:pPr>
              <w:pStyle w:val="CellBodyLeft"/>
            </w:pPr>
            <w:r w:rsidRPr="00E61610">
              <w:t>[A,B,C,F,G,H,I,J,K,L]_FB[0]</w:t>
            </w:r>
          </w:p>
        </w:tc>
        <w:tc>
          <w:tcPr>
            <w:tcW w:w="1405" w:type="dxa"/>
            <w:shd w:val="clear" w:color="auto" w:fill="auto"/>
          </w:tcPr>
          <w:p w14:paraId="75787CF2" w14:textId="77777777" w:rsidR="00146F01" w:rsidRPr="00E61610" w:rsidRDefault="00146F01" w:rsidP="00E61610">
            <w:pPr>
              <w:pStyle w:val="CellBodyLeft"/>
            </w:pPr>
          </w:p>
        </w:tc>
        <w:tc>
          <w:tcPr>
            <w:tcW w:w="3288" w:type="dxa"/>
            <w:vMerge w:val="restart"/>
            <w:shd w:val="clear" w:color="auto" w:fill="auto"/>
          </w:tcPr>
          <w:p w14:paraId="6C2DD2B8" w14:textId="28A0B0E3" w:rsidR="00146F01" w:rsidRDefault="00146F01" w:rsidP="00A201A5">
            <w:pPr>
              <w:pStyle w:val="CellBodyLeft"/>
            </w:pPr>
            <w:r>
              <w:t>Dual-purpose I/O pins that can be used as single-ended inputs, single-ended outputs, or external feedback input pin</w:t>
            </w:r>
            <w:r w:rsidR="009458C8">
              <w:t>s</w:t>
            </w:r>
            <w:r>
              <w:t xml:space="preserve">. </w:t>
            </w:r>
          </w:p>
          <w:p w14:paraId="07D244FE" w14:textId="77777777" w:rsidR="00146F01" w:rsidRDefault="00146F01" w:rsidP="00A201A5">
            <w:pPr>
              <w:pStyle w:val="CellBodyLeft"/>
            </w:pPr>
          </w:p>
          <w:p w14:paraId="6BA88052" w14:textId="4F819D12" w:rsidR="00146F01" w:rsidRDefault="00146F01" w:rsidP="00A201A5">
            <w:pPr>
              <w:pStyle w:val="CellBodyLeft"/>
            </w:pPr>
            <w:r>
              <w:t>For more information about the supported pins, refer to the</w:t>
            </w:r>
            <w:r w:rsidR="00752E17">
              <w:t xml:space="preserve"> </w:t>
            </w:r>
            <w:hyperlink r:id="rId37" w:history="1">
              <w:r w:rsidR="008F36C2">
                <w:rPr>
                  <w:rStyle w:val="Hyperlink"/>
                  <w:sz w:val="16"/>
                </w:rPr>
                <w:t>Intel Stratix 10 Pin Out Files</w:t>
              </w:r>
            </w:hyperlink>
            <w:r>
              <w:t xml:space="preserve">. </w:t>
            </w:r>
          </w:p>
          <w:p w14:paraId="00FF6A41" w14:textId="77777777" w:rsidR="00146F01" w:rsidRDefault="00146F01" w:rsidP="00A201A5">
            <w:pPr>
              <w:pStyle w:val="CellBodyLeft"/>
            </w:pPr>
          </w:p>
          <w:p w14:paraId="2A5E434E" w14:textId="28F2F288" w:rsidR="00146F01" w:rsidRDefault="00146F01" w:rsidP="00A201A5">
            <w:pPr>
              <w:pStyle w:val="CellBodyLeft"/>
            </w:pPr>
            <w:r>
              <w:t xml:space="preserve">Tie the unused pins to GND or leave them unconnected. If the pins are not connected, use the </w:t>
            </w:r>
            <w:r w:rsidR="009458C8">
              <w:t xml:space="preserve">Intel </w:t>
            </w:r>
            <w:r>
              <w:t xml:space="preserve">Quartus Prime </w:t>
            </w:r>
            <w:r w:rsidR="009458C8">
              <w:t>S</w:t>
            </w:r>
            <w:r>
              <w:t>oftware programmable options to internally bias these pins. These pins can be reserved as inputs tristate with weak internal pull-up resistor enabled, or as outputs driving GND.</w:t>
            </w:r>
          </w:p>
        </w:tc>
        <w:tc>
          <w:tcPr>
            <w:tcW w:w="1374" w:type="dxa"/>
            <w:vMerge w:val="restart"/>
            <w:shd w:val="clear" w:color="auto" w:fill="auto"/>
          </w:tcPr>
          <w:p w14:paraId="0327D758" w14:textId="77777777" w:rsidR="00146F01" w:rsidRPr="000150EB" w:rsidRDefault="00146F01" w:rsidP="00146F01">
            <w:pPr>
              <w:pStyle w:val="CellBodyLeft"/>
              <w:rPr>
                <w:color w:val="auto"/>
              </w:rPr>
            </w:pPr>
            <w:r w:rsidRPr="000150EB">
              <w:rPr>
                <w:color w:val="auto"/>
              </w:rPr>
              <w:t>Verify Guidelines have been met or list required actions for compliance.</w:t>
            </w:r>
          </w:p>
          <w:p w14:paraId="7D48D6AE" w14:textId="77777777" w:rsidR="00146F01" w:rsidRPr="000150EB" w:rsidRDefault="00146F01" w:rsidP="00F954C3">
            <w:pPr>
              <w:pStyle w:val="CellBodyLeft"/>
              <w:rPr>
                <w:color w:val="auto"/>
              </w:rPr>
            </w:pPr>
          </w:p>
        </w:tc>
      </w:tr>
      <w:tr w:rsidR="00146F01" w:rsidRPr="000150EB" w14:paraId="21A8C954" w14:textId="77777777" w:rsidTr="009B24BF">
        <w:tc>
          <w:tcPr>
            <w:tcW w:w="4193" w:type="dxa"/>
            <w:shd w:val="clear" w:color="auto" w:fill="auto"/>
          </w:tcPr>
          <w:p w14:paraId="0B6CB686" w14:textId="77777777" w:rsidR="00146F01" w:rsidRPr="00E61610" w:rsidRDefault="00146F01" w:rsidP="00E61610">
            <w:pPr>
              <w:pStyle w:val="CellBodyLeft"/>
            </w:pPr>
            <w:r w:rsidRPr="00E61610">
              <w:t>PLL_[2] [A,B,C,F,G,H,I,J,K ,L, M,N]U[1,2]_FB[0,1]</w:t>
            </w:r>
          </w:p>
          <w:p w14:paraId="64A2DA64" w14:textId="77777777" w:rsidR="00146F01" w:rsidRPr="00E61610" w:rsidRDefault="00146F01" w:rsidP="00E61610">
            <w:pPr>
              <w:pStyle w:val="CellBodyLeft"/>
            </w:pPr>
          </w:p>
          <w:p w14:paraId="56A11282" w14:textId="77777777" w:rsidR="00146F01" w:rsidRPr="00E61610" w:rsidRDefault="00146F01" w:rsidP="00E61610">
            <w:pPr>
              <w:pStyle w:val="CellBodyLeft"/>
            </w:pPr>
            <w:r w:rsidRPr="00E61610">
              <w:t>PLL_[3] [A,B,C,D,E,F,G,H,I,J, K,L]_ U[1,2]_FB[0,1]</w:t>
            </w:r>
          </w:p>
          <w:p w14:paraId="7C4FD971" w14:textId="77777777" w:rsidR="00146F01" w:rsidRPr="00E61610" w:rsidRDefault="00146F01" w:rsidP="00E61610">
            <w:pPr>
              <w:pStyle w:val="CellBodyLeft"/>
            </w:pPr>
          </w:p>
          <w:p w14:paraId="4D1C3E1D" w14:textId="1E55CA8D" w:rsidR="00146F01" w:rsidRPr="00E61610" w:rsidRDefault="00146F01" w:rsidP="00E61610">
            <w:pPr>
              <w:pStyle w:val="CellBodyLeft"/>
            </w:pPr>
            <w:r w:rsidRPr="00E61610">
              <w:t>[Intel Stratix 10 GX 10M Device]</w:t>
            </w:r>
          </w:p>
        </w:tc>
        <w:tc>
          <w:tcPr>
            <w:tcW w:w="1405" w:type="dxa"/>
            <w:shd w:val="clear" w:color="auto" w:fill="auto"/>
          </w:tcPr>
          <w:p w14:paraId="4F87B9CC" w14:textId="77777777" w:rsidR="00146F01" w:rsidRPr="00E61610" w:rsidRDefault="00146F01" w:rsidP="00E61610">
            <w:pPr>
              <w:pStyle w:val="CellBodyLeft"/>
            </w:pPr>
          </w:p>
        </w:tc>
        <w:tc>
          <w:tcPr>
            <w:tcW w:w="3288" w:type="dxa"/>
            <w:vMerge/>
            <w:shd w:val="clear" w:color="auto" w:fill="auto"/>
          </w:tcPr>
          <w:p w14:paraId="24EFAA17" w14:textId="77777777" w:rsidR="00146F01" w:rsidRDefault="00146F01" w:rsidP="000D6917">
            <w:pPr>
              <w:pStyle w:val="CellBodyLeft"/>
            </w:pPr>
          </w:p>
        </w:tc>
        <w:tc>
          <w:tcPr>
            <w:tcW w:w="1374" w:type="dxa"/>
            <w:vMerge/>
            <w:shd w:val="clear" w:color="auto" w:fill="auto"/>
          </w:tcPr>
          <w:p w14:paraId="195D0C2D" w14:textId="77777777" w:rsidR="00146F01" w:rsidRPr="000150EB" w:rsidRDefault="00146F01" w:rsidP="00F954C3">
            <w:pPr>
              <w:pStyle w:val="CellBodyLeft"/>
              <w:rPr>
                <w:color w:val="auto"/>
              </w:rPr>
            </w:pPr>
          </w:p>
        </w:tc>
      </w:tr>
      <w:tr w:rsidR="00146F01" w:rsidRPr="000150EB" w14:paraId="1D4C2512" w14:textId="77777777" w:rsidTr="009B24BF">
        <w:tc>
          <w:tcPr>
            <w:tcW w:w="4193" w:type="dxa"/>
            <w:shd w:val="clear" w:color="auto" w:fill="auto"/>
          </w:tcPr>
          <w:p w14:paraId="5DA656EC" w14:textId="5FF85D3E" w:rsidR="00146F01" w:rsidRPr="00E61610" w:rsidRDefault="00146F01" w:rsidP="00E61610">
            <w:pPr>
              <w:pStyle w:val="CellBodyLeft"/>
            </w:pPr>
            <w:r w:rsidRPr="00E61610">
              <w:t>PLL_[2] [A,B,C,F,G,H,I,J,K,L,M,N]_FBp</w:t>
            </w:r>
          </w:p>
          <w:p w14:paraId="51617A4B" w14:textId="77777777" w:rsidR="00146F01" w:rsidRPr="00E61610" w:rsidRDefault="00146F01" w:rsidP="00E61610">
            <w:pPr>
              <w:pStyle w:val="CellBodyLeft"/>
            </w:pPr>
          </w:p>
          <w:p w14:paraId="440BA3F3" w14:textId="16E007D4" w:rsidR="00146F01" w:rsidRPr="00E61610" w:rsidRDefault="00146F01" w:rsidP="00E61610">
            <w:pPr>
              <w:pStyle w:val="CellBodyLeft"/>
            </w:pPr>
            <w:r w:rsidRPr="00E61610">
              <w:t>PLL_[3] [A,B,C,F,G,H,I,J,K,L]_FBp</w:t>
            </w:r>
          </w:p>
        </w:tc>
        <w:tc>
          <w:tcPr>
            <w:tcW w:w="1405" w:type="dxa"/>
            <w:shd w:val="clear" w:color="auto" w:fill="auto"/>
          </w:tcPr>
          <w:p w14:paraId="0D9D75E0" w14:textId="77777777" w:rsidR="00146F01" w:rsidRPr="00E61610" w:rsidRDefault="00146F01" w:rsidP="00E61610">
            <w:pPr>
              <w:pStyle w:val="CellBodyLeft"/>
            </w:pPr>
          </w:p>
        </w:tc>
        <w:tc>
          <w:tcPr>
            <w:tcW w:w="3288" w:type="dxa"/>
            <w:vMerge w:val="restart"/>
            <w:shd w:val="clear" w:color="auto" w:fill="auto"/>
          </w:tcPr>
          <w:p w14:paraId="3A1ECC9F" w14:textId="52E287B1" w:rsidR="00146F01" w:rsidRDefault="00146F01" w:rsidP="00882B98">
            <w:pPr>
              <w:pStyle w:val="CellBodyLeft"/>
            </w:pPr>
            <w:r>
              <w:t>Dual-purpose I/O pins that can be used as differential I/Os, or external feedback input pins.</w:t>
            </w:r>
          </w:p>
          <w:p w14:paraId="73C35F13" w14:textId="77777777" w:rsidR="00146F01" w:rsidRDefault="00146F01" w:rsidP="00882B98">
            <w:pPr>
              <w:pStyle w:val="CellBodyLeft"/>
            </w:pPr>
          </w:p>
          <w:p w14:paraId="7AD81729" w14:textId="55AEF1F7" w:rsidR="00146F01" w:rsidRDefault="00146F01" w:rsidP="00882B98">
            <w:pPr>
              <w:pStyle w:val="CellBodyLeft"/>
            </w:pPr>
            <w:r>
              <w:t xml:space="preserve">For more information about the supported pins, refer to the </w:t>
            </w:r>
            <w:hyperlink r:id="rId38" w:history="1">
              <w:r w:rsidR="008F36C2">
                <w:rPr>
                  <w:rStyle w:val="Hyperlink"/>
                  <w:sz w:val="16"/>
                </w:rPr>
                <w:t>Intel Stratix 10 Pin Out Files</w:t>
              </w:r>
            </w:hyperlink>
            <w:r w:rsidR="008F36C2">
              <w:rPr>
                <w:rStyle w:val="Hyperlink"/>
                <w:sz w:val="16"/>
              </w:rPr>
              <w:t>.</w:t>
            </w:r>
          </w:p>
          <w:p w14:paraId="11C559E4" w14:textId="77777777" w:rsidR="00146F01" w:rsidRDefault="00146F01" w:rsidP="00882B98">
            <w:pPr>
              <w:pStyle w:val="CellBodyLeft"/>
            </w:pPr>
          </w:p>
          <w:p w14:paraId="6CBFC89F" w14:textId="0B4F0794" w:rsidR="00146F01" w:rsidRDefault="00146F01" w:rsidP="00882B98">
            <w:pPr>
              <w:pStyle w:val="CellBodyLeft"/>
            </w:pPr>
            <w:r>
              <w:t xml:space="preserve">Tie the unused pins to GND or leave them unconnected. If the pins are not connected, use the </w:t>
            </w:r>
            <w:r w:rsidR="005730B7">
              <w:t xml:space="preserve">Intel </w:t>
            </w:r>
            <w:r>
              <w:t xml:space="preserve">Quartus Prime </w:t>
            </w:r>
            <w:r w:rsidR="005730B7">
              <w:t>S</w:t>
            </w:r>
            <w:r>
              <w:t>oftware programmable options to internally bias these pins.</w:t>
            </w:r>
          </w:p>
        </w:tc>
        <w:tc>
          <w:tcPr>
            <w:tcW w:w="1374" w:type="dxa"/>
            <w:vMerge w:val="restart"/>
            <w:shd w:val="clear" w:color="auto" w:fill="auto"/>
          </w:tcPr>
          <w:p w14:paraId="1CF99125" w14:textId="77777777" w:rsidR="00146F01" w:rsidRPr="000150EB" w:rsidRDefault="00146F01" w:rsidP="00146F01">
            <w:pPr>
              <w:pStyle w:val="CellBodyLeft"/>
              <w:rPr>
                <w:color w:val="auto"/>
              </w:rPr>
            </w:pPr>
            <w:r w:rsidRPr="000150EB">
              <w:rPr>
                <w:color w:val="auto"/>
              </w:rPr>
              <w:t>Verify Guidelines have been met or list required actions for compliance.</w:t>
            </w:r>
          </w:p>
          <w:p w14:paraId="14806916" w14:textId="77777777" w:rsidR="00146F01" w:rsidRPr="000150EB" w:rsidRDefault="00146F01" w:rsidP="00F954C3">
            <w:pPr>
              <w:pStyle w:val="CellBodyLeft"/>
              <w:rPr>
                <w:color w:val="auto"/>
              </w:rPr>
            </w:pPr>
          </w:p>
        </w:tc>
      </w:tr>
      <w:tr w:rsidR="00146F01" w:rsidRPr="000150EB" w14:paraId="5949B912" w14:textId="77777777" w:rsidTr="009B24BF">
        <w:tc>
          <w:tcPr>
            <w:tcW w:w="4193" w:type="dxa"/>
            <w:shd w:val="clear" w:color="auto" w:fill="auto"/>
          </w:tcPr>
          <w:p w14:paraId="5EE184DD" w14:textId="4AB478F0" w:rsidR="00146F01" w:rsidRPr="00E61610" w:rsidRDefault="00146F01" w:rsidP="00E61610">
            <w:pPr>
              <w:pStyle w:val="CellBodyLeft"/>
            </w:pPr>
            <w:r w:rsidRPr="00E61610">
              <w:t xml:space="preserve">PLL_[2] [A,B,C,F,G,H,I,J,K,L,M,N]_FBn </w:t>
            </w:r>
          </w:p>
          <w:p w14:paraId="0CB3078E" w14:textId="77777777" w:rsidR="00146F01" w:rsidRPr="00E61610" w:rsidRDefault="00146F01" w:rsidP="00E61610">
            <w:pPr>
              <w:pStyle w:val="CellBodyLeft"/>
            </w:pPr>
          </w:p>
          <w:p w14:paraId="73100EF0" w14:textId="298C5F2C" w:rsidR="00146F01" w:rsidRPr="00E61610" w:rsidRDefault="00146F01" w:rsidP="00E61610">
            <w:pPr>
              <w:pStyle w:val="CellBodyLeft"/>
            </w:pPr>
            <w:r w:rsidRPr="00E61610">
              <w:t>PLL_[3] [A,B,C,F,G,H,I,J,K,L]_FBn</w:t>
            </w:r>
          </w:p>
        </w:tc>
        <w:tc>
          <w:tcPr>
            <w:tcW w:w="1405" w:type="dxa"/>
            <w:shd w:val="clear" w:color="auto" w:fill="auto"/>
          </w:tcPr>
          <w:p w14:paraId="4A1A1389" w14:textId="77777777" w:rsidR="00146F01" w:rsidRPr="00E61610" w:rsidRDefault="00146F01" w:rsidP="00E61610">
            <w:pPr>
              <w:pStyle w:val="CellBodyLeft"/>
            </w:pPr>
          </w:p>
        </w:tc>
        <w:tc>
          <w:tcPr>
            <w:tcW w:w="3288" w:type="dxa"/>
            <w:vMerge/>
            <w:shd w:val="clear" w:color="auto" w:fill="auto"/>
          </w:tcPr>
          <w:p w14:paraId="656C3C78" w14:textId="77777777" w:rsidR="00146F01" w:rsidRDefault="00146F01" w:rsidP="000D6917">
            <w:pPr>
              <w:pStyle w:val="CellBodyLeft"/>
            </w:pPr>
          </w:p>
        </w:tc>
        <w:tc>
          <w:tcPr>
            <w:tcW w:w="1374" w:type="dxa"/>
            <w:vMerge/>
            <w:shd w:val="clear" w:color="auto" w:fill="auto"/>
          </w:tcPr>
          <w:p w14:paraId="0458AF4C" w14:textId="77777777" w:rsidR="00146F01" w:rsidRPr="000150EB" w:rsidRDefault="00146F01" w:rsidP="00F954C3">
            <w:pPr>
              <w:pStyle w:val="CellBodyLeft"/>
              <w:rPr>
                <w:color w:val="auto"/>
              </w:rPr>
            </w:pPr>
          </w:p>
        </w:tc>
      </w:tr>
      <w:tr w:rsidR="00802BDC" w:rsidRPr="000150EB" w14:paraId="7B255DA7" w14:textId="77777777" w:rsidTr="009B24BF">
        <w:tc>
          <w:tcPr>
            <w:tcW w:w="4193" w:type="dxa"/>
            <w:shd w:val="clear" w:color="auto" w:fill="auto"/>
          </w:tcPr>
          <w:p w14:paraId="0501BA13" w14:textId="77777777" w:rsidR="00802BDC" w:rsidRPr="00E61610" w:rsidRDefault="00802BDC" w:rsidP="00E61610">
            <w:pPr>
              <w:pStyle w:val="CellBodyLeft"/>
            </w:pPr>
            <w:r w:rsidRPr="00E61610">
              <w:t>PLL_[2]</w:t>
            </w:r>
          </w:p>
          <w:p w14:paraId="6324CA87" w14:textId="43F40F74" w:rsidR="00802BDC" w:rsidRPr="00E61610" w:rsidRDefault="00802BDC" w:rsidP="00E61610">
            <w:pPr>
              <w:pStyle w:val="CellBodyLeft"/>
            </w:pPr>
            <w:r w:rsidRPr="00E61610">
              <w:t>[A,B,C,F,G,H,I,J,K,L,M,N]_CLKOUT[0:1]</w:t>
            </w:r>
          </w:p>
          <w:p w14:paraId="157A8FB0" w14:textId="77777777" w:rsidR="00802BDC" w:rsidRPr="00E61610" w:rsidRDefault="00802BDC" w:rsidP="00E61610">
            <w:pPr>
              <w:pStyle w:val="CellBodyLeft"/>
            </w:pPr>
          </w:p>
          <w:p w14:paraId="21A91702" w14:textId="77777777" w:rsidR="00802BDC" w:rsidRPr="00E61610" w:rsidRDefault="00802BDC" w:rsidP="00E61610">
            <w:pPr>
              <w:pStyle w:val="CellBodyLeft"/>
            </w:pPr>
            <w:r w:rsidRPr="00E61610">
              <w:lastRenderedPageBreak/>
              <w:t xml:space="preserve">PLL_[3] </w:t>
            </w:r>
          </w:p>
          <w:p w14:paraId="19E702F8" w14:textId="329BE4E6" w:rsidR="00802BDC" w:rsidRPr="00E61610" w:rsidRDefault="00802BDC" w:rsidP="00E61610">
            <w:pPr>
              <w:pStyle w:val="CellBodyLeft"/>
            </w:pPr>
            <w:r w:rsidRPr="00E61610">
              <w:t>[A,B,C,F,G,H,I,J,K,L]_CLKOUT[0:1]</w:t>
            </w:r>
          </w:p>
          <w:p w14:paraId="4E69A821" w14:textId="77777777" w:rsidR="00802BDC" w:rsidRPr="00E61610" w:rsidRDefault="00802BDC" w:rsidP="00E61610">
            <w:pPr>
              <w:pStyle w:val="CellBodyLeft"/>
            </w:pPr>
          </w:p>
          <w:p w14:paraId="4663D121" w14:textId="416A241F" w:rsidR="00802BDC" w:rsidRPr="00E61610" w:rsidRDefault="00802BDC" w:rsidP="00E61610">
            <w:pPr>
              <w:pStyle w:val="CellBodyLeft"/>
            </w:pPr>
            <w:r w:rsidRPr="00E61610">
              <w:t>PLL_[2] [A,B,C,F,G,H,I,J,K,L,M,N]_CLKOUT[0:1]p</w:t>
            </w:r>
          </w:p>
          <w:p w14:paraId="7E5AC257" w14:textId="77777777" w:rsidR="00802BDC" w:rsidRPr="00E61610" w:rsidRDefault="00802BDC" w:rsidP="00E61610">
            <w:pPr>
              <w:pStyle w:val="CellBodyLeft"/>
            </w:pPr>
          </w:p>
          <w:p w14:paraId="06734C57" w14:textId="77777777" w:rsidR="00802BDC" w:rsidRPr="00E61610" w:rsidRDefault="00802BDC" w:rsidP="00E61610">
            <w:pPr>
              <w:pStyle w:val="CellBodyLeft"/>
            </w:pPr>
            <w:r w:rsidRPr="00E61610">
              <w:t>PLL_[3]</w:t>
            </w:r>
          </w:p>
          <w:p w14:paraId="73D65A18" w14:textId="52223C62" w:rsidR="00802BDC" w:rsidRPr="00E61610" w:rsidRDefault="00802BDC" w:rsidP="00E61610">
            <w:pPr>
              <w:pStyle w:val="CellBodyLeft"/>
            </w:pPr>
            <w:r w:rsidRPr="00E61610">
              <w:t>[A,B,C,F,G,H,I,J,K,L]_CLKOUT[0:1]p</w:t>
            </w:r>
          </w:p>
        </w:tc>
        <w:tc>
          <w:tcPr>
            <w:tcW w:w="1405" w:type="dxa"/>
            <w:shd w:val="clear" w:color="auto" w:fill="auto"/>
          </w:tcPr>
          <w:p w14:paraId="014B4502" w14:textId="77777777" w:rsidR="00802BDC" w:rsidRPr="00E61610" w:rsidRDefault="00802BDC" w:rsidP="00E61610">
            <w:pPr>
              <w:pStyle w:val="CellBodyLeft"/>
            </w:pPr>
          </w:p>
        </w:tc>
        <w:tc>
          <w:tcPr>
            <w:tcW w:w="3288" w:type="dxa"/>
            <w:vMerge w:val="restart"/>
            <w:shd w:val="clear" w:color="auto" w:fill="auto"/>
          </w:tcPr>
          <w:p w14:paraId="2E273557" w14:textId="60A7CA3F" w:rsidR="00802BDC" w:rsidRDefault="00802BDC" w:rsidP="00802BDC">
            <w:pPr>
              <w:pStyle w:val="CellBodyLeft"/>
            </w:pPr>
            <w:r>
              <w:t xml:space="preserve">I/O pins that can be used as two single-ended clock output pins or </w:t>
            </w:r>
            <w:r w:rsidR="005730B7">
              <w:t xml:space="preserve">as </w:t>
            </w:r>
            <w:r>
              <w:t xml:space="preserve">one differential clock output pair. </w:t>
            </w:r>
          </w:p>
          <w:p w14:paraId="313623D9" w14:textId="77777777" w:rsidR="00802BDC" w:rsidRDefault="00802BDC" w:rsidP="00802BDC">
            <w:pPr>
              <w:pStyle w:val="CellBodyLeft"/>
            </w:pPr>
          </w:p>
          <w:p w14:paraId="0509FC20" w14:textId="3FE16909" w:rsidR="00802BDC" w:rsidRDefault="00802BDC" w:rsidP="00802BDC">
            <w:pPr>
              <w:pStyle w:val="CellBodyLeft"/>
            </w:pPr>
            <w:r>
              <w:t xml:space="preserve">For more information about the supported pins, refer to </w:t>
            </w:r>
            <w:r w:rsidR="00427FD5">
              <w:t xml:space="preserve">the </w:t>
            </w:r>
            <w:hyperlink r:id="rId39" w:history="1">
              <w:r w:rsidR="008F36C2">
                <w:rPr>
                  <w:rStyle w:val="Hyperlink"/>
                  <w:sz w:val="16"/>
                </w:rPr>
                <w:t>Intel Stratix 10 Pin Out Files</w:t>
              </w:r>
            </w:hyperlink>
            <w:r w:rsidR="00427FD5">
              <w:rPr>
                <w:rStyle w:val="Hyperlink"/>
                <w:sz w:val="16"/>
              </w:rPr>
              <w:t>.</w:t>
            </w:r>
          </w:p>
          <w:p w14:paraId="6B1A0541" w14:textId="77777777" w:rsidR="00802BDC" w:rsidRDefault="00802BDC" w:rsidP="00802BDC">
            <w:pPr>
              <w:pStyle w:val="CellBodyLeft"/>
            </w:pPr>
          </w:p>
          <w:p w14:paraId="3FA2FBA0" w14:textId="71E266C5" w:rsidR="00802BDC" w:rsidRDefault="00802BDC" w:rsidP="00802BDC">
            <w:pPr>
              <w:pStyle w:val="CellBodyLeft"/>
            </w:pPr>
            <w:r>
              <w:t xml:space="preserve">Tie the unused pins to GND or leave them unconnected. If the pins are not connected, use the </w:t>
            </w:r>
            <w:r w:rsidR="005730B7">
              <w:t>Intel Quartus Prime Software</w:t>
            </w:r>
            <w:r w:rsidR="005730B7" w:rsidDel="005730B7">
              <w:t xml:space="preserve"> </w:t>
            </w:r>
            <w:r>
              <w:t>programmable options to internally bias these pins. These pins can be reserved as inputs tristate with weak internal pull-up resistor enabled, or as outputs driving GND.</w:t>
            </w:r>
            <w:r w:rsidR="005730B7">
              <w:t xml:space="preserve"> </w:t>
            </w:r>
          </w:p>
        </w:tc>
        <w:tc>
          <w:tcPr>
            <w:tcW w:w="1374" w:type="dxa"/>
            <w:vMerge w:val="restart"/>
            <w:shd w:val="clear" w:color="auto" w:fill="auto"/>
          </w:tcPr>
          <w:p w14:paraId="0D536087" w14:textId="77777777" w:rsidR="00802BDC" w:rsidRPr="000150EB" w:rsidRDefault="00802BDC" w:rsidP="00802BDC">
            <w:pPr>
              <w:pStyle w:val="CellBodyLeft"/>
              <w:rPr>
                <w:color w:val="auto"/>
              </w:rPr>
            </w:pPr>
            <w:r w:rsidRPr="000150EB">
              <w:rPr>
                <w:color w:val="auto"/>
              </w:rPr>
              <w:lastRenderedPageBreak/>
              <w:t>Verify Guidelines have been met or list required actions for compliance.</w:t>
            </w:r>
          </w:p>
          <w:p w14:paraId="6A9BEECF" w14:textId="77777777" w:rsidR="00802BDC" w:rsidRPr="000150EB" w:rsidRDefault="00802BDC" w:rsidP="00F954C3">
            <w:pPr>
              <w:pStyle w:val="CellBodyLeft"/>
              <w:rPr>
                <w:color w:val="auto"/>
              </w:rPr>
            </w:pPr>
          </w:p>
        </w:tc>
      </w:tr>
      <w:tr w:rsidR="00802BDC" w:rsidRPr="000150EB" w14:paraId="5BDF7BD5" w14:textId="77777777" w:rsidTr="009B24BF">
        <w:tc>
          <w:tcPr>
            <w:tcW w:w="4193" w:type="dxa"/>
            <w:shd w:val="clear" w:color="auto" w:fill="auto"/>
          </w:tcPr>
          <w:p w14:paraId="3E518DCA" w14:textId="77777777" w:rsidR="00802BDC" w:rsidRPr="00E61610" w:rsidRDefault="00802BDC" w:rsidP="00E61610">
            <w:pPr>
              <w:pStyle w:val="CellBodyLeft"/>
            </w:pPr>
            <w:r w:rsidRPr="00E61610">
              <w:t>PLL_[2] [A,B,C,F, G,H,I,J,K,L,M ,N]U[ 1,2]_CLKO UT[0:1]</w:t>
            </w:r>
          </w:p>
          <w:p w14:paraId="59B95287" w14:textId="77777777" w:rsidR="00802BDC" w:rsidRPr="00E61610" w:rsidRDefault="00802BDC" w:rsidP="00E61610">
            <w:pPr>
              <w:pStyle w:val="CellBodyLeft"/>
            </w:pPr>
          </w:p>
          <w:p w14:paraId="359FDE35" w14:textId="77777777" w:rsidR="00802BDC" w:rsidRPr="00E61610" w:rsidRDefault="00802BDC" w:rsidP="00E61610">
            <w:pPr>
              <w:pStyle w:val="CellBodyLeft"/>
            </w:pPr>
            <w:r w:rsidRPr="00E61610">
              <w:t>PLL_[3] [A,B,C,D, E,F,G,H,I,J,K ,L]_ U[1,2]_CL KOUT[0:1]</w:t>
            </w:r>
          </w:p>
          <w:p w14:paraId="511C76F0" w14:textId="77777777" w:rsidR="00802BDC" w:rsidRPr="00E61610" w:rsidRDefault="00802BDC" w:rsidP="00E61610">
            <w:pPr>
              <w:pStyle w:val="CellBodyLeft"/>
            </w:pPr>
          </w:p>
          <w:p w14:paraId="4C0BAD4E" w14:textId="77777777" w:rsidR="00802BDC" w:rsidRPr="00E61610" w:rsidRDefault="00802BDC" w:rsidP="00E61610">
            <w:pPr>
              <w:pStyle w:val="CellBodyLeft"/>
            </w:pPr>
            <w:r w:rsidRPr="00E61610">
              <w:t>PLL_[2] [A,B,C,F, G,H,I,J,K,L,M ,N]U[ 1,2]_CLKO UT[0:1]p</w:t>
            </w:r>
          </w:p>
          <w:p w14:paraId="77045430" w14:textId="77777777" w:rsidR="00802BDC" w:rsidRPr="00E61610" w:rsidRDefault="00802BDC" w:rsidP="00E61610">
            <w:pPr>
              <w:pStyle w:val="CellBodyLeft"/>
            </w:pPr>
          </w:p>
          <w:p w14:paraId="7C1EA0E2" w14:textId="77777777" w:rsidR="00802BDC" w:rsidRPr="00E61610" w:rsidRDefault="00802BDC" w:rsidP="00E61610">
            <w:pPr>
              <w:pStyle w:val="CellBodyLeft"/>
            </w:pPr>
            <w:r w:rsidRPr="00E61610">
              <w:t>PLL_[2] [A,B,C,D, E,F,G,H,I,J,K ,L]U[ 1,2]_CLKO UT[0:1]p</w:t>
            </w:r>
          </w:p>
          <w:p w14:paraId="3E0EEA39" w14:textId="77777777" w:rsidR="00802BDC" w:rsidRPr="00E61610" w:rsidRDefault="00802BDC" w:rsidP="00E61610">
            <w:pPr>
              <w:pStyle w:val="CellBodyLeft"/>
            </w:pPr>
          </w:p>
          <w:p w14:paraId="176105FA" w14:textId="5D3C6ABE" w:rsidR="00802BDC" w:rsidRPr="00E61610" w:rsidRDefault="00802BDC" w:rsidP="00E61610">
            <w:pPr>
              <w:pStyle w:val="CellBodyLeft"/>
            </w:pPr>
            <w:r w:rsidRPr="00E61610">
              <w:t>[Intel Stratix 10 GX 10M Device]</w:t>
            </w:r>
          </w:p>
        </w:tc>
        <w:tc>
          <w:tcPr>
            <w:tcW w:w="1405" w:type="dxa"/>
            <w:shd w:val="clear" w:color="auto" w:fill="auto"/>
          </w:tcPr>
          <w:p w14:paraId="002F0A96" w14:textId="77777777" w:rsidR="00802BDC" w:rsidRPr="00E61610" w:rsidRDefault="00802BDC" w:rsidP="00E61610">
            <w:pPr>
              <w:pStyle w:val="CellBodyLeft"/>
            </w:pPr>
          </w:p>
        </w:tc>
        <w:tc>
          <w:tcPr>
            <w:tcW w:w="3288" w:type="dxa"/>
            <w:vMerge/>
            <w:shd w:val="clear" w:color="auto" w:fill="auto"/>
          </w:tcPr>
          <w:p w14:paraId="27B5C9E7" w14:textId="77777777" w:rsidR="00802BDC" w:rsidRDefault="00802BDC" w:rsidP="000D6917">
            <w:pPr>
              <w:pStyle w:val="CellBodyLeft"/>
            </w:pPr>
          </w:p>
        </w:tc>
        <w:tc>
          <w:tcPr>
            <w:tcW w:w="1374" w:type="dxa"/>
            <w:vMerge/>
            <w:shd w:val="clear" w:color="auto" w:fill="auto"/>
          </w:tcPr>
          <w:p w14:paraId="040F593F" w14:textId="77777777" w:rsidR="00802BDC" w:rsidRPr="000150EB" w:rsidRDefault="00802BDC" w:rsidP="00F954C3">
            <w:pPr>
              <w:pStyle w:val="CellBodyLeft"/>
              <w:rPr>
                <w:color w:val="auto"/>
              </w:rPr>
            </w:pPr>
          </w:p>
        </w:tc>
      </w:tr>
      <w:tr w:rsidR="00802BDC" w:rsidRPr="000150EB" w14:paraId="744BF7EE" w14:textId="77777777" w:rsidTr="009B24BF">
        <w:tc>
          <w:tcPr>
            <w:tcW w:w="4193" w:type="dxa"/>
            <w:shd w:val="clear" w:color="auto" w:fill="auto"/>
          </w:tcPr>
          <w:p w14:paraId="58E350AC" w14:textId="77777777" w:rsidR="00802BDC" w:rsidRPr="00E61610" w:rsidRDefault="00802BDC" w:rsidP="00E61610">
            <w:pPr>
              <w:pStyle w:val="CellBodyLeft"/>
            </w:pPr>
            <w:r w:rsidRPr="00E61610">
              <w:t>PLL_[2][A,B,C,F,G,H,I,J,K,L,M,N]_CLKOUT[0:1]n</w:t>
            </w:r>
          </w:p>
          <w:p w14:paraId="239ABAE4" w14:textId="77777777" w:rsidR="00802BDC" w:rsidRPr="00E61610" w:rsidRDefault="00802BDC" w:rsidP="00E61610">
            <w:pPr>
              <w:pStyle w:val="CellBodyLeft"/>
            </w:pPr>
          </w:p>
          <w:p w14:paraId="02007F98" w14:textId="77777777" w:rsidR="00802BDC" w:rsidRPr="00E61610" w:rsidRDefault="00802BDC" w:rsidP="00E61610">
            <w:pPr>
              <w:pStyle w:val="CellBodyLeft"/>
            </w:pPr>
            <w:r w:rsidRPr="00E61610">
              <w:t>PLL_[3][A,B,C,F,G,H,I,J,K,L]_CLKOUT[0:1]n</w:t>
            </w:r>
          </w:p>
          <w:p w14:paraId="682B97A0" w14:textId="77777777" w:rsidR="00802BDC" w:rsidRPr="00E61610" w:rsidRDefault="00802BDC" w:rsidP="00E61610">
            <w:pPr>
              <w:pStyle w:val="CellBodyLeft"/>
            </w:pPr>
          </w:p>
          <w:p w14:paraId="6B64B1D0" w14:textId="77777777" w:rsidR="00802BDC" w:rsidRPr="00E61610" w:rsidRDefault="00802BDC" w:rsidP="00E61610">
            <w:pPr>
              <w:pStyle w:val="CellBodyLeft"/>
            </w:pPr>
            <w:r w:rsidRPr="00E61610">
              <w:t>PLL_[2] [A,B,C,F, G,H,I,J,K,L,M ,N]U[ 1,2]_CLKO UT[0:1]n</w:t>
            </w:r>
          </w:p>
          <w:p w14:paraId="11065D7E" w14:textId="77777777" w:rsidR="00802BDC" w:rsidRPr="00E61610" w:rsidRDefault="00802BDC" w:rsidP="00E61610">
            <w:pPr>
              <w:pStyle w:val="CellBodyLeft"/>
            </w:pPr>
          </w:p>
          <w:p w14:paraId="3C3D7806" w14:textId="77777777" w:rsidR="00802BDC" w:rsidRPr="00E61610" w:rsidRDefault="00802BDC" w:rsidP="00E61610">
            <w:pPr>
              <w:pStyle w:val="CellBodyLeft"/>
            </w:pPr>
            <w:r w:rsidRPr="00E61610">
              <w:t>PLL_[3] [A,B,C,D, E,F,G,H,I,J,K ,L]U[ 1,2]_CLKO UT[0:1]n</w:t>
            </w:r>
          </w:p>
          <w:p w14:paraId="1D326270" w14:textId="77777777" w:rsidR="00802BDC" w:rsidRPr="00E61610" w:rsidRDefault="00802BDC" w:rsidP="00E61610">
            <w:pPr>
              <w:pStyle w:val="CellBodyLeft"/>
            </w:pPr>
          </w:p>
          <w:p w14:paraId="180187B7" w14:textId="30F71783" w:rsidR="00802BDC" w:rsidRPr="00E61610" w:rsidRDefault="00802BDC" w:rsidP="00E61610">
            <w:pPr>
              <w:pStyle w:val="CellBodyLeft"/>
            </w:pPr>
            <w:r w:rsidRPr="00E61610">
              <w:t>[Intel Stratix 10 GX 10M Device]</w:t>
            </w:r>
          </w:p>
        </w:tc>
        <w:tc>
          <w:tcPr>
            <w:tcW w:w="1405" w:type="dxa"/>
            <w:shd w:val="clear" w:color="auto" w:fill="auto"/>
          </w:tcPr>
          <w:p w14:paraId="0DC02424" w14:textId="77777777" w:rsidR="00802BDC" w:rsidRPr="00E61610" w:rsidRDefault="00802BDC" w:rsidP="00E61610">
            <w:pPr>
              <w:pStyle w:val="CellBodyLeft"/>
            </w:pPr>
          </w:p>
        </w:tc>
        <w:tc>
          <w:tcPr>
            <w:tcW w:w="3288" w:type="dxa"/>
            <w:vMerge/>
            <w:shd w:val="clear" w:color="auto" w:fill="auto"/>
          </w:tcPr>
          <w:p w14:paraId="1F373672" w14:textId="77777777" w:rsidR="00802BDC" w:rsidRDefault="00802BDC" w:rsidP="000D6917">
            <w:pPr>
              <w:pStyle w:val="CellBodyLeft"/>
            </w:pPr>
          </w:p>
        </w:tc>
        <w:tc>
          <w:tcPr>
            <w:tcW w:w="1374" w:type="dxa"/>
            <w:vMerge/>
            <w:shd w:val="clear" w:color="auto" w:fill="auto"/>
          </w:tcPr>
          <w:p w14:paraId="24308430" w14:textId="77777777" w:rsidR="00802BDC" w:rsidRPr="000150EB" w:rsidRDefault="00802BDC" w:rsidP="00F954C3">
            <w:pPr>
              <w:pStyle w:val="CellBodyLeft"/>
              <w:rPr>
                <w:color w:val="auto"/>
              </w:rPr>
            </w:pPr>
          </w:p>
        </w:tc>
      </w:tr>
    </w:tbl>
    <w:p w14:paraId="46DF1D95" w14:textId="622A5175" w:rsidR="002F1D63" w:rsidRDefault="002F1D63" w:rsidP="002F1D63"/>
    <w:p w14:paraId="028DB9B8" w14:textId="77777777" w:rsidR="008F11CA" w:rsidRDefault="008F11CA" w:rsidP="00F64C25">
      <w:pPr>
        <w:pStyle w:val="Caption"/>
        <w:ind w:firstLine="0"/>
      </w:pPr>
    </w:p>
    <w:p w14:paraId="3CF11404" w14:textId="4338C1C0" w:rsidR="008358B9" w:rsidRDefault="008358B9" w:rsidP="008358B9">
      <w:pPr>
        <w:pStyle w:val="Caption"/>
      </w:pPr>
      <w:bookmarkStart w:id="34" w:name="_Toc100947176"/>
      <w:r>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3</w:t>
      </w:r>
      <w:r w:rsidR="00AE7845">
        <w:rPr>
          <w:noProof/>
        </w:rPr>
        <w:fldChar w:fldCharType="end"/>
      </w:r>
      <w:r>
        <w:t xml:space="preserve">. </w:t>
      </w:r>
      <w:r w:rsidR="00FF4973" w:rsidRPr="00FF4973">
        <w:t>Dedicated Configuration/JTAG Pins</w:t>
      </w:r>
      <w:bookmarkEnd w:id="34"/>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40"/>
        <w:gridCol w:w="1530"/>
        <w:gridCol w:w="3420"/>
        <w:gridCol w:w="2070"/>
      </w:tblGrid>
      <w:tr w:rsidR="00FF4973" w:rsidRPr="00C92860" w14:paraId="16D1BFED" w14:textId="77777777" w:rsidTr="009B24BF">
        <w:trPr>
          <w:tblHeader/>
        </w:trPr>
        <w:tc>
          <w:tcPr>
            <w:tcW w:w="10260" w:type="dxa"/>
            <w:gridSpan w:val="4"/>
            <w:shd w:val="clear" w:color="auto" w:fill="auto"/>
          </w:tcPr>
          <w:p w14:paraId="7DBEABCD" w14:textId="2949AE25" w:rsidR="00FF4973" w:rsidRPr="00C92860" w:rsidRDefault="00FF4973" w:rsidP="00F954C3">
            <w:pPr>
              <w:pStyle w:val="CellHeadingCenter"/>
            </w:pPr>
            <w:r w:rsidRPr="00FF4973">
              <w:t>Dedicated Configuration/JTAG Pins</w:t>
            </w:r>
          </w:p>
        </w:tc>
      </w:tr>
      <w:tr w:rsidR="00FF4973" w:rsidRPr="00C92860" w14:paraId="033A8191" w14:textId="77777777" w:rsidTr="0009071B">
        <w:trPr>
          <w:tblHeader/>
        </w:trPr>
        <w:tc>
          <w:tcPr>
            <w:tcW w:w="3240" w:type="dxa"/>
            <w:shd w:val="clear" w:color="auto" w:fill="auto"/>
          </w:tcPr>
          <w:p w14:paraId="07BCA2AB" w14:textId="77777777" w:rsidR="00FF4973" w:rsidRPr="00AD7617" w:rsidRDefault="00FF4973" w:rsidP="00F954C3">
            <w:pPr>
              <w:pStyle w:val="CellHeadingCenter"/>
            </w:pPr>
            <w:r w:rsidRPr="00AD7617">
              <w:t>Plane/Signal</w:t>
            </w:r>
          </w:p>
        </w:tc>
        <w:tc>
          <w:tcPr>
            <w:tcW w:w="1530" w:type="dxa"/>
            <w:shd w:val="clear" w:color="auto" w:fill="auto"/>
          </w:tcPr>
          <w:p w14:paraId="6AB93D1B" w14:textId="77777777" w:rsidR="00FF4973" w:rsidRPr="00AD7617" w:rsidRDefault="00FF4973" w:rsidP="00F954C3">
            <w:pPr>
              <w:pStyle w:val="CellHeadingCenter"/>
            </w:pPr>
            <w:r w:rsidRPr="00AD7617">
              <w:t>Schematic Name</w:t>
            </w:r>
          </w:p>
        </w:tc>
        <w:tc>
          <w:tcPr>
            <w:tcW w:w="3420" w:type="dxa"/>
            <w:shd w:val="clear" w:color="auto" w:fill="auto"/>
          </w:tcPr>
          <w:p w14:paraId="5F6A1D7B" w14:textId="77777777" w:rsidR="00FF4973" w:rsidRPr="00C92860" w:rsidRDefault="00FF4973" w:rsidP="00F954C3">
            <w:pPr>
              <w:pStyle w:val="CellHeadingCenter"/>
            </w:pPr>
            <w:r w:rsidRPr="00C92860">
              <w:t>Connection Guidelines</w:t>
            </w:r>
          </w:p>
        </w:tc>
        <w:tc>
          <w:tcPr>
            <w:tcW w:w="2070" w:type="dxa"/>
            <w:shd w:val="clear" w:color="auto" w:fill="auto"/>
          </w:tcPr>
          <w:p w14:paraId="04F9EE60" w14:textId="77777777" w:rsidR="00FF4973" w:rsidRPr="00C92860" w:rsidRDefault="00FF4973" w:rsidP="00F954C3">
            <w:pPr>
              <w:pStyle w:val="CellHeadingCenter"/>
            </w:pPr>
            <w:r w:rsidRPr="00C92860">
              <w:t>Comments / Issues</w:t>
            </w:r>
          </w:p>
        </w:tc>
      </w:tr>
      <w:tr w:rsidR="00E67F0D" w:rsidRPr="000150EB" w14:paraId="1617E7C7" w14:textId="77777777" w:rsidTr="0009071B">
        <w:trPr>
          <w:trHeight w:val="1621"/>
        </w:trPr>
        <w:tc>
          <w:tcPr>
            <w:tcW w:w="3240" w:type="dxa"/>
            <w:shd w:val="clear" w:color="auto" w:fill="auto"/>
          </w:tcPr>
          <w:p w14:paraId="2F39432A" w14:textId="2BCC8D97" w:rsidR="00E67F0D" w:rsidRPr="00BD4F00" w:rsidRDefault="00E67F0D" w:rsidP="00F954C3">
            <w:pPr>
              <w:pStyle w:val="CellBodyLeft"/>
            </w:pPr>
            <w:r w:rsidRPr="00EF1101">
              <w:t>nCONFIG</w:t>
            </w:r>
          </w:p>
        </w:tc>
        <w:tc>
          <w:tcPr>
            <w:tcW w:w="1530" w:type="dxa"/>
            <w:shd w:val="clear" w:color="auto" w:fill="auto"/>
          </w:tcPr>
          <w:p w14:paraId="42D26D56" w14:textId="77777777" w:rsidR="00E67F0D" w:rsidRPr="00AD7617" w:rsidRDefault="00E67F0D" w:rsidP="00F954C3">
            <w:pPr>
              <w:pStyle w:val="CellBodyLeft"/>
            </w:pPr>
          </w:p>
        </w:tc>
        <w:tc>
          <w:tcPr>
            <w:tcW w:w="3420" w:type="dxa"/>
            <w:vMerge w:val="restart"/>
            <w:shd w:val="clear" w:color="auto" w:fill="auto"/>
          </w:tcPr>
          <w:p w14:paraId="5B88A28F" w14:textId="77777777" w:rsidR="00E67F0D" w:rsidRPr="004826F6" w:rsidRDefault="00E67F0D" w:rsidP="004826F6">
            <w:pPr>
              <w:pStyle w:val="CellBodyLeft"/>
            </w:pPr>
            <w:r w:rsidRPr="004826F6">
              <w:t xml:space="preserve">The nCONFIG pin is used to clear the device and prepare for reconfiguration. </w:t>
            </w:r>
          </w:p>
          <w:p w14:paraId="281297CD" w14:textId="4CCAD9D5" w:rsidR="00E67F0D" w:rsidRPr="004826F6" w:rsidRDefault="00E67F0D" w:rsidP="004826F6">
            <w:pPr>
              <w:pStyle w:val="CellBodyLeft"/>
            </w:pPr>
            <w:r w:rsidRPr="004826F6">
              <w:t>When you use the Avalon-</w:t>
            </w:r>
            <w:r w:rsidR="0009071B">
              <w:t>ST</w:t>
            </w:r>
            <w:r w:rsidR="007C69E1">
              <w:t xml:space="preserve"> </w:t>
            </w:r>
            <w:r w:rsidRPr="004826F6">
              <w:t>configuration scheme, connect this pin to the configuration host.</w:t>
            </w:r>
          </w:p>
          <w:p w14:paraId="7DC60A38" w14:textId="5D750051" w:rsidR="00E67F0D" w:rsidRPr="004826F6" w:rsidRDefault="00E67F0D" w:rsidP="004826F6">
            <w:pPr>
              <w:pStyle w:val="CellBodyLeft"/>
            </w:pPr>
            <w:r w:rsidRPr="004826F6">
              <w:t xml:space="preserve">When you use other configuration schemes, pull this pin to </w:t>
            </w:r>
            <w:r w:rsidR="005730B7">
              <w:t xml:space="preserve">the </w:t>
            </w:r>
            <w:r w:rsidRPr="004826F6">
              <w:t>VCCIO_SDM through an external 10</w:t>
            </w:r>
            <w:r w:rsidR="004826F6">
              <w:t xml:space="preserve"> </w:t>
            </w:r>
            <w:r w:rsidRPr="004826F6">
              <w:t xml:space="preserve">KΩ pull-up resistor. </w:t>
            </w:r>
          </w:p>
          <w:p w14:paraId="001E7826" w14:textId="7292B2DF" w:rsidR="00E67F0D" w:rsidRPr="00AD7617" w:rsidRDefault="00E67F0D" w:rsidP="004826F6">
            <w:pPr>
              <w:pStyle w:val="CellBodyLeft"/>
              <w:rPr>
                <w:lang w:eastAsia="zh-CN"/>
              </w:rPr>
            </w:pPr>
            <w:r w:rsidRPr="004826F6">
              <w:t xml:space="preserve">This pin can be used to restart configuration by driving it low and then high again. Ensure that you follow all the requirements for the nCONFIG operation as specified in the </w:t>
            </w:r>
            <w:hyperlink r:id="rId40" w:history="1">
              <w:r w:rsidRPr="0037138B">
                <w:rPr>
                  <w:rStyle w:val="Hyperlink"/>
                  <w:sz w:val="16"/>
                  <w:szCs w:val="20"/>
                </w:rPr>
                <w:t>Intel Stratix 10 Configuration User Guide</w:t>
              </w:r>
            </w:hyperlink>
            <w:r w:rsidRPr="00627338">
              <w:t xml:space="preserve"> and </w:t>
            </w:r>
            <w:hyperlink r:id="rId41" w:history="1">
              <w:r w:rsidRPr="00F979FF">
                <w:rPr>
                  <w:rStyle w:val="Hyperlink"/>
                  <w:sz w:val="16"/>
                  <w:szCs w:val="20"/>
                </w:rPr>
                <w:t>Intel Stratix 10 Device Design Guidelines</w:t>
              </w:r>
            </w:hyperlink>
            <w:r w:rsidRPr="004826F6">
              <w:t>.</w:t>
            </w:r>
          </w:p>
        </w:tc>
        <w:tc>
          <w:tcPr>
            <w:tcW w:w="2070" w:type="dxa"/>
            <w:vMerge w:val="restart"/>
            <w:shd w:val="clear" w:color="auto" w:fill="auto"/>
          </w:tcPr>
          <w:p w14:paraId="2BF3F26B" w14:textId="77777777" w:rsidR="00E67F0D" w:rsidRPr="000150EB" w:rsidRDefault="00E67F0D" w:rsidP="00F954C3">
            <w:pPr>
              <w:pStyle w:val="CellBodyLeft"/>
              <w:rPr>
                <w:color w:val="auto"/>
              </w:rPr>
            </w:pPr>
            <w:r w:rsidRPr="000150EB">
              <w:rPr>
                <w:color w:val="auto"/>
              </w:rPr>
              <w:t>Verify Guidelines have been met or list required actions for compliance.</w:t>
            </w:r>
          </w:p>
          <w:p w14:paraId="48A7B795" w14:textId="77777777" w:rsidR="00E67F0D" w:rsidRPr="000150EB" w:rsidRDefault="00E67F0D" w:rsidP="00F954C3">
            <w:pPr>
              <w:pStyle w:val="CellBodyLeft"/>
              <w:rPr>
                <w:color w:val="auto"/>
              </w:rPr>
            </w:pPr>
          </w:p>
          <w:p w14:paraId="653AA6A5" w14:textId="77777777" w:rsidR="00E67F0D" w:rsidRPr="000150EB" w:rsidRDefault="00E67F0D" w:rsidP="00F954C3">
            <w:pPr>
              <w:pStyle w:val="CellBodyLeft"/>
              <w:rPr>
                <w:color w:val="auto"/>
              </w:rPr>
            </w:pPr>
          </w:p>
        </w:tc>
      </w:tr>
      <w:tr w:rsidR="00E67F0D" w:rsidRPr="000150EB" w14:paraId="22E59B38" w14:textId="77777777" w:rsidTr="0009071B">
        <w:tc>
          <w:tcPr>
            <w:tcW w:w="3240" w:type="dxa"/>
            <w:shd w:val="clear" w:color="auto" w:fill="auto"/>
          </w:tcPr>
          <w:p w14:paraId="67A1B3F1" w14:textId="4406DC16" w:rsidR="00E67F0D" w:rsidRDefault="00E67F0D" w:rsidP="00E67F0D">
            <w:pPr>
              <w:pStyle w:val="CellBodyLeft"/>
            </w:pPr>
            <w:r>
              <w:t>F[1,2]_nCONFIG</w:t>
            </w:r>
          </w:p>
          <w:p w14:paraId="418117DE" w14:textId="77777777" w:rsidR="00E67F0D" w:rsidRDefault="00E67F0D" w:rsidP="00E67F0D">
            <w:pPr>
              <w:pStyle w:val="CellBodyLeft"/>
            </w:pPr>
          </w:p>
          <w:p w14:paraId="6DE78338" w14:textId="107D6808" w:rsidR="00E67F0D" w:rsidRPr="00EF1101" w:rsidRDefault="00E67F0D" w:rsidP="00E67F0D">
            <w:pPr>
              <w:pStyle w:val="CellBodyLeft"/>
            </w:pPr>
            <w:r>
              <w:t>[Intel Stratix 10 GX 10M Device]</w:t>
            </w:r>
          </w:p>
        </w:tc>
        <w:tc>
          <w:tcPr>
            <w:tcW w:w="1530" w:type="dxa"/>
            <w:shd w:val="clear" w:color="auto" w:fill="auto"/>
          </w:tcPr>
          <w:p w14:paraId="65A1FDB8" w14:textId="77777777" w:rsidR="00E67F0D" w:rsidRPr="00AD7617" w:rsidRDefault="00E67F0D" w:rsidP="00F954C3">
            <w:pPr>
              <w:pStyle w:val="CellBodyLeft"/>
            </w:pPr>
          </w:p>
        </w:tc>
        <w:tc>
          <w:tcPr>
            <w:tcW w:w="3420" w:type="dxa"/>
            <w:vMerge/>
            <w:shd w:val="clear" w:color="auto" w:fill="auto"/>
          </w:tcPr>
          <w:p w14:paraId="128F57C9" w14:textId="77777777" w:rsidR="00E67F0D" w:rsidRPr="00AD7617" w:rsidRDefault="00E67F0D" w:rsidP="002C540F">
            <w:pPr>
              <w:pStyle w:val="CellBodyLeft"/>
              <w:rPr>
                <w:lang w:eastAsia="zh-CN"/>
              </w:rPr>
            </w:pPr>
          </w:p>
        </w:tc>
        <w:tc>
          <w:tcPr>
            <w:tcW w:w="2070" w:type="dxa"/>
            <w:vMerge/>
            <w:shd w:val="clear" w:color="auto" w:fill="auto"/>
          </w:tcPr>
          <w:p w14:paraId="202768A1" w14:textId="77777777" w:rsidR="00E67F0D" w:rsidRPr="000150EB" w:rsidRDefault="00E67F0D" w:rsidP="00F954C3">
            <w:pPr>
              <w:pStyle w:val="CellBodyLeft"/>
              <w:rPr>
                <w:color w:val="auto"/>
              </w:rPr>
            </w:pPr>
          </w:p>
        </w:tc>
      </w:tr>
      <w:tr w:rsidR="004826F6" w:rsidRPr="000150EB" w14:paraId="4F91A652" w14:textId="77777777" w:rsidTr="0009071B">
        <w:trPr>
          <w:trHeight w:val="2134"/>
        </w:trPr>
        <w:tc>
          <w:tcPr>
            <w:tcW w:w="3240" w:type="dxa"/>
            <w:shd w:val="clear" w:color="auto" w:fill="auto"/>
          </w:tcPr>
          <w:p w14:paraId="7A10ABCE" w14:textId="504D44BD" w:rsidR="004826F6" w:rsidRPr="004826F6" w:rsidRDefault="004826F6" w:rsidP="004826F6">
            <w:pPr>
              <w:pStyle w:val="CellBodyLeft"/>
            </w:pPr>
            <w:r w:rsidRPr="004826F6">
              <w:t>nSTATUS</w:t>
            </w:r>
          </w:p>
        </w:tc>
        <w:tc>
          <w:tcPr>
            <w:tcW w:w="1530" w:type="dxa"/>
            <w:shd w:val="clear" w:color="auto" w:fill="auto"/>
          </w:tcPr>
          <w:p w14:paraId="6C9C07ED" w14:textId="77777777" w:rsidR="004826F6" w:rsidRPr="00AD7617" w:rsidRDefault="004826F6" w:rsidP="00F954C3">
            <w:pPr>
              <w:pStyle w:val="CellBodyLeft"/>
            </w:pPr>
          </w:p>
        </w:tc>
        <w:tc>
          <w:tcPr>
            <w:tcW w:w="3420" w:type="dxa"/>
            <w:vMerge w:val="restart"/>
            <w:shd w:val="clear" w:color="auto" w:fill="auto"/>
          </w:tcPr>
          <w:p w14:paraId="45AA8E91" w14:textId="619966B1" w:rsidR="004826F6" w:rsidRPr="004826F6" w:rsidRDefault="004826F6" w:rsidP="004826F6">
            <w:pPr>
              <w:pStyle w:val="CellBodyLeft"/>
            </w:pPr>
            <w:r w:rsidRPr="004826F6">
              <w:t>This pin is used for synchronization with the configuration host driving nCONFIG</w:t>
            </w:r>
            <w:r w:rsidR="005730B7">
              <w:t>,</w:t>
            </w:r>
            <w:r w:rsidRPr="004826F6">
              <w:t xml:space="preserve"> and to report errors. </w:t>
            </w:r>
          </w:p>
          <w:p w14:paraId="3B2C30CF" w14:textId="77777777" w:rsidR="004826F6" w:rsidRPr="004826F6" w:rsidRDefault="004826F6" w:rsidP="004826F6">
            <w:pPr>
              <w:pStyle w:val="CellBodyLeft"/>
            </w:pPr>
          </w:p>
          <w:p w14:paraId="295950C3" w14:textId="77777777" w:rsidR="004826F6" w:rsidRPr="004826F6" w:rsidRDefault="004826F6" w:rsidP="004826F6">
            <w:pPr>
              <w:pStyle w:val="CellBodyLeft"/>
            </w:pPr>
            <w:r w:rsidRPr="00B61D80">
              <w:rPr>
                <w:b/>
                <w:bCs/>
              </w:rPr>
              <w:t>Attention</w:t>
            </w:r>
            <w:r w:rsidRPr="004826F6">
              <w:t>: Ensure that during power up, no external component drives the nSTATUS signal low.</w:t>
            </w:r>
          </w:p>
          <w:p w14:paraId="627C2154" w14:textId="77777777" w:rsidR="004826F6" w:rsidRPr="004826F6" w:rsidRDefault="004826F6" w:rsidP="004826F6">
            <w:pPr>
              <w:pStyle w:val="CellBodyLeft"/>
            </w:pPr>
          </w:p>
          <w:p w14:paraId="4F178136" w14:textId="33DBF4F2" w:rsidR="004826F6" w:rsidRPr="004826F6" w:rsidRDefault="004826F6" w:rsidP="004826F6">
            <w:pPr>
              <w:pStyle w:val="CellBodyLeft"/>
            </w:pPr>
            <w:r w:rsidRPr="004826F6">
              <w:t>When you are using the Avalo</w:t>
            </w:r>
            <w:r w:rsidR="001E08B5">
              <w:t>n</w:t>
            </w:r>
            <w:r w:rsidRPr="004826F6">
              <w:t xml:space="preserve">-ST configuration scheme, connect this pin to the configuration host. </w:t>
            </w:r>
          </w:p>
          <w:p w14:paraId="53C4CB75" w14:textId="77777777" w:rsidR="004826F6" w:rsidRPr="004826F6" w:rsidRDefault="004826F6" w:rsidP="004826F6">
            <w:pPr>
              <w:pStyle w:val="CellBodyLeft"/>
            </w:pPr>
          </w:p>
          <w:p w14:paraId="3FBE3559" w14:textId="77777777" w:rsidR="004826F6" w:rsidRPr="004826F6" w:rsidRDefault="004826F6" w:rsidP="004826F6">
            <w:pPr>
              <w:pStyle w:val="CellBodyLeft"/>
            </w:pPr>
            <w:r w:rsidRPr="004826F6">
              <w:t xml:space="preserve">For other configuration schemes, you can use this pin to monitor the configuration status. </w:t>
            </w:r>
          </w:p>
          <w:p w14:paraId="7F117C1B" w14:textId="77777777" w:rsidR="004826F6" w:rsidRPr="004826F6" w:rsidRDefault="004826F6" w:rsidP="004826F6">
            <w:pPr>
              <w:pStyle w:val="CellBodyLeft"/>
            </w:pPr>
          </w:p>
          <w:p w14:paraId="38E9064F" w14:textId="158D81A4" w:rsidR="004826F6" w:rsidRPr="00AD7617" w:rsidRDefault="004826F6" w:rsidP="004826F6">
            <w:pPr>
              <w:pStyle w:val="CellBodyLeft"/>
              <w:rPr>
                <w:lang w:eastAsia="zh-CN"/>
              </w:rPr>
            </w:pPr>
            <w:r w:rsidRPr="004826F6">
              <w:t>This pin must be pulled up through a 10</w:t>
            </w:r>
            <w:r w:rsidR="005730B7">
              <w:t xml:space="preserve"> </w:t>
            </w:r>
            <w:r w:rsidRPr="004826F6">
              <w:t>kΩ resistor to VCCIO_SDM for all configuration schemes. This pin has an internal 25</w:t>
            </w:r>
            <w:r w:rsidR="00D77BF1">
              <w:t xml:space="preserve"> </w:t>
            </w:r>
            <w:r w:rsidRPr="004826F6">
              <w:t>kΩ pull-up.</w:t>
            </w:r>
          </w:p>
        </w:tc>
        <w:tc>
          <w:tcPr>
            <w:tcW w:w="2070" w:type="dxa"/>
            <w:vMerge w:val="restart"/>
            <w:shd w:val="clear" w:color="auto" w:fill="auto"/>
          </w:tcPr>
          <w:p w14:paraId="4A54AF99" w14:textId="77777777" w:rsidR="004826F6" w:rsidRPr="000150EB" w:rsidRDefault="004826F6" w:rsidP="00637046">
            <w:pPr>
              <w:pStyle w:val="CellBodyLeft"/>
              <w:rPr>
                <w:color w:val="auto"/>
              </w:rPr>
            </w:pPr>
            <w:r w:rsidRPr="000150EB">
              <w:rPr>
                <w:color w:val="auto"/>
              </w:rPr>
              <w:t>Verify Guidelines have been met or list required actions for compliance.</w:t>
            </w:r>
          </w:p>
          <w:p w14:paraId="5EA3DE3D" w14:textId="77777777" w:rsidR="004826F6" w:rsidRPr="000150EB" w:rsidRDefault="004826F6" w:rsidP="00F954C3">
            <w:pPr>
              <w:pStyle w:val="CellBodyLeft"/>
              <w:rPr>
                <w:color w:val="auto"/>
              </w:rPr>
            </w:pPr>
          </w:p>
        </w:tc>
      </w:tr>
      <w:tr w:rsidR="004826F6" w:rsidRPr="000150EB" w14:paraId="3923DACB" w14:textId="77777777" w:rsidTr="0009071B">
        <w:tc>
          <w:tcPr>
            <w:tcW w:w="3240" w:type="dxa"/>
            <w:shd w:val="clear" w:color="auto" w:fill="auto"/>
          </w:tcPr>
          <w:p w14:paraId="16198F76" w14:textId="0CCBC39D" w:rsidR="004826F6" w:rsidRPr="004826F6" w:rsidRDefault="004826F6" w:rsidP="004826F6">
            <w:pPr>
              <w:pStyle w:val="CellBodyLeft"/>
            </w:pPr>
            <w:r w:rsidRPr="004826F6">
              <w:t>F[1,2]_nSTATUS</w:t>
            </w:r>
          </w:p>
          <w:p w14:paraId="6DA163BA" w14:textId="77777777" w:rsidR="004826F6" w:rsidRPr="004826F6" w:rsidRDefault="004826F6" w:rsidP="004826F6">
            <w:pPr>
              <w:pStyle w:val="CellBodyLeft"/>
            </w:pPr>
          </w:p>
          <w:p w14:paraId="25B786BD" w14:textId="637BC9CF" w:rsidR="004826F6" w:rsidRPr="004826F6" w:rsidRDefault="004826F6" w:rsidP="004826F6">
            <w:pPr>
              <w:pStyle w:val="CellBodyLeft"/>
            </w:pPr>
            <w:r w:rsidRPr="004826F6">
              <w:t>[Intel Stratix 10 GX 10M Device]</w:t>
            </w:r>
          </w:p>
        </w:tc>
        <w:tc>
          <w:tcPr>
            <w:tcW w:w="1530" w:type="dxa"/>
            <w:shd w:val="clear" w:color="auto" w:fill="auto"/>
          </w:tcPr>
          <w:p w14:paraId="0CB8CCB7" w14:textId="77777777" w:rsidR="004826F6" w:rsidRPr="00AD7617" w:rsidRDefault="004826F6" w:rsidP="00F954C3">
            <w:pPr>
              <w:pStyle w:val="CellBodyLeft"/>
            </w:pPr>
          </w:p>
        </w:tc>
        <w:tc>
          <w:tcPr>
            <w:tcW w:w="3420" w:type="dxa"/>
            <w:vMerge/>
            <w:shd w:val="clear" w:color="auto" w:fill="auto"/>
          </w:tcPr>
          <w:p w14:paraId="289249F8" w14:textId="77777777" w:rsidR="004826F6" w:rsidRPr="00AD7617" w:rsidRDefault="004826F6" w:rsidP="002C540F">
            <w:pPr>
              <w:pStyle w:val="CellBodyLeft"/>
              <w:rPr>
                <w:lang w:eastAsia="zh-CN"/>
              </w:rPr>
            </w:pPr>
          </w:p>
        </w:tc>
        <w:tc>
          <w:tcPr>
            <w:tcW w:w="2070" w:type="dxa"/>
            <w:vMerge/>
            <w:shd w:val="clear" w:color="auto" w:fill="auto"/>
          </w:tcPr>
          <w:p w14:paraId="0F2C7F7F" w14:textId="77777777" w:rsidR="004826F6" w:rsidRPr="000150EB" w:rsidRDefault="004826F6" w:rsidP="00F954C3">
            <w:pPr>
              <w:pStyle w:val="CellBodyLeft"/>
              <w:rPr>
                <w:color w:val="auto"/>
              </w:rPr>
            </w:pPr>
          </w:p>
        </w:tc>
      </w:tr>
      <w:tr w:rsidR="00BB2F33" w:rsidRPr="000150EB" w14:paraId="111006DF" w14:textId="77777777" w:rsidTr="0009071B">
        <w:trPr>
          <w:trHeight w:val="1864"/>
        </w:trPr>
        <w:tc>
          <w:tcPr>
            <w:tcW w:w="3240" w:type="dxa"/>
            <w:shd w:val="clear" w:color="auto" w:fill="auto"/>
          </w:tcPr>
          <w:p w14:paraId="2C3E6D16" w14:textId="79532373" w:rsidR="00BB2F33" w:rsidRPr="00BB2F33" w:rsidRDefault="00BB2F33" w:rsidP="00BB2F33">
            <w:pPr>
              <w:pStyle w:val="CellBodyLeft"/>
            </w:pPr>
            <w:r w:rsidRPr="00BB2F33">
              <w:t>OSC_CLK_1</w:t>
            </w:r>
          </w:p>
        </w:tc>
        <w:tc>
          <w:tcPr>
            <w:tcW w:w="1530" w:type="dxa"/>
            <w:shd w:val="clear" w:color="auto" w:fill="auto"/>
          </w:tcPr>
          <w:p w14:paraId="71EBB670" w14:textId="77777777" w:rsidR="00BB2F33" w:rsidRPr="00AD7617" w:rsidRDefault="00BB2F33" w:rsidP="000936DF">
            <w:pPr>
              <w:pStyle w:val="CellBodyLeft"/>
            </w:pPr>
          </w:p>
        </w:tc>
        <w:tc>
          <w:tcPr>
            <w:tcW w:w="3420" w:type="dxa"/>
            <w:vMerge w:val="restart"/>
            <w:shd w:val="clear" w:color="auto" w:fill="auto"/>
          </w:tcPr>
          <w:p w14:paraId="345A1F27" w14:textId="77777777" w:rsidR="00BB2F33" w:rsidRDefault="00BB2F33" w:rsidP="00BB2F33">
            <w:pPr>
              <w:pStyle w:val="CellBodyLeft"/>
              <w:rPr>
                <w:lang w:eastAsia="zh-CN"/>
              </w:rPr>
            </w:pPr>
            <w:r>
              <w:rPr>
                <w:lang w:eastAsia="zh-CN"/>
              </w:rPr>
              <w:t>This pin is used as the clock for device configuration and transceiver calibration.</w:t>
            </w:r>
          </w:p>
          <w:p w14:paraId="0069D9D0" w14:textId="77777777" w:rsidR="00BB2F33" w:rsidRDefault="00BB2F33" w:rsidP="00BB2F33">
            <w:pPr>
              <w:pStyle w:val="CellBodyLeft"/>
              <w:rPr>
                <w:lang w:eastAsia="zh-CN"/>
              </w:rPr>
            </w:pPr>
          </w:p>
          <w:p w14:paraId="77D5AE57" w14:textId="77777777" w:rsidR="00BB2F33" w:rsidRDefault="00BB2F33" w:rsidP="00BB2F33">
            <w:pPr>
              <w:pStyle w:val="CellBodyLeft"/>
              <w:rPr>
                <w:lang w:eastAsia="zh-CN"/>
              </w:rPr>
            </w:pPr>
            <w:r>
              <w:rPr>
                <w:lang w:eastAsia="zh-CN"/>
              </w:rPr>
              <w:t>You must provide an external clock source to this pin if you are using transceivers. If you choose to use the external clock source for</w:t>
            </w:r>
          </w:p>
          <w:p w14:paraId="7AC2D188" w14:textId="70B31D9B" w:rsidR="00BB2F33" w:rsidRPr="00AD7617" w:rsidRDefault="00BB2F33" w:rsidP="00BB2F33">
            <w:pPr>
              <w:pStyle w:val="CellBodyLeft"/>
              <w:rPr>
                <w:lang w:eastAsia="zh-CN"/>
              </w:rPr>
            </w:pPr>
            <w:r>
              <w:rPr>
                <w:lang w:eastAsia="zh-CN"/>
              </w:rPr>
              <w:lastRenderedPageBreak/>
              <w:t>configuration and/or instantiate any transceivers in your design, you must provide a 25</w:t>
            </w:r>
            <w:r w:rsidR="00D77BF1">
              <w:rPr>
                <w:lang w:eastAsia="zh-CN"/>
              </w:rPr>
              <w:t xml:space="preserve"> </w:t>
            </w:r>
            <w:r>
              <w:rPr>
                <w:lang w:eastAsia="zh-CN"/>
              </w:rPr>
              <w:t>MHz, 100</w:t>
            </w:r>
            <w:r w:rsidR="00D77BF1">
              <w:rPr>
                <w:lang w:eastAsia="zh-CN"/>
              </w:rPr>
              <w:t xml:space="preserve"> </w:t>
            </w:r>
            <w:r>
              <w:rPr>
                <w:lang w:eastAsia="zh-CN"/>
              </w:rPr>
              <w:t>MHz, or 125</w:t>
            </w:r>
            <w:r w:rsidR="00D77BF1">
              <w:rPr>
                <w:lang w:eastAsia="zh-CN"/>
              </w:rPr>
              <w:t xml:space="preserve"> </w:t>
            </w:r>
            <w:r>
              <w:rPr>
                <w:lang w:eastAsia="zh-CN"/>
              </w:rPr>
              <w:t xml:space="preserve">MHz free-running clock source to this pin and enable it in the Intel Quartus Prime </w:t>
            </w:r>
            <w:r w:rsidR="005730B7">
              <w:rPr>
                <w:lang w:eastAsia="zh-CN"/>
              </w:rPr>
              <w:t>S</w:t>
            </w:r>
            <w:r>
              <w:rPr>
                <w:lang w:eastAsia="zh-CN"/>
              </w:rPr>
              <w:t>oftware when you compile your design. If you are using the internal oscillator for configuration and do not instantiate any transceivers in your design, leave this pin unconnected.</w:t>
            </w:r>
          </w:p>
        </w:tc>
        <w:tc>
          <w:tcPr>
            <w:tcW w:w="2070" w:type="dxa"/>
            <w:vMerge w:val="restart"/>
            <w:shd w:val="clear" w:color="auto" w:fill="auto"/>
          </w:tcPr>
          <w:p w14:paraId="0534FB19" w14:textId="77777777" w:rsidR="00BB2F33" w:rsidRPr="000150EB" w:rsidRDefault="00BB2F33" w:rsidP="000936DF">
            <w:pPr>
              <w:pStyle w:val="CellBodyLeft"/>
              <w:rPr>
                <w:color w:val="auto"/>
              </w:rPr>
            </w:pPr>
            <w:r w:rsidRPr="000150EB">
              <w:rPr>
                <w:color w:val="auto"/>
              </w:rPr>
              <w:lastRenderedPageBreak/>
              <w:t>Verify Guidelines have been met or list required actions for compliance.</w:t>
            </w:r>
          </w:p>
          <w:p w14:paraId="1EED4F83" w14:textId="77777777" w:rsidR="00BB2F33" w:rsidRPr="000150EB" w:rsidRDefault="00BB2F33" w:rsidP="000936DF">
            <w:pPr>
              <w:pStyle w:val="CellBodyLeft"/>
              <w:rPr>
                <w:color w:val="auto"/>
              </w:rPr>
            </w:pPr>
          </w:p>
        </w:tc>
      </w:tr>
      <w:tr w:rsidR="00BB2F33" w:rsidRPr="000150EB" w14:paraId="26BF70F2" w14:textId="77777777" w:rsidTr="0009071B">
        <w:tc>
          <w:tcPr>
            <w:tcW w:w="3240" w:type="dxa"/>
            <w:shd w:val="clear" w:color="auto" w:fill="auto"/>
          </w:tcPr>
          <w:p w14:paraId="52339DD3" w14:textId="77777777" w:rsidR="00BB2F33" w:rsidRDefault="00BB2F33" w:rsidP="00BB2F33">
            <w:pPr>
              <w:jc w:val="right"/>
              <w:rPr>
                <w:rFonts w:ascii="Arial" w:hAnsi="Arial" w:cs="Arial"/>
              </w:rPr>
            </w:pPr>
          </w:p>
          <w:p w14:paraId="20B7BB05" w14:textId="45F13964" w:rsidR="00BB2F33" w:rsidRPr="00BB2F33" w:rsidRDefault="00BB2F33" w:rsidP="00BB2F33">
            <w:pPr>
              <w:pStyle w:val="CellBodyLeft"/>
            </w:pPr>
            <w:r w:rsidRPr="00BB2F33">
              <w:t>F[1,2]_OS C_CLK_1</w:t>
            </w:r>
          </w:p>
          <w:p w14:paraId="43EB6C8E" w14:textId="77777777" w:rsidR="00BB2F33" w:rsidRPr="00BB2F33" w:rsidRDefault="00BB2F33" w:rsidP="00BB2F33">
            <w:pPr>
              <w:pStyle w:val="CellBodyLeft"/>
            </w:pPr>
          </w:p>
          <w:p w14:paraId="62777AE6" w14:textId="7A564358" w:rsidR="00BB2F33" w:rsidRDefault="00BB2F33" w:rsidP="00BB2F33">
            <w:pPr>
              <w:pStyle w:val="CellBodyLeft"/>
            </w:pPr>
            <w:r w:rsidRPr="00BB2F33">
              <w:t>[Intel Stratix 10 GX 10M Device]</w:t>
            </w:r>
          </w:p>
        </w:tc>
        <w:tc>
          <w:tcPr>
            <w:tcW w:w="1530" w:type="dxa"/>
            <w:shd w:val="clear" w:color="auto" w:fill="auto"/>
          </w:tcPr>
          <w:p w14:paraId="1CB2A7F8" w14:textId="77777777" w:rsidR="00BB2F33" w:rsidRPr="00AD7617" w:rsidRDefault="00BB2F33" w:rsidP="000936DF">
            <w:pPr>
              <w:pStyle w:val="CellBodyLeft"/>
            </w:pPr>
          </w:p>
        </w:tc>
        <w:tc>
          <w:tcPr>
            <w:tcW w:w="3420" w:type="dxa"/>
            <w:vMerge/>
            <w:shd w:val="clear" w:color="auto" w:fill="auto"/>
          </w:tcPr>
          <w:p w14:paraId="0CE2837A" w14:textId="77777777" w:rsidR="00BB2F33" w:rsidRPr="00AD7617" w:rsidRDefault="00BB2F33" w:rsidP="000936DF">
            <w:pPr>
              <w:pStyle w:val="CellBodyLeft"/>
              <w:rPr>
                <w:lang w:eastAsia="zh-CN"/>
              </w:rPr>
            </w:pPr>
          </w:p>
        </w:tc>
        <w:tc>
          <w:tcPr>
            <w:tcW w:w="2070" w:type="dxa"/>
            <w:vMerge/>
            <w:shd w:val="clear" w:color="auto" w:fill="auto"/>
          </w:tcPr>
          <w:p w14:paraId="68DAA381" w14:textId="77777777" w:rsidR="00BB2F33" w:rsidRPr="000150EB" w:rsidRDefault="00BB2F33" w:rsidP="000936DF">
            <w:pPr>
              <w:pStyle w:val="CellBodyLeft"/>
              <w:rPr>
                <w:color w:val="auto"/>
              </w:rPr>
            </w:pPr>
          </w:p>
        </w:tc>
      </w:tr>
      <w:tr w:rsidR="002E012C" w:rsidRPr="000150EB" w14:paraId="08779180" w14:textId="77777777" w:rsidTr="0009071B">
        <w:trPr>
          <w:trHeight w:val="1648"/>
        </w:trPr>
        <w:tc>
          <w:tcPr>
            <w:tcW w:w="3240" w:type="dxa"/>
            <w:shd w:val="clear" w:color="auto" w:fill="auto"/>
          </w:tcPr>
          <w:p w14:paraId="40181ACD" w14:textId="24A4479E" w:rsidR="002E012C" w:rsidRPr="008F11CA" w:rsidRDefault="002E012C" w:rsidP="008F11CA">
            <w:pPr>
              <w:pStyle w:val="CellBodyLeft"/>
            </w:pPr>
            <w:r w:rsidRPr="008F11CA">
              <w:t>TCK</w:t>
            </w:r>
          </w:p>
        </w:tc>
        <w:tc>
          <w:tcPr>
            <w:tcW w:w="1530" w:type="dxa"/>
            <w:shd w:val="clear" w:color="auto" w:fill="auto"/>
          </w:tcPr>
          <w:p w14:paraId="77C8FE8A" w14:textId="77777777" w:rsidR="002E012C" w:rsidRPr="008F11CA" w:rsidRDefault="002E012C" w:rsidP="008F11CA">
            <w:pPr>
              <w:pStyle w:val="CellBodyLeft"/>
            </w:pPr>
          </w:p>
        </w:tc>
        <w:tc>
          <w:tcPr>
            <w:tcW w:w="3420" w:type="dxa"/>
            <w:vMerge w:val="restart"/>
            <w:shd w:val="clear" w:color="auto" w:fill="auto"/>
          </w:tcPr>
          <w:p w14:paraId="172FFD94" w14:textId="77777777" w:rsidR="002E012C" w:rsidRPr="008F11CA" w:rsidRDefault="002E012C" w:rsidP="008F11CA">
            <w:pPr>
              <w:pStyle w:val="CellBodyLeft"/>
            </w:pPr>
            <w:r w:rsidRPr="008F11CA">
              <w:t>Dedicated JTAG test clock input pin. This pin can also be used to access the SDM and HPS JTAG chains.</w:t>
            </w:r>
          </w:p>
          <w:p w14:paraId="271FD8EE" w14:textId="77777777" w:rsidR="002E012C" w:rsidRPr="008F11CA" w:rsidRDefault="002E012C" w:rsidP="008F11CA">
            <w:pPr>
              <w:pStyle w:val="CellBodyLeft"/>
            </w:pPr>
          </w:p>
          <w:p w14:paraId="0BD1E4DA" w14:textId="3354C0F0" w:rsidR="002E012C" w:rsidRPr="008F11CA" w:rsidRDefault="002E012C" w:rsidP="008F11CA">
            <w:pPr>
              <w:pStyle w:val="CellBodyLeft"/>
            </w:pPr>
            <w:r w:rsidRPr="008F11CA">
              <w:t>Connect this pin through a 1</w:t>
            </w:r>
            <w:r w:rsidR="008F11CA" w:rsidRPr="008F11CA">
              <w:t xml:space="preserve"> </w:t>
            </w:r>
            <w:r w:rsidRPr="008F11CA">
              <w:t xml:space="preserve">kΩ pull-down resistor to GND. </w:t>
            </w:r>
          </w:p>
          <w:p w14:paraId="0E453020" w14:textId="77777777" w:rsidR="002E012C" w:rsidRPr="008F11CA" w:rsidRDefault="002E012C" w:rsidP="008F11CA">
            <w:pPr>
              <w:pStyle w:val="CellBodyLeft"/>
            </w:pPr>
          </w:p>
          <w:p w14:paraId="0F54068E" w14:textId="6FE47ED0" w:rsidR="002E012C" w:rsidRPr="008F11CA" w:rsidRDefault="002E012C" w:rsidP="008F11CA">
            <w:pPr>
              <w:pStyle w:val="CellBodyLeft"/>
            </w:pPr>
            <w:r w:rsidRPr="008F11CA">
              <w:t>This pin has an internal 25</w:t>
            </w:r>
            <w:r w:rsidR="008F11CA" w:rsidRPr="008F11CA">
              <w:t xml:space="preserve"> </w:t>
            </w:r>
            <w:r w:rsidRPr="008F11CA">
              <w:t>kΩ pull-down.</w:t>
            </w:r>
          </w:p>
          <w:p w14:paraId="258C41A4" w14:textId="77777777" w:rsidR="002E012C" w:rsidRPr="008F11CA" w:rsidRDefault="002E012C" w:rsidP="008F11CA">
            <w:pPr>
              <w:pStyle w:val="CellBodyLeft"/>
            </w:pPr>
          </w:p>
          <w:p w14:paraId="10BEF212" w14:textId="77777777" w:rsidR="002E012C" w:rsidRPr="008F11CA" w:rsidRDefault="002E012C" w:rsidP="008F11CA">
            <w:pPr>
              <w:pStyle w:val="CellBodyLeft"/>
            </w:pPr>
            <w:r w:rsidRPr="008F11CA">
              <w:t xml:space="preserve">Do not drive voltage higher than the VCCIO_SDM supply for the TCK pin. The TCK input pin is powered by the VCCIO_SDM supply. </w:t>
            </w:r>
          </w:p>
          <w:p w14:paraId="74D9ECB1" w14:textId="77777777" w:rsidR="002E012C" w:rsidRPr="008F11CA" w:rsidRDefault="002E012C" w:rsidP="008F11CA">
            <w:pPr>
              <w:pStyle w:val="CellBodyLeft"/>
            </w:pPr>
          </w:p>
        </w:tc>
        <w:tc>
          <w:tcPr>
            <w:tcW w:w="2070" w:type="dxa"/>
            <w:vMerge w:val="restart"/>
            <w:shd w:val="clear" w:color="auto" w:fill="auto"/>
          </w:tcPr>
          <w:p w14:paraId="0F83F8C8" w14:textId="77777777" w:rsidR="002E012C" w:rsidRPr="008F11CA" w:rsidRDefault="002E012C" w:rsidP="008F11CA">
            <w:pPr>
              <w:pStyle w:val="CellBodyLeft"/>
            </w:pPr>
            <w:r w:rsidRPr="008F11CA">
              <w:t>Verify Guidelines have been met or list required actions for compliance.</w:t>
            </w:r>
          </w:p>
          <w:p w14:paraId="675A262E" w14:textId="77777777" w:rsidR="002E012C" w:rsidRPr="008F11CA" w:rsidRDefault="002E012C" w:rsidP="008F11CA">
            <w:pPr>
              <w:pStyle w:val="CellBodyLeft"/>
            </w:pPr>
          </w:p>
        </w:tc>
      </w:tr>
      <w:tr w:rsidR="002E012C" w:rsidRPr="000150EB" w14:paraId="7A836A8D" w14:textId="77777777" w:rsidTr="0009071B">
        <w:tc>
          <w:tcPr>
            <w:tcW w:w="3240" w:type="dxa"/>
            <w:shd w:val="clear" w:color="auto" w:fill="auto"/>
          </w:tcPr>
          <w:p w14:paraId="49E0466F" w14:textId="77777777" w:rsidR="002E012C" w:rsidRPr="008F11CA" w:rsidRDefault="002E012C" w:rsidP="008F11CA">
            <w:pPr>
              <w:pStyle w:val="CellBodyLeft"/>
            </w:pPr>
            <w:r w:rsidRPr="008F11CA">
              <w:t>F[1,2]_TC K</w:t>
            </w:r>
          </w:p>
          <w:p w14:paraId="3BFAEDC3" w14:textId="77777777" w:rsidR="002E012C" w:rsidRPr="008F11CA" w:rsidRDefault="002E012C" w:rsidP="008F11CA">
            <w:pPr>
              <w:pStyle w:val="CellBodyLeft"/>
            </w:pPr>
          </w:p>
          <w:p w14:paraId="185ACA5E" w14:textId="248018B9" w:rsidR="002E012C" w:rsidRPr="008F11CA" w:rsidRDefault="002E012C" w:rsidP="008F11CA">
            <w:pPr>
              <w:pStyle w:val="CellBodyLeft"/>
            </w:pPr>
            <w:r w:rsidRPr="008F11CA">
              <w:t>[Intel Stratix 10 GX 10M Device]</w:t>
            </w:r>
          </w:p>
        </w:tc>
        <w:tc>
          <w:tcPr>
            <w:tcW w:w="1530" w:type="dxa"/>
            <w:shd w:val="clear" w:color="auto" w:fill="auto"/>
          </w:tcPr>
          <w:p w14:paraId="6E12336A" w14:textId="77777777" w:rsidR="002E012C" w:rsidRPr="008F11CA" w:rsidRDefault="002E012C" w:rsidP="008F11CA">
            <w:pPr>
              <w:pStyle w:val="CellBodyLeft"/>
            </w:pPr>
          </w:p>
        </w:tc>
        <w:tc>
          <w:tcPr>
            <w:tcW w:w="3420" w:type="dxa"/>
            <w:vMerge/>
            <w:shd w:val="clear" w:color="auto" w:fill="auto"/>
          </w:tcPr>
          <w:p w14:paraId="4B4B5D59" w14:textId="77777777" w:rsidR="002E012C" w:rsidRPr="008F11CA" w:rsidRDefault="002E012C" w:rsidP="008F11CA">
            <w:pPr>
              <w:pStyle w:val="CellBodyLeft"/>
            </w:pPr>
          </w:p>
        </w:tc>
        <w:tc>
          <w:tcPr>
            <w:tcW w:w="2070" w:type="dxa"/>
            <w:vMerge/>
            <w:shd w:val="clear" w:color="auto" w:fill="auto"/>
          </w:tcPr>
          <w:p w14:paraId="2548F248" w14:textId="77777777" w:rsidR="002E012C" w:rsidRPr="008F11CA" w:rsidRDefault="002E012C" w:rsidP="008F11CA">
            <w:pPr>
              <w:pStyle w:val="CellBodyLeft"/>
            </w:pPr>
          </w:p>
        </w:tc>
      </w:tr>
      <w:tr w:rsidR="00C2639C" w:rsidRPr="000150EB" w14:paraId="7781C546" w14:textId="77777777" w:rsidTr="0009071B">
        <w:trPr>
          <w:trHeight w:val="1936"/>
        </w:trPr>
        <w:tc>
          <w:tcPr>
            <w:tcW w:w="3240" w:type="dxa"/>
            <w:shd w:val="clear" w:color="auto" w:fill="auto"/>
          </w:tcPr>
          <w:p w14:paraId="2E05E257" w14:textId="5C1F4063" w:rsidR="00C2639C" w:rsidRPr="008F11CA" w:rsidRDefault="00C2639C" w:rsidP="008F11CA">
            <w:pPr>
              <w:pStyle w:val="CellBodyLeft"/>
            </w:pPr>
            <w:r w:rsidRPr="008F11CA">
              <w:t>TMS</w:t>
            </w:r>
          </w:p>
        </w:tc>
        <w:tc>
          <w:tcPr>
            <w:tcW w:w="1530" w:type="dxa"/>
            <w:shd w:val="clear" w:color="auto" w:fill="auto"/>
          </w:tcPr>
          <w:p w14:paraId="32C8F401" w14:textId="77777777" w:rsidR="00C2639C" w:rsidRPr="008F11CA" w:rsidRDefault="00C2639C" w:rsidP="008F11CA">
            <w:pPr>
              <w:pStyle w:val="CellBodyLeft"/>
            </w:pPr>
          </w:p>
        </w:tc>
        <w:tc>
          <w:tcPr>
            <w:tcW w:w="3420" w:type="dxa"/>
            <w:vMerge w:val="restart"/>
            <w:shd w:val="clear" w:color="auto" w:fill="auto"/>
          </w:tcPr>
          <w:p w14:paraId="475C85BC" w14:textId="302FCE18" w:rsidR="00C2639C" w:rsidRPr="008F11CA" w:rsidRDefault="00C2639C" w:rsidP="008F11CA">
            <w:pPr>
              <w:pStyle w:val="CellBodyLeft"/>
            </w:pPr>
            <w:r w:rsidRPr="008F11CA">
              <w:t>Dedicated JTAG test mode selects input pin. This pin can also be used to access the SDM and HPS JTAG chains.</w:t>
            </w:r>
          </w:p>
          <w:p w14:paraId="4383605A" w14:textId="77777777" w:rsidR="00C2639C" w:rsidRPr="008F11CA" w:rsidRDefault="00C2639C" w:rsidP="008F11CA">
            <w:pPr>
              <w:pStyle w:val="CellBodyLeft"/>
            </w:pPr>
          </w:p>
          <w:p w14:paraId="22143B7B" w14:textId="2283C9E2" w:rsidR="00C2639C" w:rsidRPr="008F11CA" w:rsidRDefault="00C2639C" w:rsidP="008F11CA">
            <w:pPr>
              <w:pStyle w:val="CellBodyLeft"/>
            </w:pPr>
            <w:r w:rsidRPr="008F11CA">
              <w:t>Connect this pin to a 1</w:t>
            </w:r>
            <w:r w:rsidR="00310C51" w:rsidRPr="008F11CA">
              <w:t xml:space="preserve"> </w:t>
            </w:r>
            <w:r w:rsidRPr="008F11CA">
              <w:t xml:space="preserve">kΩ </w:t>
            </w:r>
            <w:r w:rsidR="00310C51" w:rsidRPr="008F11CA">
              <w:t>–</w:t>
            </w:r>
            <w:r w:rsidRPr="008F11CA">
              <w:t xml:space="preserve"> 10</w:t>
            </w:r>
            <w:r w:rsidR="00310C51" w:rsidRPr="008F11CA">
              <w:t xml:space="preserve"> </w:t>
            </w:r>
            <w:r w:rsidRPr="008F11CA">
              <w:t>kΩ pull-up resistor to the VCCIO_SDM supply. If the JTAG interface is not used, connect the TMS pin to the VCCIO_SDM supply using a 1</w:t>
            </w:r>
            <w:r w:rsidR="00E2444A">
              <w:t xml:space="preserve"> </w:t>
            </w:r>
            <w:r w:rsidRPr="008F11CA">
              <w:t xml:space="preserve">kΩ resistor. </w:t>
            </w:r>
          </w:p>
          <w:p w14:paraId="7D3AAEE7" w14:textId="77777777" w:rsidR="00C2639C" w:rsidRPr="008F11CA" w:rsidRDefault="00C2639C" w:rsidP="008F11CA">
            <w:pPr>
              <w:pStyle w:val="CellBodyLeft"/>
            </w:pPr>
          </w:p>
          <w:p w14:paraId="4F54D039" w14:textId="0F5C60E2" w:rsidR="00C2639C" w:rsidRPr="008F11CA" w:rsidRDefault="00C2639C" w:rsidP="008F11CA">
            <w:pPr>
              <w:pStyle w:val="CellBodyLeft"/>
            </w:pPr>
            <w:r w:rsidRPr="008F11CA">
              <w:t>This pin has an internal 25</w:t>
            </w:r>
            <w:r w:rsidR="00310C51" w:rsidRPr="008F11CA">
              <w:t xml:space="preserve"> </w:t>
            </w:r>
            <w:r w:rsidRPr="008F11CA">
              <w:t xml:space="preserve">kΩ pull-up. </w:t>
            </w:r>
          </w:p>
          <w:p w14:paraId="03C501BD" w14:textId="77777777" w:rsidR="00C2639C" w:rsidRPr="008F11CA" w:rsidRDefault="00C2639C" w:rsidP="008F11CA">
            <w:pPr>
              <w:pStyle w:val="CellBodyLeft"/>
            </w:pPr>
          </w:p>
          <w:p w14:paraId="6245A061" w14:textId="37E059C5" w:rsidR="00C2639C" w:rsidRPr="008F11CA" w:rsidRDefault="00C2639C" w:rsidP="008F11CA">
            <w:pPr>
              <w:pStyle w:val="CellBodyLeft"/>
            </w:pPr>
            <w:r w:rsidRPr="008F11CA">
              <w:t>Do not drive voltage higher than the VCCIO_SDM supply for the TMS pin. The TMS input pin is powered by the VCCIO_SDM supply.</w:t>
            </w:r>
          </w:p>
        </w:tc>
        <w:tc>
          <w:tcPr>
            <w:tcW w:w="2070" w:type="dxa"/>
            <w:vMerge w:val="restart"/>
            <w:shd w:val="clear" w:color="auto" w:fill="auto"/>
          </w:tcPr>
          <w:p w14:paraId="0EE6C470" w14:textId="77777777" w:rsidR="00C2639C" w:rsidRPr="008F11CA" w:rsidRDefault="00C2639C" w:rsidP="008F11CA">
            <w:pPr>
              <w:pStyle w:val="CellBodyLeft"/>
            </w:pPr>
            <w:r w:rsidRPr="008F11CA">
              <w:t>Verify Guidelines have been met or list required actions for compliance.</w:t>
            </w:r>
          </w:p>
          <w:p w14:paraId="24269729" w14:textId="77777777" w:rsidR="00C2639C" w:rsidRPr="008F11CA" w:rsidRDefault="00C2639C" w:rsidP="008F11CA">
            <w:pPr>
              <w:pStyle w:val="CellBodyLeft"/>
            </w:pPr>
          </w:p>
        </w:tc>
      </w:tr>
      <w:tr w:rsidR="00C2639C" w:rsidRPr="000150EB" w14:paraId="3775BF8A" w14:textId="77777777" w:rsidTr="0009071B">
        <w:tc>
          <w:tcPr>
            <w:tcW w:w="3240" w:type="dxa"/>
            <w:shd w:val="clear" w:color="auto" w:fill="auto"/>
          </w:tcPr>
          <w:p w14:paraId="63744A6E" w14:textId="77777777" w:rsidR="00C2639C" w:rsidRPr="008F11CA" w:rsidRDefault="00C2639C" w:rsidP="008F11CA">
            <w:pPr>
              <w:pStyle w:val="CellBodyLeft"/>
            </w:pPr>
            <w:r w:rsidRPr="008F11CA">
              <w:t>F[1,2]_TM S</w:t>
            </w:r>
          </w:p>
          <w:p w14:paraId="7F585159" w14:textId="77777777" w:rsidR="00C2639C" w:rsidRPr="008F11CA" w:rsidRDefault="00C2639C" w:rsidP="008F11CA">
            <w:pPr>
              <w:pStyle w:val="CellBodyLeft"/>
            </w:pPr>
          </w:p>
          <w:p w14:paraId="752D87A7" w14:textId="7A35B90B" w:rsidR="00C2639C" w:rsidRPr="008F11CA" w:rsidRDefault="00C2639C" w:rsidP="008F11CA">
            <w:pPr>
              <w:pStyle w:val="CellBodyLeft"/>
            </w:pPr>
            <w:r w:rsidRPr="008F11CA">
              <w:t>[Intel Stratix 10 GX 10M Device]</w:t>
            </w:r>
          </w:p>
        </w:tc>
        <w:tc>
          <w:tcPr>
            <w:tcW w:w="1530" w:type="dxa"/>
            <w:shd w:val="clear" w:color="auto" w:fill="auto"/>
          </w:tcPr>
          <w:p w14:paraId="6EBA12D8" w14:textId="77777777" w:rsidR="00C2639C" w:rsidRPr="008F11CA" w:rsidRDefault="00C2639C" w:rsidP="008F11CA">
            <w:pPr>
              <w:pStyle w:val="CellBodyLeft"/>
            </w:pPr>
          </w:p>
        </w:tc>
        <w:tc>
          <w:tcPr>
            <w:tcW w:w="3420" w:type="dxa"/>
            <w:vMerge/>
            <w:shd w:val="clear" w:color="auto" w:fill="auto"/>
          </w:tcPr>
          <w:p w14:paraId="7371C800" w14:textId="77777777" w:rsidR="00C2639C" w:rsidRPr="008F11CA" w:rsidRDefault="00C2639C" w:rsidP="008F11CA">
            <w:pPr>
              <w:pStyle w:val="CellBodyLeft"/>
            </w:pPr>
          </w:p>
        </w:tc>
        <w:tc>
          <w:tcPr>
            <w:tcW w:w="2070" w:type="dxa"/>
            <w:vMerge/>
            <w:shd w:val="clear" w:color="auto" w:fill="auto"/>
          </w:tcPr>
          <w:p w14:paraId="6F12989D" w14:textId="77777777" w:rsidR="00C2639C" w:rsidRPr="008F11CA" w:rsidRDefault="00C2639C" w:rsidP="008F11CA">
            <w:pPr>
              <w:pStyle w:val="CellBodyLeft"/>
            </w:pPr>
          </w:p>
        </w:tc>
      </w:tr>
      <w:tr w:rsidR="00E03F0B" w:rsidRPr="002822F8" w14:paraId="7081839E" w14:textId="77777777" w:rsidTr="0009071B">
        <w:trPr>
          <w:trHeight w:val="1873"/>
        </w:trPr>
        <w:tc>
          <w:tcPr>
            <w:tcW w:w="3240" w:type="dxa"/>
            <w:shd w:val="clear" w:color="auto" w:fill="auto"/>
          </w:tcPr>
          <w:p w14:paraId="6582F8C6" w14:textId="64A5FFEE" w:rsidR="00E03F0B" w:rsidRPr="002822F8" w:rsidRDefault="00E03F0B" w:rsidP="002822F8">
            <w:pPr>
              <w:pStyle w:val="CellBodyLeft"/>
            </w:pPr>
            <w:r w:rsidRPr="002822F8">
              <w:lastRenderedPageBreak/>
              <w:t>TDI</w:t>
            </w:r>
          </w:p>
        </w:tc>
        <w:tc>
          <w:tcPr>
            <w:tcW w:w="1530" w:type="dxa"/>
            <w:shd w:val="clear" w:color="auto" w:fill="auto"/>
          </w:tcPr>
          <w:p w14:paraId="6C8EB9A4" w14:textId="77777777" w:rsidR="00E03F0B" w:rsidRPr="002822F8" w:rsidRDefault="00E03F0B" w:rsidP="002822F8">
            <w:pPr>
              <w:pStyle w:val="CellBodyLeft"/>
            </w:pPr>
          </w:p>
        </w:tc>
        <w:tc>
          <w:tcPr>
            <w:tcW w:w="3420" w:type="dxa"/>
            <w:vMerge w:val="restart"/>
            <w:shd w:val="clear" w:color="auto" w:fill="auto"/>
          </w:tcPr>
          <w:p w14:paraId="3637AADD" w14:textId="77777777" w:rsidR="003441AE" w:rsidRPr="002822F8" w:rsidRDefault="003441AE" w:rsidP="002822F8">
            <w:pPr>
              <w:pStyle w:val="CellBodyLeft"/>
            </w:pPr>
            <w:r w:rsidRPr="002822F8">
              <w:t>Dedicated JTAG test data input pin. This pin can also be used to access the SDM and HPS JTAG chains.</w:t>
            </w:r>
          </w:p>
          <w:p w14:paraId="10A2AC91" w14:textId="77777777" w:rsidR="003441AE" w:rsidRPr="002822F8" w:rsidRDefault="003441AE" w:rsidP="002822F8">
            <w:pPr>
              <w:pStyle w:val="CellBodyLeft"/>
            </w:pPr>
          </w:p>
          <w:p w14:paraId="4BC2E6B4" w14:textId="53C86B04" w:rsidR="003441AE" w:rsidRPr="002822F8" w:rsidRDefault="003441AE" w:rsidP="002822F8">
            <w:pPr>
              <w:pStyle w:val="CellBodyLeft"/>
            </w:pPr>
            <w:r w:rsidRPr="002822F8">
              <w:t>Connect this pin to a 1</w:t>
            </w:r>
            <w:r w:rsidR="003169DC" w:rsidRPr="002822F8">
              <w:t xml:space="preserve"> </w:t>
            </w:r>
            <w:r w:rsidRPr="002822F8">
              <w:t xml:space="preserve">kΩ </w:t>
            </w:r>
            <w:r w:rsidR="003169DC" w:rsidRPr="002822F8">
              <w:t>–</w:t>
            </w:r>
            <w:r w:rsidRPr="002822F8">
              <w:t xml:space="preserve"> 10</w:t>
            </w:r>
            <w:r w:rsidR="003169DC" w:rsidRPr="002822F8">
              <w:t xml:space="preserve"> </w:t>
            </w:r>
            <w:r w:rsidRPr="002822F8">
              <w:t>kΩ pull-up resistor to the VCCIO_SDM supply. If the JTAG interface is not used, connect the TDI pin to the VCCIO_SDM supply using a 1</w:t>
            </w:r>
            <w:r w:rsidR="003169DC" w:rsidRPr="002822F8">
              <w:t xml:space="preserve"> </w:t>
            </w:r>
            <w:r w:rsidRPr="002822F8">
              <w:t xml:space="preserve">kΩ resistor. </w:t>
            </w:r>
          </w:p>
          <w:p w14:paraId="0F1971CB" w14:textId="77777777" w:rsidR="003441AE" w:rsidRPr="002822F8" w:rsidRDefault="003441AE" w:rsidP="002822F8">
            <w:pPr>
              <w:pStyle w:val="CellBodyLeft"/>
            </w:pPr>
          </w:p>
          <w:p w14:paraId="5E2F2986" w14:textId="4855B566" w:rsidR="003441AE" w:rsidRPr="002822F8" w:rsidRDefault="003441AE" w:rsidP="002822F8">
            <w:pPr>
              <w:pStyle w:val="CellBodyLeft"/>
            </w:pPr>
            <w:r w:rsidRPr="002822F8">
              <w:t>This pin has an internal 25</w:t>
            </w:r>
            <w:r w:rsidR="003169DC" w:rsidRPr="002822F8">
              <w:t xml:space="preserve"> </w:t>
            </w:r>
            <w:r w:rsidRPr="002822F8">
              <w:t xml:space="preserve">kΩ pull-up. </w:t>
            </w:r>
          </w:p>
          <w:p w14:paraId="5258DD09" w14:textId="77777777" w:rsidR="003441AE" w:rsidRPr="002822F8" w:rsidRDefault="003441AE" w:rsidP="002822F8">
            <w:pPr>
              <w:pStyle w:val="CellBodyLeft"/>
            </w:pPr>
          </w:p>
          <w:p w14:paraId="3A74B021" w14:textId="36247691" w:rsidR="00E03F0B" w:rsidRPr="002822F8" w:rsidRDefault="003441AE" w:rsidP="002822F8">
            <w:pPr>
              <w:pStyle w:val="CellBodyLeft"/>
            </w:pPr>
            <w:r w:rsidRPr="002822F8">
              <w:t>Do not drive voltage higher than the VCCIO_SDM supply for the TDI pin. The TDI input pin is powered by the VCCIO_SDM supply.</w:t>
            </w:r>
          </w:p>
        </w:tc>
        <w:tc>
          <w:tcPr>
            <w:tcW w:w="2070" w:type="dxa"/>
            <w:vMerge w:val="restart"/>
            <w:shd w:val="clear" w:color="auto" w:fill="auto"/>
          </w:tcPr>
          <w:p w14:paraId="3ACB7444" w14:textId="77777777" w:rsidR="00AE0B39" w:rsidRPr="008F11CA" w:rsidRDefault="00AE0B39" w:rsidP="00AE0B39">
            <w:pPr>
              <w:pStyle w:val="CellBodyLeft"/>
            </w:pPr>
            <w:r w:rsidRPr="008F11CA">
              <w:t>Verify Guidelines have been met or list required actions for compliance.</w:t>
            </w:r>
          </w:p>
          <w:p w14:paraId="2995BD07" w14:textId="77777777" w:rsidR="00E03F0B" w:rsidRPr="002822F8" w:rsidRDefault="00E03F0B" w:rsidP="002822F8">
            <w:pPr>
              <w:pStyle w:val="CellBodyLeft"/>
            </w:pPr>
          </w:p>
        </w:tc>
      </w:tr>
      <w:tr w:rsidR="00E03F0B" w:rsidRPr="002822F8" w14:paraId="46D34619" w14:textId="77777777" w:rsidTr="0009071B">
        <w:tc>
          <w:tcPr>
            <w:tcW w:w="3240" w:type="dxa"/>
            <w:shd w:val="clear" w:color="auto" w:fill="auto"/>
          </w:tcPr>
          <w:p w14:paraId="2595FF44" w14:textId="77777777" w:rsidR="00E03F0B" w:rsidRPr="002822F8" w:rsidRDefault="00E03F0B" w:rsidP="002822F8">
            <w:pPr>
              <w:pStyle w:val="CellBodyLeft"/>
            </w:pPr>
            <w:r w:rsidRPr="002822F8">
              <w:t>F[1,2]_TD I</w:t>
            </w:r>
          </w:p>
          <w:p w14:paraId="066E8AA1" w14:textId="77777777" w:rsidR="00E03F0B" w:rsidRPr="002822F8" w:rsidRDefault="00E03F0B" w:rsidP="002822F8">
            <w:pPr>
              <w:pStyle w:val="CellBodyLeft"/>
            </w:pPr>
          </w:p>
          <w:p w14:paraId="3B18D0D5" w14:textId="59C8FB6F" w:rsidR="00E03F0B" w:rsidRPr="002822F8" w:rsidRDefault="00E03F0B" w:rsidP="002822F8">
            <w:pPr>
              <w:pStyle w:val="CellBodyLeft"/>
            </w:pPr>
            <w:r w:rsidRPr="002822F8">
              <w:t>[Intel Stratix 10 GX 10M Device]</w:t>
            </w:r>
          </w:p>
        </w:tc>
        <w:tc>
          <w:tcPr>
            <w:tcW w:w="1530" w:type="dxa"/>
            <w:shd w:val="clear" w:color="auto" w:fill="auto"/>
          </w:tcPr>
          <w:p w14:paraId="4210555E" w14:textId="77777777" w:rsidR="00E03F0B" w:rsidRPr="002822F8" w:rsidRDefault="00E03F0B" w:rsidP="002822F8">
            <w:pPr>
              <w:pStyle w:val="CellBodyLeft"/>
            </w:pPr>
          </w:p>
        </w:tc>
        <w:tc>
          <w:tcPr>
            <w:tcW w:w="3420" w:type="dxa"/>
            <w:vMerge/>
            <w:shd w:val="clear" w:color="auto" w:fill="auto"/>
          </w:tcPr>
          <w:p w14:paraId="07A7D6C3" w14:textId="77777777" w:rsidR="00E03F0B" w:rsidRPr="002822F8" w:rsidRDefault="00E03F0B" w:rsidP="002822F8">
            <w:pPr>
              <w:pStyle w:val="CellBodyLeft"/>
            </w:pPr>
          </w:p>
        </w:tc>
        <w:tc>
          <w:tcPr>
            <w:tcW w:w="2070" w:type="dxa"/>
            <w:vMerge/>
            <w:shd w:val="clear" w:color="auto" w:fill="auto"/>
          </w:tcPr>
          <w:p w14:paraId="4CE6A1A0" w14:textId="77777777" w:rsidR="00E03F0B" w:rsidRPr="002822F8" w:rsidRDefault="00E03F0B" w:rsidP="002822F8">
            <w:pPr>
              <w:pStyle w:val="CellBodyLeft"/>
            </w:pPr>
          </w:p>
        </w:tc>
      </w:tr>
      <w:tr w:rsidR="008F4C53" w:rsidRPr="002822F8" w14:paraId="2B6CB474" w14:textId="77777777" w:rsidTr="0009071B">
        <w:trPr>
          <w:trHeight w:val="856"/>
        </w:trPr>
        <w:tc>
          <w:tcPr>
            <w:tcW w:w="3240" w:type="dxa"/>
            <w:shd w:val="clear" w:color="auto" w:fill="auto"/>
          </w:tcPr>
          <w:p w14:paraId="4A208AF1" w14:textId="29F5920B" w:rsidR="008F4C53" w:rsidRPr="002822F8" w:rsidRDefault="008F4C53" w:rsidP="002822F8">
            <w:pPr>
              <w:pStyle w:val="CellBodyLeft"/>
            </w:pPr>
            <w:r w:rsidRPr="002822F8">
              <w:t>TDO</w:t>
            </w:r>
          </w:p>
        </w:tc>
        <w:tc>
          <w:tcPr>
            <w:tcW w:w="1530" w:type="dxa"/>
            <w:shd w:val="clear" w:color="auto" w:fill="auto"/>
          </w:tcPr>
          <w:p w14:paraId="5D7F1139" w14:textId="77777777" w:rsidR="008F4C53" w:rsidRPr="002822F8" w:rsidRDefault="008F4C53" w:rsidP="002822F8">
            <w:pPr>
              <w:pStyle w:val="CellBodyLeft"/>
            </w:pPr>
          </w:p>
        </w:tc>
        <w:tc>
          <w:tcPr>
            <w:tcW w:w="3420" w:type="dxa"/>
            <w:vMerge w:val="restart"/>
            <w:shd w:val="clear" w:color="auto" w:fill="auto"/>
          </w:tcPr>
          <w:p w14:paraId="7B8E0B88" w14:textId="34E49F45" w:rsidR="003169DC" w:rsidRPr="002822F8" w:rsidRDefault="003169DC" w:rsidP="002822F8">
            <w:pPr>
              <w:pStyle w:val="CellBodyLeft"/>
            </w:pPr>
            <w:r w:rsidRPr="002822F8">
              <w:t xml:space="preserve">Dedicated JTAG test data </w:t>
            </w:r>
            <w:r w:rsidR="008D1E13" w:rsidRPr="002822F8">
              <w:t>output</w:t>
            </w:r>
            <w:r w:rsidRPr="002822F8">
              <w:t xml:space="preserve"> pin. This pin can also be used to access the SDM and HPS JTAG chains.</w:t>
            </w:r>
          </w:p>
          <w:p w14:paraId="135D63D5" w14:textId="77777777" w:rsidR="003169DC" w:rsidRPr="002822F8" w:rsidRDefault="003169DC" w:rsidP="002822F8">
            <w:pPr>
              <w:pStyle w:val="CellBodyLeft"/>
            </w:pPr>
          </w:p>
          <w:p w14:paraId="6EC49118" w14:textId="00CBACF0" w:rsidR="008F4C53" w:rsidRPr="002822F8" w:rsidRDefault="003169DC" w:rsidP="002822F8">
            <w:pPr>
              <w:pStyle w:val="CellBodyLeft"/>
            </w:pPr>
            <w:r w:rsidRPr="002822F8">
              <w:t>If the JTAG interface is not used, leave the TDO pin unconnected.</w:t>
            </w:r>
          </w:p>
        </w:tc>
        <w:tc>
          <w:tcPr>
            <w:tcW w:w="2070" w:type="dxa"/>
            <w:vMerge w:val="restart"/>
            <w:shd w:val="clear" w:color="auto" w:fill="auto"/>
          </w:tcPr>
          <w:p w14:paraId="443FDD1B" w14:textId="77777777" w:rsidR="00AE0B39" w:rsidRPr="008F11CA" w:rsidRDefault="00AE0B39" w:rsidP="00AE0B39">
            <w:pPr>
              <w:pStyle w:val="CellBodyLeft"/>
            </w:pPr>
            <w:r w:rsidRPr="008F11CA">
              <w:t>Verify Guidelines have been met or list required actions for compliance.</w:t>
            </w:r>
          </w:p>
          <w:p w14:paraId="05FF3A50" w14:textId="77777777" w:rsidR="008F4C53" w:rsidRPr="002822F8" w:rsidRDefault="008F4C53" w:rsidP="002822F8">
            <w:pPr>
              <w:pStyle w:val="CellBodyLeft"/>
            </w:pPr>
          </w:p>
        </w:tc>
      </w:tr>
      <w:tr w:rsidR="008F4C53" w:rsidRPr="002822F8" w14:paraId="3DE17E91" w14:textId="77777777" w:rsidTr="0009071B">
        <w:tc>
          <w:tcPr>
            <w:tcW w:w="3240" w:type="dxa"/>
            <w:shd w:val="clear" w:color="auto" w:fill="auto"/>
          </w:tcPr>
          <w:p w14:paraId="5579B5BC" w14:textId="77777777" w:rsidR="008F4C53" w:rsidRPr="002822F8" w:rsidRDefault="008F4C53" w:rsidP="002822F8">
            <w:pPr>
              <w:pStyle w:val="CellBodyLeft"/>
            </w:pPr>
            <w:r w:rsidRPr="002822F8">
              <w:t>F[1,2]_TD O</w:t>
            </w:r>
          </w:p>
          <w:p w14:paraId="393DD539" w14:textId="77777777" w:rsidR="008F4C53" w:rsidRPr="002822F8" w:rsidRDefault="008F4C53" w:rsidP="002822F8">
            <w:pPr>
              <w:pStyle w:val="CellBodyLeft"/>
            </w:pPr>
          </w:p>
          <w:p w14:paraId="620EEDA4" w14:textId="1429C314" w:rsidR="008F4C53" w:rsidRPr="002822F8" w:rsidRDefault="008F4C53" w:rsidP="002822F8">
            <w:pPr>
              <w:pStyle w:val="CellBodyLeft"/>
            </w:pPr>
            <w:r w:rsidRPr="002822F8">
              <w:t>[Intel Stratix 10 GX 10M Device]</w:t>
            </w:r>
          </w:p>
        </w:tc>
        <w:tc>
          <w:tcPr>
            <w:tcW w:w="1530" w:type="dxa"/>
            <w:shd w:val="clear" w:color="auto" w:fill="auto"/>
          </w:tcPr>
          <w:p w14:paraId="71BF9C38" w14:textId="77777777" w:rsidR="008F4C53" w:rsidRPr="002822F8" w:rsidRDefault="008F4C53" w:rsidP="002822F8">
            <w:pPr>
              <w:pStyle w:val="CellBodyLeft"/>
            </w:pPr>
          </w:p>
        </w:tc>
        <w:tc>
          <w:tcPr>
            <w:tcW w:w="3420" w:type="dxa"/>
            <w:vMerge/>
            <w:shd w:val="clear" w:color="auto" w:fill="auto"/>
          </w:tcPr>
          <w:p w14:paraId="5ED902E8" w14:textId="77777777" w:rsidR="008F4C53" w:rsidRPr="002822F8" w:rsidRDefault="008F4C53" w:rsidP="002822F8">
            <w:pPr>
              <w:pStyle w:val="CellBodyLeft"/>
            </w:pPr>
          </w:p>
        </w:tc>
        <w:tc>
          <w:tcPr>
            <w:tcW w:w="2070" w:type="dxa"/>
            <w:vMerge/>
            <w:shd w:val="clear" w:color="auto" w:fill="auto"/>
          </w:tcPr>
          <w:p w14:paraId="46517425" w14:textId="77777777" w:rsidR="008F4C53" w:rsidRPr="002822F8" w:rsidRDefault="008F4C53" w:rsidP="002822F8">
            <w:pPr>
              <w:pStyle w:val="CellBodyLeft"/>
            </w:pPr>
          </w:p>
        </w:tc>
      </w:tr>
    </w:tbl>
    <w:p w14:paraId="0CC87913" w14:textId="77777777" w:rsidR="00FF4973" w:rsidRPr="002822F8" w:rsidRDefault="00FF4973" w:rsidP="002822F8">
      <w:pPr>
        <w:pStyle w:val="CellBodyLeft"/>
      </w:pPr>
    </w:p>
    <w:p w14:paraId="6399E325" w14:textId="41FFA4C4" w:rsidR="00CC4594" w:rsidRPr="00CC4594" w:rsidRDefault="00424D95" w:rsidP="00223C50">
      <w:pPr>
        <w:pStyle w:val="Caption"/>
      </w:pPr>
      <w:bookmarkStart w:id="35" w:name="_Toc100947177"/>
      <w:r w:rsidRPr="00223C50">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223C50">
        <w:noBreakHyphen/>
      </w:r>
      <w:r w:rsidR="00AE7845">
        <w:fldChar w:fldCharType="begin"/>
      </w:r>
      <w:r w:rsidR="00AE7845">
        <w:instrText xml:space="preserve"> SEQ Table \* ARABIC \s 1 </w:instrText>
      </w:r>
      <w:r w:rsidR="00AE7845">
        <w:fldChar w:fldCharType="separate"/>
      </w:r>
      <w:r w:rsidR="00772EEE">
        <w:rPr>
          <w:noProof/>
        </w:rPr>
        <w:t>4</w:t>
      </w:r>
      <w:r w:rsidR="00AE7845">
        <w:rPr>
          <w:noProof/>
        </w:rPr>
        <w:fldChar w:fldCharType="end"/>
      </w:r>
      <w:r w:rsidRPr="00223C50">
        <w:t xml:space="preserve">. </w:t>
      </w:r>
      <w:r w:rsidR="00223C50" w:rsidRPr="00223C50">
        <w:t>Optional/Dual-Purpose Configuration Pins</w:t>
      </w:r>
      <w:bookmarkEnd w:id="35"/>
    </w:p>
    <w:tbl>
      <w:tblPr>
        <w:tblW w:w="10260" w:type="dxa"/>
        <w:tblInd w:w="-14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0"/>
        <w:gridCol w:w="1800"/>
        <w:gridCol w:w="4746"/>
        <w:gridCol w:w="1374"/>
      </w:tblGrid>
      <w:tr w:rsidR="005A4C60" w:rsidRPr="00C92860" w14:paraId="74AE86A3" w14:textId="77777777" w:rsidTr="008E5278">
        <w:trPr>
          <w:cantSplit/>
          <w:tblHeader/>
        </w:trPr>
        <w:tc>
          <w:tcPr>
            <w:tcW w:w="10260" w:type="dxa"/>
            <w:gridSpan w:val="4"/>
            <w:shd w:val="clear" w:color="auto" w:fill="auto"/>
          </w:tcPr>
          <w:p w14:paraId="083858AC" w14:textId="70256F24" w:rsidR="005A4C60" w:rsidRPr="00C92860" w:rsidRDefault="005A4C60" w:rsidP="00F954C3">
            <w:pPr>
              <w:pStyle w:val="CellHeadingCenter"/>
            </w:pPr>
            <w:r w:rsidRPr="005A4C60">
              <w:t>Optional/Dual-Purpose Configuration Pins</w:t>
            </w:r>
          </w:p>
        </w:tc>
      </w:tr>
      <w:tr w:rsidR="005A4C60" w:rsidRPr="00C92860" w14:paraId="7E9EA011" w14:textId="77777777" w:rsidTr="008E5278">
        <w:trPr>
          <w:cantSplit/>
          <w:tblHeader/>
        </w:trPr>
        <w:tc>
          <w:tcPr>
            <w:tcW w:w="2340" w:type="dxa"/>
            <w:shd w:val="clear" w:color="auto" w:fill="auto"/>
          </w:tcPr>
          <w:p w14:paraId="66701858" w14:textId="77777777" w:rsidR="005A4C60" w:rsidRPr="00AD7617" w:rsidRDefault="005A4C60" w:rsidP="00F954C3">
            <w:pPr>
              <w:pStyle w:val="CellHeadingCenter"/>
            </w:pPr>
            <w:r w:rsidRPr="00AD7617">
              <w:t>Plane/Signal</w:t>
            </w:r>
          </w:p>
        </w:tc>
        <w:tc>
          <w:tcPr>
            <w:tcW w:w="1800" w:type="dxa"/>
            <w:shd w:val="clear" w:color="auto" w:fill="auto"/>
          </w:tcPr>
          <w:p w14:paraId="7562CEFE" w14:textId="77777777" w:rsidR="005A4C60" w:rsidRPr="00AD7617" w:rsidRDefault="005A4C60" w:rsidP="00F954C3">
            <w:pPr>
              <w:pStyle w:val="CellHeadingCenter"/>
            </w:pPr>
            <w:r w:rsidRPr="00AD7617">
              <w:t>Schematic Name</w:t>
            </w:r>
          </w:p>
        </w:tc>
        <w:tc>
          <w:tcPr>
            <w:tcW w:w="4746" w:type="dxa"/>
            <w:shd w:val="clear" w:color="auto" w:fill="auto"/>
          </w:tcPr>
          <w:p w14:paraId="6AABDD1C" w14:textId="77777777" w:rsidR="005A4C60" w:rsidRPr="00C92860" w:rsidRDefault="005A4C60" w:rsidP="00F954C3">
            <w:pPr>
              <w:pStyle w:val="CellHeadingCenter"/>
            </w:pPr>
            <w:r w:rsidRPr="00C92860">
              <w:t>Connection Guidelines</w:t>
            </w:r>
          </w:p>
        </w:tc>
        <w:tc>
          <w:tcPr>
            <w:tcW w:w="1374" w:type="dxa"/>
            <w:shd w:val="clear" w:color="auto" w:fill="auto"/>
          </w:tcPr>
          <w:p w14:paraId="5E4E584E" w14:textId="77777777" w:rsidR="005A4C60" w:rsidRPr="00C92860" w:rsidRDefault="005A4C60" w:rsidP="00F954C3">
            <w:pPr>
              <w:pStyle w:val="CellHeadingCenter"/>
            </w:pPr>
            <w:r w:rsidRPr="00C92860">
              <w:t>Comments / Issues</w:t>
            </w:r>
          </w:p>
        </w:tc>
      </w:tr>
      <w:tr w:rsidR="00F91B5C" w:rsidRPr="00C92860" w14:paraId="2CC3669F" w14:textId="77777777" w:rsidTr="003C71C9">
        <w:tc>
          <w:tcPr>
            <w:tcW w:w="2340" w:type="dxa"/>
            <w:shd w:val="clear" w:color="auto" w:fill="auto"/>
          </w:tcPr>
          <w:p w14:paraId="1B1B4876" w14:textId="729375E2" w:rsidR="00F91B5C" w:rsidRPr="00AD7617" w:rsidRDefault="00A6641E" w:rsidP="00A6641E">
            <w:pPr>
              <w:pStyle w:val="CellBodyLeft"/>
            </w:pPr>
            <w:r w:rsidRPr="00A6641E">
              <w:t>AVST_DATA[31:0]</w:t>
            </w:r>
          </w:p>
        </w:tc>
        <w:tc>
          <w:tcPr>
            <w:tcW w:w="1800" w:type="dxa"/>
            <w:shd w:val="clear" w:color="auto" w:fill="auto"/>
          </w:tcPr>
          <w:p w14:paraId="00B79A88" w14:textId="77777777" w:rsidR="00F91B5C" w:rsidRPr="00AD7617" w:rsidRDefault="00F91B5C" w:rsidP="00A6641E">
            <w:pPr>
              <w:pStyle w:val="CellBodyLeft"/>
            </w:pPr>
          </w:p>
        </w:tc>
        <w:tc>
          <w:tcPr>
            <w:tcW w:w="4746" w:type="dxa"/>
            <w:shd w:val="clear" w:color="auto" w:fill="auto"/>
          </w:tcPr>
          <w:p w14:paraId="73CF303E" w14:textId="77777777" w:rsidR="007E3391" w:rsidRDefault="007E3391" w:rsidP="007E3391">
            <w:pPr>
              <w:pStyle w:val="CellBodyLeft"/>
            </w:pPr>
            <w:r>
              <w:t>Dual-purpose configuration data input pins.</w:t>
            </w:r>
          </w:p>
          <w:p w14:paraId="6E7AB122" w14:textId="77777777" w:rsidR="007E3391" w:rsidRDefault="007E3391" w:rsidP="007E3391">
            <w:pPr>
              <w:pStyle w:val="CellBodyLeft"/>
            </w:pPr>
          </w:p>
          <w:p w14:paraId="73EA53DE" w14:textId="77777777" w:rsidR="007E3391" w:rsidRDefault="007E3391" w:rsidP="007E3391">
            <w:pPr>
              <w:pStyle w:val="CellBodyLeft"/>
            </w:pPr>
            <w:r>
              <w:t>Use DATA [15:0] pins for Avalon Streaming Interface (Avalon-ST) x16 mode, DATA [31:0] pins for Avalon-ST x32 mode, or as regular I/O pins.</w:t>
            </w:r>
          </w:p>
          <w:p w14:paraId="7FA068DA" w14:textId="77777777" w:rsidR="007E3391" w:rsidRDefault="007E3391" w:rsidP="007E3391">
            <w:pPr>
              <w:pStyle w:val="CellBodyLeft"/>
            </w:pPr>
          </w:p>
          <w:p w14:paraId="47E3611D" w14:textId="77777777" w:rsidR="007E3391" w:rsidRDefault="007E3391" w:rsidP="007E3391">
            <w:pPr>
              <w:pStyle w:val="CellBodyLeft"/>
            </w:pPr>
            <w:r>
              <w:t>Avalon-ST x8 mode uses the SDM_IO pins.</w:t>
            </w:r>
          </w:p>
          <w:p w14:paraId="7911815B" w14:textId="77777777" w:rsidR="007E3391" w:rsidRDefault="007E3391" w:rsidP="007E3391">
            <w:pPr>
              <w:pStyle w:val="CellBodyLeft"/>
            </w:pPr>
            <w:r>
              <w:t xml:space="preserve"> </w:t>
            </w:r>
          </w:p>
          <w:p w14:paraId="2F9C6883" w14:textId="77777777" w:rsidR="007E3391" w:rsidRDefault="007E3391" w:rsidP="007E3391">
            <w:pPr>
              <w:pStyle w:val="CellBodyLeft"/>
            </w:pPr>
            <w:r>
              <w:t xml:space="preserve">These pins can also be used as user I/O pins after configuration. </w:t>
            </w:r>
          </w:p>
          <w:p w14:paraId="363858E2" w14:textId="77777777" w:rsidR="007E3391" w:rsidRDefault="007E3391" w:rsidP="007E3391">
            <w:pPr>
              <w:pStyle w:val="CellBodyLeft"/>
            </w:pPr>
          </w:p>
          <w:p w14:paraId="1EB007B5" w14:textId="2AB6986A" w:rsidR="00F91B5C" w:rsidRPr="00C92860" w:rsidRDefault="007E3391" w:rsidP="007E3391">
            <w:pPr>
              <w:pStyle w:val="CellBodyLeft"/>
            </w:pPr>
            <w:r>
              <w:t>If these pins are not used as the dual-purpose pins and they are not used as I/O pins, leave these pins unconnected.</w:t>
            </w:r>
          </w:p>
        </w:tc>
        <w:tc>
          <w:tcPr>
            <w:tcW w:w="1374" w:type="dxa"/>
            <w:shd w:val="clear" w:color="auto" w:fill="auto"/>
          </w:tcPr>
          <w:p w14:paraId="633067F4" w14:textId="77777777" w:rsidR="00AE0B39" w:rsidRPr="008F11CA" w:rsidRDefault="00AE0B39" w:rsidP="00AE0B39">
            <w:pPr>
              <w:pStyle w:val="CellBodyLeft"/>
            </w:pPr>
            <w:r w:rsidRPr="008F11CA">
              <w:t>Verify Guidelines have been met or list required actions for compliance.</w:t>
            </w:r>
          </w:p>
          <w:p w14:paraId="62247C5A" w14:textId="77777777" w:rsidR="00F91B5C" w:rsidRPr="00C92860" w:rsidRDefault="00F91B5C" w:rsidP="00A6641E">
            <w:pPr>
              <w:pStyle w:val="CellBodyLeft"/>
            </w:pPr>
          </w:p>
        </w:tc>
      </w:tr>
      <w:tr w:rsidR="00F91B5C" w:rsidRPr="00C92860" w14:paraId="01FCED3F" w14:textId="77777777" w:rsidTr="003C71C9">
        <w:tc>
          <w:tcPr>
            <w:tcW w:w="2340" w:type="dxa"/>
            <w:shd w:val="clear" w:color="auto" w:fill="auto"/>
          </w:tcPr>
          <w:p w14:paraId="3F269944" w14:textId="09C5B498" w:rsidR="00F91B5C" w:rsidRPr="00AD7617" w:rsidRDefault="003C48AA" w:rsidP="00A6641E">
            <w:pPr>
              <w:pStyle w:val="CellBodyLeft"/>
            </w:pPr>
            <w:r w:rsidRPr="003C48AA">
              <w:lastRenderedPageBreak/>
              <w:t>AVST_CLK</w:t>
            </w:r>
          </w:p>
        </w:tc>
        <w:tc>
          <w:tcPr>
            <w:tcW w:w="1800" w:type="dxa"/>
            <w:shd w:val="clear" w:color="auto" w:fill="auto"/>
          </w:tcPr>
          <w:p w14:paraId="46D29820" w14:textId="77777777" w:rsidR="00F91B5C" w:rsidRPr="00AD7617" w:rsidRDefault="00F91B5C" w:rsidP="00A6641E">
            <w:pPr>
              <w:pStyle w:val="CellBodyLeft"/>
            </w:pPr>
          </w:p>
        </w:tc>
        <w:tc>
          <w:tcPr>
            <w:tcW w:w="4746" w:type="dxa"/>
            <w:shd w:val="clear" w:color="auto" w:fill="auto"/>
          </w:tcPr>
          <w:p w14:paraId="6C62EA8D" w14:textId="77777777" w:rsidR="007C0C7A" w:rsidRDefault="007C0C7A" w:rsidP="007C0C7A">
            <w:pPr>
              <w:pStyle w:val="CellBodyLeft"/>
            </w:pPr>
            <w:r>
              <w:t>Dual-purpose Avalon-ST interface clock input pin.</w:t>
            </w:r>
          </w:p>
          <w:p w14:paraId="29CD10D8" w14:textId="77777777" w:rsidR="007C0C7A" w:rsidRDefault="007C0C7A" w:rsidP="007C0C7A">
            <w:pPr>
              <w:pStyle w:val="CellBodyLeft"/>
            </w:pPr>
          </w:p>
          <w:p w14:paraId="3B0BFE6B" w14:textId="77777777" w:rsidR="007C0C7A" w:rsidRDefault="007C0C7A" w:rsidP="007C0C7A">
            <w:pPr>
              <w:pStyle w:val="CellBodyLeft"/>
            </w:pPr>
            <w:r>
              <w:t>This pin is used for Avalon-ST x16 and x32 configuration schemes.</w:t>
            </w:r>
          </w:p>
          <w:p w14:paraId="562C2171" w14:textId="77777777" w:rsidR="007C0C7A" w:rsidRDefault="007C0C7A" w:rsidP="007C0C7A">
            <w:pPr>
              <w:pStyle w:val="CellBodyLeft"/>
            </w:pPr>
          </w:p>
          <w:p w14:paraId="760BCC55" w14:textId="77777777" w:rsidR="007C0C7A" w:rsidRDefault="007C0C7A" w:rsidP="007C0C7A">
            <w:pPr>
              <w:pStyle w:val="CellBodyLeft"/>
            </w:pPr>
            <w:r>
              <w:t xml:space="preserve">This pin can also be used as a user I/O pin after configuration. </w:t>
            </w:r>
          </w:p>
          <w:p w14:paraId="3DAAC261" w14:textId="77777777" w:rsidR="007C0C7A" w:rsidRDefault="007C0C7A" w:rsidP="007C0C7A">
            <w:pPr>
              <w:pStyle w:val="CellBodyLeft"/>
            </w:pPr>
          </w:p>
          <w:p w14:paraId="1822D5F9" w14:textId="64232B8C" w:rsidR="00F91B5C" w:rsidRPr="00C92860" w:rsidRDefault="007C0C7A" w:rsidP="007C0C7A">
            <w:pPr>
              <w:pStyle w:val="CellBodyLeft"/>
            </w:pPr>
            <w:r>
              <w:t>Connect this pin to the clock signal of an external configuration controller when configuring using the Avalon-ST x16 or x32 interface.</w:t>
            </w:r>
          </w:p>
        </w:tc>
        <w:tc>
          <w:tcPr>
            <w:tcW w:w="1374" w:type="dxa"/>
            <w:shd w:val="clear" w:color="auto" w:fill="auto"/>
          </w:tcPr>
          <w:p w14:paraId="2A4D2CB9" w14:textId="77777777" w:rsidR="00AE0B39" w:rsidRPr="008F11CA" w:rsidRDefault="00AE0B39" w:rsidP="00AE0B39">
            <w:pPr>
              <w:pStyle w:val="CellBodyLeft"/>
            </w:pPr>
            <w:r w:rsidRPr="008F11CA">
              <w:t>Verify Guidelines have been met or list required actions for compliance.</w:t>
            </w:r>
          </w:p>
          <w:p w14:paraId="0B777CD7" w14:textId="77777777" w:rsidR="00F91B5C" w:rsidRPr="00C92860" w:rsidRDefault="00F91B5C" w:rsidP="00A6641E">
            <w:pPr>
              <w:pStyle w:val="CellBodyLeft"/>
            </w:pPr>
          </w:p>
        </w:tc>
      </w:tr>
      <w:tr w:rsidR="00F91B5C" w:rsidRPr="00C92860" w14:paraId="11379321" w14:textId="77777777" w:rsidTr="003C71C9">
        <w:tc>
          <w:tcPr>
            <w:tcW w:w="2340" w:type="dxa"/>
            <w:shd w:val="clear" w:color="auto" w:fill="auto"/>
          </w:tcPr>
          <w:p w14:paraId="31729119" w14:textId="5191BED5" w:rsidR="00F91B5C" w:rsidRPr="00AD7617" w:rsidRDefault="007205A3" w:rsidP="00A6641E">
            <w:pPr>
              <w:pStyle w:val="CellBodyLeft"/>
            </w:pPr>
            <w:r w:rsidRPr="007205A3">
              <w:t>AVST_VALID</w:t>
            </w:r>
          </w:p>
        </w:tc>
        <w:tc>
          <w:tcPr>
            <w:tcW w:w="1800" w:type="dxa"/>
            <w:shd w:val="clear" w:color="auto" w:fill="auto"/>
          </w:tcPr>
          <w:p w14:paraId="13352C00" w14:textId="77777777" w:rsidR="00F91B5C" w:rsidRPr="00AD7617" w:rsidRDefault="00F91B5C" w:rsidP="00A6641E">
            <w:pPr>
              <w:pStyle w:val="CellBodyLeft"/>
            </w:pPr>
          </w:p>
        </w:tc>
        <w:tc>
          <w:tcPr>
            <w:tcW w:w="4746" w:type="dxa"/>
            <w:shd w:val="clear" w:color="auto" w:fill="auto"/>
          </w:tcPr>
          <w:p w14:paraId="51811ECF" w14:textId="77777777" w:rsidR="00C266B9" w:rsidRDefault="00C266B9" w:rsidP="00C266B9">
            <w:pPr>
              <w:pStyle w:val="CellBodyLeft"/>
            </w:pPr>
            <w:r>
              <w:t>Dual-purpose Avalon-ST interface data valid input pin.</w:t>
            </w:r>
          </w:p>
          <w:p w14:paraId="6187D778" w14:textId="77777777" w:rsidR="00C266B9" w:rsidRDefault="00C266B9" w:rsidP="00C266B9">
            <w:pPr>
              <w:pStyle w:val="CellBodyLeft"/>
            </w:pPr>
          </w:p>
          <w:p w14:paraId="3362027E" w14:textId="77777777" w:rsidR="00C266B9" w:rsidRDefault="00C266B9" w:rsidP="00C266B9">
            <w:pPr>
              <w:pStyle w:val="CellBodyLeft"/>
            </w:pPr>
            <w:r>
              <w:t>This pin is used for Avalon-ST x16 and x32 configuration schemes.</w:t>
            </w:r>
          </w:p>
          <w:p w14:paraId="520664D4" w14:textId="77777777" w:rsidR="00C266B9" w:rsidRDefault="00C266B9" w:rsidP="00C266B9">
            <w:pPr>
              <w:pStyle w:val="CellBodyLeft"/>
            </w:pPr>
          </w:p>
          <w:p w14:paraId="5A56F6AD" w14:textId="0E06DC39" w:rsidR="00C266B9" w:rsidRDefault="00C266B9" w:rsidP="00C266B9">
            <w:pPr>
              <w:pStyle w:val="CellBodyLeft"/>
            </w:pPr>
            <w:r>
              <w:t>This pin can also be used as a user I/O pin after configuration</w:t>
            </w:r>
            <w:r w:rsidR="00896EFE">
              <w:t>.</w:t>
            </w:r>
          </w:p>
          <w:p w14:paraId="554226A2" w14:textId="77777777" w:rsidR="00C266B9" w:rsidRDefault="00C266B9" w:rsidP="00C266B9">
            <w:pPr>
              <w:pStyle w:val="CellBodyLeft"/>
            </w:pPr>
          </w:p>
          <w:p w14:paraId="79E5AD26" w14:textId="65D1023F" w:rsidR="00F91B5C" w:rsidRPr="00C92860" w:rsidRDefault="00C266B9" w:rsidP="00C266B9">
            <w:pPr>
              <w:pStyle w:val="CellBodyLeft"/>
            </w:pPr>
            <w:r>
              <w:t>Connect this pin to the data valid signal of an external configuration controller when configuring using the Avalon-ST x16 or x32 interface.</w:t>
            </w:r>
          </w:p>
        </w:tc>
        <w:tc>
          <w:tcPr>
            <w:tcW w:w="1374" w:type="dxa"/>
            <w:shd w:val="clear" w:color="auto" w:fill="auto"/>
          </w:tcPr>
          <w:p w14:paraId="68E31D93" w14:textId="77777777" w:rsidR="00AE0B39" w:rsidRPr="008F11CA" w:rsidRDefault="00AE0B39" w:rsidP="00AE0B39">
            <w:pPr>
              <w:pStyle w:val="CellBodyLeft"/>
            </w:pPr>
            <w:r w:rsidRPr="008F11CA">
              <w:t>Verify Guidelines have been met or list required actions for compliance.</w:t>
            </w:r>
          </w:p>
          <w:p w14:paraId="7B3090FF" w14:textId="77777777" w:rsidR="00F91B5C" w:rsidRPr="00C92860" w:rsidRDefault="00F91B5C" w:rsidP="00A6641E">
            <w:pPr>
              <w:pStyle w:val="CellBodyLeft"/>
            </w:pPr>
          </w:p>
        </w:tc>
      </w:tr>
      <w:tr w:rsidR="005A4C60" w:rsidRPr="00C92860" w14:paraId="28CC19B9" w14:textId="77777777" w:rsidTr="003C71C9">
        <w:tc>
          <w:tcPr>
            <w:tcW w:w="2340" w:type="dxa"/>
            <w:shd w:val="clear" w:color="auto" w:fill="auto"/>
          </w:tcPr>
          <w:p w14:paraId="298CA496" w14:textId="72C29B51" w:rsidR="005A4C60" w:rsidRPr="00AD7617" w:rsidRDefault="00EA5A69" w:rsidP="00A6641E">
            <w:pPr>
              <w:pStyle w:val="CellBodyLeft"/>
            </w:pPr>
            <w:r w:rsidRPr="00EA5A69">
              <w:t>nPERST[L,R][0:2]</w:t>
            </w:r>
          </w:p>
        </w:tc>
        <w:tc>
          <w:tcPr>
            <w:tcW w:w="1800" w:type="dxa"/>
            <w:shd w:val="clear" w:color="auto" w:fill="auto"/>
          </w:tcPr>
          <w:p w14:paraId="1392C977" w14:textId="77777777" w:rsidR="005A4C60" w:rsidRPr="00AD7617" w:rsidRDefault="005A4C60" w:rsidP="00A6641E">
            <w:pPr>
              <w:pStyle w:val="CellBodyLeft"/>
            </w:pPr>
          </w:p>
        </w:tc>
        <w:tc>
          <w:tcPr>
            <w:tcW w:w="4746" w:type="dxa"/>
            <w:shd w:val="clear" w:color="auto" w:fill="auto"/>
          </w:tcPr>
          <w:p w14:paraId="7798094C" w14:textId="54CE0665" w:rsidR="001C4F61" w:rsidRDefault="001C4F61" w:rsidP="001C4F61">
            <w:pPr>
              <w:pStyle w:val="CellBodyLeft"/>
            </w:pPr>
            <w:r>
              <w:t>Dual-purpose fundamental reset pin that is only available when you use together with PCI Express hard IP (HIP).</w:t>
            </w:r>
          </w:p>
          <w:p w14:paraId="1EA9AD29" w14:textId="77777777" w:rsidR="001C4F61" w:rsidRDefault="001C4F61" w:rsidP="001C4F61">
            <w:pPr>
              <w:pStyle w:val="CellBodyLeft"/>
            </w:pPr>
          </w:p>
          <w:p w14:paraId="6E64BDCE" w14:textId="3147EB8E" w:rsidR="001C4F61" w:rsidRDefault="001C4F61" w:rsidP="001C4F61">
            <w:pPr>
              <w:pStyle w:val="CellBodyLeft"/>
            </w:pPr>
            <w:r>
              <w:t>When the PCIe HIP on a side</w:t>
            </w:r>
            <w:r w:rsidR="00A06CB8">
              <w:t xml:space="preserve"> </w:t>
            </w:r>
            <w:r>
              <w:t>(left or right) is enabled, the nPERST pins on that side cannot be used as general-purpose I/Os</w:t>
            </w:r>
            <w:r w:rsidR="00A06CB8">
              <w:t xml:space="preserve"> </w:t>
            </w:r>
            <w:r>
              <w:t>(GPIOs). In this case, connect the nPERST pin to the system PCIe nPERST signal to ensure that both ends of the link start link-training at the same time. The nPERST pins on a side are available as GPIOs only when the PCIe HIP on that side is not enabled.</w:t>
            </w:r>
          </w:p>
          <w:p w14:paraId="29D285B8" w14:textId="77777777" w:rsidR="001C4F61" w:rsidRDefault="001C4F61" w:rsidP="001C4F61">
            <w:pPr>
              <w:pStyle w:val="CellBodyLeft"/>
            </w:pPr>
          </w:p>
          <w:p w14:paraId="0C609D51" w14:textId="77777777" w:rsidR="001C4F61" w:rsidRDefault="001C4F61" w:rsidP="001C4F61">
            <w:pPr>
              <w:pStyle w:val="CellBodyLeft"/>
            </w:pPr>
            <w:r>
              <w:t>When the pin is low, the transceivers are in reset. When the pin is high, the transceivers are out of reset. When you do not use this pin as the fundamental reset, you can use this pin as a user I/O pin.</w:t>
            </w:r>
          </w:p>
          <w:p w14:paraId="717FEC1D" w14:textId="77777777" w:rsidR="001C4F61" w:rsidRDefault="001C4F61" w:rsidP="001C4F61">
            <w:pPr>
              <w:pStyle w:val="CellBodyLeft"/>
            </w:pPr>
          </w:p>
          <w:p w14:paraId="5391FD82" w14:textId="7ED82402" w:rsidR="001C4F61" w:rsidRDefault="001C4F61" w:rsidP="001C4F61">
            <w:pPr>
              <w:pStyle w:val="CellBodyLeft"/>
            </w:pPr>
            <w:r>
              <w:t xml:space="preserve">Connect this pin as defined in the Intel Quartus Prime </w:t>
            </w:r>
            <w:r w:rsidR="00566D52">
              <w:t>S</w:t>
            </w:r>
            <w:r>
              <w:t>oftware. This pin is powered by the VCCIO3V supply.</w:t>
            </w:r>
          </w:p>
          <w:p w14:paraId="22B75080" w14:textId="77777777" w:rsidR="001C4F61" w:rsidRDefault="001C4F61" w:rsidP="001C4F61">
            <w:pPr>
              <w:pStyle w:val="CellBodyLeft"/>
            </w:pPr>
          </w:p>
          <w:p w14:paraId="6D980408" w14:textId="58FD036C" w:rsidR="001C4F61" w:rsidRDefault="001C4F61" w:rsidP="001C4F61">
            <w:pPr>
              <w:pStyle w:val="CellBodyLeft"/>
            </w:pPr>
            <w:r>
              <w:t>When VCCIO3V is connected to a 3.0</w:t>
            </w:r>
            <w:r w:rsidR="00A06CB8">
              <w:t xml:space="preserve"> </w:t>
            </w:r>
            <w:r>
              <w:t>V supply, you must use a diode to clamp the 3.3</w:t>
            </w:r>
            <w:r w:rsidR="00A06CB8">
              <w:t xml:space="preserve"> </w:t>
            </w:r>
            <w:r>
              <w:t>V LVTTL PCIe input signal to the VCCIO3V power of the device.</w:t>
            </w:r>
          </w:p>
          <w:p w14:paraId="7BDF9652" w14:textId="77777777" w:rsidR="001C4F61" w:rsidRDefault="001C4F61" w:rsidP="001C4F61">
            <w:pPr>
              <w:pStyle w:val="CellBodyLeft"/>
            </w:pPr>
          </w:p>
          <w:p w14:paraId="4B96CBE3" w14:textId="51309B31" w:rsidR="001C4F61" w:rsidRDefault="001C4F61" w:rsidP="001C4F61">
            <w:pPr>
              <w:pStyle w:val="CellBodyLeft"/>
            </w:pPr>
            <w:r>
              <w:lastRenderedPageBreak/>
              <w:t>When VCCIO3V is connected to any voltage other than 3.0</w:t>
            </w:r>
            <w:r w:rsidR="00A06CB8">
              <w:t xml:space="preserve"> </w:t>
            </w:r>
            <w:r>
              <w:t>V, you must use a level translator to shift down the voltage from 3.3</w:t>
            </w:r>
            <w:r w:rsidR="00A06CB8">
              <w:t xml:space="preserve"> </w:t>
            </w:r>
            <w:r>
              <w:t>V LVTTL to the corresponding voltage level powering the VCCIO3V pin.</w:t>
            </w:r>
          </w:p>
          <w:p w14:paraId="7318A64B" w14:textId="77777777" w:rsidR="001C4F61" w:rsidRDefault="001C4F61" w:rsidP="001C4F61">
            <w:pPr>
              <w:pStyle w:val="CellBodyLeft"/>
            </w:pPr>
          </w:p>
          <w:p w14:paraId="13B07B7E" w14:textId="77777777" w:rsidR="001C4F61" w:rsidRDefault="001C4F61" w:rsidP="001C4F61">
            <w:pPr>
              <w:pStyle w:val="CellBodyLeft"/>
            </w:pPr>
            <w:r>
              <w:t>Only one nPERST pin is used per PCIe HIP. The Intel Stratix 10 components may have all six pins listed even when the specific component might only have 1 or 2 PCIe HIPs.</w:t>
            </w:r>
          </w:p>
          <w:p w14:paraId="747E4824" w14:textId="77777777" w:rsidR="001C4F61" w:rsidRDefault="001C4F61" w:rsidP="001C4F61">
            <w:pPr>
              <w:pStyle w:val="CellBodyLeft"/>
            </w:pPr>
          </w:p>
          <w:p w14:paraId="2BA29633" w14:textId="77777777" w:rsidR="001C4F61" w:rsidRDefault="001C4F61" w:rsidP="001C4F61">
            <w:pPr>
              <w:pStyle w:val="CellBodyLeft"/>
            </w:pPr>
            <w:r>
              <w:t>nPERSTL0 = Bottom Left PCIe HIP &amp; CvP nPERSTL1 = Middle Left PCIe HIP (When available)</w:t>
            </w:r>
          </w:p>
          <w:p w14:paraId="1768E597" w14:textId="77777777" w:rsidR="001C4F61" w:rsidRDefault="001C4F61" w:rsidP="001C4F61">
            <w:pPr>
              <w:pStyle w:val="CellBodyLeft"/>
            </w:pPr>
            <w:r>
              <w:t>nPERSTL2 = Top Left PCIe HIP (When available)</w:t>
            </w:r>
          </w:p>
          <w:p w14:paraId="2E3C9B23" w14:textId="77777777" w:rsidR="001C4F61" w:rsidRDefault="001C4F61" w:rsidP="001C4F61">
            <w:pPr>
              <w:pStyle w:val="CellBodyLeft"/>
            </w:pPr>
            <w:r>
              <w:t>nPERSTR0 = Bottom Right PCIe HIP (When available)</w:t>
            </w:r>
          </w:p>
          <w:p w14:paraId="661859EA" w14:textId="77777777" w:rsidR="001C4F61" w:rsidRDefault="001C4F61" w:rsidP="001C4F61">
            <w:pPr>
              <w:pStyle w:val="CellBodyLeft"/>
            </w:pPr>
            <w:r>
              <w:t>nPERSTR1 = Middle Right PCIe HIP (When available)</w:t>
            </w:r>
          </w:p>
          <w:p w14:paraId="4F3E5BCB" w14:textId="77777777" w:rsidR="001C4F61" w:rsidRDefault="001C4F61" w:rsidP="001C4F61">
            <w:pPr>
              <w:pStyle w:val="CellBodyLeft"/>
            </w:pPr>
            <w:r>
              <w:t>nPERSTR2 = Top Right PCIe HIP (When available)</w:t>
            </w:r>
          </w:p>
          <w:p w14:paraId="26546944" w14:textId="77777777" w:rsidR="001C4F61" w:rsidRDefault="001C4F61" w:rsidP="001C4F61">
            <w:pPr>
              <w:pStyle w:val="CellBodyLeft"/>
            </w:pPr>
          </w:p>
          <w:p w14:paraId="01478BD6" w14:textId="0F572C79" w:rsidR="005A4C60" w:rsidRPr="00C92860" w:rsidRDefault="001C4F61" w:rsidP="001C4F61">
            <w:pPr>
              <w:pStyle w:val="CellBodyLeft"/>
            </w:pPr>
            <w:r>
              <w:t>For maximum compatibility, always use the bottom left PCIe HIP first, as this is the only location that supports Configuration via Protocol (CvP) using the PCIe link.</w:t>
            </w:r>
          </w:p>
        </w:tc>
        <w:tc>
          <w:tcPr>
            <w:tcW w:w="1374" w:type="dxa"/>
            <w:shd w:val="clear" w:color="auto" w:fill="auto"/>
          </w:tcPr>
          <w:p w14:paraId="13ED608B" w14:textId="77777777" w:rsidR="00AE0B39" w:rsidRPr="008F11CA" w:rsidRDefault="00AE0B39" w:rsidP="00AE0B39">
            <w:pPr>
              <w:pStyle w:val="CellBodyLeft"/>
            </w:pPr>
            <w:r w:rsidRPr="008F11CA">
              <w:lastRenderedPageBreak/>
              <w:t>Verify Guidelines have been met or list required actions for compliance.</w:t>
            </w:r>
          </w:p>
          <w:p w14:paraId="30CC4DA9" w14:textId="77777777" w:rsidR="005A4C60" w:rsidRPr="00C92860" w:rsidRDefault="005A4C60" w:rsidP="00A6641E">
            <w:pPr>
              <w:pStyle w:val="CellBodyLeft"/>
            </w:pPr>
          </w:p>
        </w:tc>
      </w:tr>
    </w:tbl>
    <w:p w14:paraId="10C87A9B" w14:textId="77777777" w:rsidR="00D87CE4" w:rsidRPr="008E5278" w:rsidRDefault="00D87CE4" w:rsidP="008E5278"/>
    <w:p w14:paraId="21A22DC1" w14:textId="2C5DFFC4" w:rsidR="00503DAF" w:rsidRDefault="00D87CE4" w:rsidP="00D87CE4">
      <w:pPr>
        <w:pStyle w:val="Caption"/>
      </w:pPr>
      <w:bookmarkStart w:id="36" w:name="_Toc100947178"/>
      <w:r>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5</w:t>
      </w:r>
      <w:r w:rsidR="00AE7845">
        <w:rPr>
          <w:noProof/>
        </w:rPr>
        <w:fldChar w:fldCharType="end"/>
      </w:r>
      <w:r>
        <w:t>.</w:t>
      </w:r>
      <w:r w:rsidRPr="00D87CE4">
        <w:t xml:space="preserve"> 3</w:t>
      </w:r>
      <w:r w:rsidR="00587F34">
        <w:t xml:space="preserve"> </w:t>
      </w:r>
      <w:r w:rsidRPr="00D87CE4">
        <w:t>V Compatible I/O Pins</w:t>
      </w:r>
      <w:bookmarkEnd w:id="36"/>
      <w:r w:rsidRPr="00503DAF">
        <w:t xml:space="preserve"> </w:t>
      </w:r>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3938A1" w:rsidRPr="00C92860" w14:paraId="659E2BEA" w14:textId="77777777" w:rsidTr="009B24BF">
        <w:trPr>
          <w:tblHeader/>
        </w:trPr>
        <w:tc>
          <w:tcPr>
            <w:tcW w:w="10260" w:type="dxa"/>
            <w:gridSpan w:val="4"/>
            <w:shd w:val="clear" w:color="auto" w:fill="auto"/>
          </w:tcPr>
          <w:p w14:paraId="1662C14C" w14:textId="02E336F6" w:rsidR="003938A1" w:rsidRPr="00C92860" w:rsidRDefault="003938A1" w:rsidP="00F954C3">
            <w:pPr>
              <w:pStyle w:val="CellHeadingCenter"/>
            </w:pPr>
            <w:r w:rsidRPr="003938A1">
              <w:t>3</w:t>
            </w:r>
            <w:r w:rsidR="00587F34">
              <w:t xml:space="preserve"> </w:t>
            </w:r>
            <w:r w:rsidRPr="003938A1">
              <w:t>V Compatible I/O Pins</w:t>
            </w:r>
          </w:p>
        </w:tc>
      </w:tr>
      <w:tr w:rsidR="003938A1" w:rsidRPr="00C92860" w14:paraId="4A870108" w14:textId="77777777" w:rsidTr="009B24BF">
        <w:trPr>
          <w:tblHeader/>
        </w:trPr>
        <w:tc>
          <w:tcPr>
            <w:tcW w:w="4193" w:type="dxa"/>
            <w:shd w:val="clear" w:color="auto" w:fill="auto"/>
          </w:tcPr>
          <w:p w14:paraId="0007AFC4" w14:textId="77777777" w:rsidR="003938A1" w:rsidRPr="00AD7617" w:rsidRDefault="003938A1" w:rsidP="00F954C3">
            <w:pPr>
              <w:pStyle w:val="CellHeadingCenter"/>
            </w:pPr>
            <w:r w:rsidRPr="00AD7617">
              <w:t>Plane/Signal</w:t>
            </w:r>
          </w:p>
        </w:tc>
        <w:tc>
          <w:tcPr>
            <w:tcW w:w="1405" w:type="dxa"/>
            <w:shd w:val="clear" w:color="auto" w:fill="auto"/>
          </w:tcPr>
          <w:p w14:paraId="41EE9A11" w14:textId="77777777" w:rsidR="003938A1" w:rsidRPr="00AD7617" w:rsidRDefault="003938A1" w:rsidP="00F954C3">
            <w:pPr>
              <w:pStyle w:val="CellHeadingCenter"/>
            </w:pPr>
            <w:r w:rsidRPr="00AD7617">
              <w:t>Schematic Name</w:t>
            </w:r>
          </w:p>
        </w:tc>
        <w:tc>
          <w:tcPr>
            <w:tcW w:w="3288" w:type="dxa"/>
            <w:shd w:val="clear" w:color="auto" w:fill="auto"/>
          </w:tcPr>
          <w:p w14:paraId="799949ED" w14:textId="77777777" w:rsidR="003938A1" w:rsidRPr="00C92860" w:rsidRDefault="003938A1" w:rsidP="00F954C3">
            <w:pPr>
              <w:pStyle w:val="CellHeadingCenter"/>
            </w:pPr>
            <w:r w:rsidRPr="00C92860">
              <w:t>Connection Guidelines</w:t>
            </w:r>
          </w:p>
        </w:tc>
        <w:tc>
          <w:tcPr>
            <w:tcW w:w="1374" w:type="dxa"/>
            <w:shd w:val="clear" w:color="auto" w:fill="auto"/>
          </w:tcPr>
          <w:p w14:paraId="08B60914" w14:textId="77777777" w:rsidR="003938A1" w:rsidRPr="00C92860" w:rsidRDefault="003938A1" w:rsidP="00F954C3">
            <w:pPr>
              <w:pStyle w:val="CellHeadingCenter"/>
            </w:pPr>
            <w:r w:rsidRPr="00C92860">
              <w:t>Comments / Issues</w:t>
            </w:r>
          </w:p>
        </w:tc>
      </w:tr>
      <w:tr w:rsidR="002F6D7F" w:rsidRPr="00B37F5F" w14:paraId="206FF69A" w14:textId="77777777" w:rsidTr="009B24BF">
        <w:trPr>
          <w:trHeight w:val="2944"/>
          <w:tblHeader/>
        </w:trPr>
        <w:tc>
          <w:tcPr>
            <w:tcW w:w="4193" w:type="dxa"/>
            <w:shd w:val="clear" w:color="auto" w:fill="auto"/>
          </w:tcPr>
          <w:p w14:paraId="443FEB2D" w14:textId="4F7E6540" w:rsidR="002F6D7F" w:rsidRPr="00EA3D00" w:rsidRDefault="002F6D7F" w:rsidP="00EA3D00">
            <w:pPr>
              <w:pStyle w:val="CellBodyLeft"/>
            </w:pPr>
            <w:r w:rsidRPr="00EA3D00">
              <w:t>IO3V[0,1,2,3,4,5,6,7]_[10,12,20,22]</w:t>
            </w:r>
          </w:p>
        </w:tc>
        <w:tc>
          <w:tcPr>
            <w:tcW w:w="1405" w:type="dxa"/>
            <w:shd w:val="clear" w:color="auto" w:fill="auto"/>
          </w:tcPr>
          <w:p w14:paraId="632DFFA7" w14:textId="77777777" w:rsidR="002F6D7F" w:rsidRPr="00EA3D00" w:rsidRDefault="002F6D7F" w:rsidP="00EA3D00">
            <w:pPr>
              <w:pStyle w:val="CellBodyLeft"/>
            </w:pPr>
          </w:p>
        </w:tc>
        <w:tc>
          <w:tcPr>
            <w:tcW w:w="3288" w:type="dxa"/>
            <w:vMerge w:val="restart"/>
            <w:shd w:val="clear" w:color="auto" w:fill="auto"/>
          </w:tcPr>
          <w:p w14:paraId="5878B22D" w14:textId="56E46861" w:rsidR="002F6D7F" w:rsidRPr="00EA3D00" w:rsidRDefault="002F6D7F" w:rsidP="00EA3D00">
            <w:pPr>
              <w:pStyle w:val="CellBodyLeft"/>
            </w:pPr>
            <w:r w:rsidRPr="00EA3D00">
              <w:t>These are the 3.0</w:t>
            </w:r>
            <w:r w:rsidR="000F2270" w:rsidRPr="00EA3D00">
              <w:t xml:space="preserve"> </w:t>
            </w:r>
            <w:r w:rsidRPr="00EA3D00">
              <w:t>V I/O pins. Each H- or L- transceiver tile supports eight 3.0 V I/O pins. These pins support 1.2 V, 1.25 V, 1.35 V, 1.5 V, 1.8 V, 2.5 V, and 3.0 V I/O standards.</w:t>
            </w:r>
          </w:p>
          <w:p w14:paraId="29584782" w14:textId="77777777" w:rsidR="002F6D7F" w:rsidRPr="00EA3D00" w:rsidRDefault="002F6D7F" w:rsidP="00EA3D00">
            <w:pPr>
              <w:pStyle w:val="CellBodyLeft"/>
            </w:pPr>
          </w:p>
          <w:p w14:paraId="3ABC13EE" w14:textId="03763E9C" w:rsidR="002F6D7F" w:rsidRPr="00EA3D00" w:rsidRDefault="002F6D7F" w:rsidP="00EA3D00">
            <w:pPr>
              <w:pStyle w:val="CellBodyLeft"/>
            </w:pPr>
            <w:r w:rsidRPr="00EA3D00">
              <w:t xml:space="preserve">For details about the supported I/O standards, refer to the </w:t>
            </w:r>
            <w:hyperlink r:id="rId42" w:history="1">
              <w:r w:rsidRPr="0053638A">
                <w:rPr>
                  <w:rStyle w:val="Hyperlink"/>
                  <w:sz w:val="16"/>
                  <w:szCs w:val="16"/>
                </w:rPr>
                <w:t>Intel Stratix 10 Device Datasheet</w:t>
              </w:r>
            </w:hyperlink>
            <w:r w:rsidRPr="00EA3D00">
              <w:t>.</w:t>
            </w:r>
          </w:p>
          <w:p w14:paraId="5C5552CC" w14:textId="77777777" w:rsidR="002F6D7F" w:rsidRPr="00EA3D00" w:rsidRDefault="002F6D7F" w:rsidP="00EA3D00">
            <w:pPr>
              <w:pStyle w:val="CellBodyLeft"/>
            </w:pPr>
          </w:p>
          <w:p w14:paraId="505644EF" w14:textId="44EA6054" w:rsidR="002F6D7F" w:rsidRPr="00EA3D00" w:rsidRDefault="002F6D7F" w:rsidP="00EA3D00">
            <w:pPr>
              <w:pStyle w:val="CellBodyLeft"/>
            </w:pPr>
            <w:r w:rsidRPr="00EA3D00">
              <w:t xml:space="preserve">Connect these pins according to the I/O interface standard you are using. You must provide power to the VCCR_GXB, VCCT_GXB and VCCH_GXB pins of a transceiver tile to enable the 3.0 V I/O pins within that tile. For any transceiver tiles that have their VCCR_GXB, VCCT_GXB and VCCH_GXB unpowered, the corresponding 3.0 V I/O pins within that tile </w:t>
            </w:r>
            <w:r w:rsidR="000F052D">
              <w:t>are</w:t>
            </w:r>
            <w:r w:rsidRPr="00EA3D00">
              <w:t xml:space="preserve"> disabled.</w:t>
            </w:r>
          </w:p>
          <w:p w14:paraId="189F6316" w14:textId="77777777" w:rsidR="002F6D7F" w:rsidRPr="00EA3D00" w:rsidRDefault="002F6D7F" w:rsidP="00EA3D00">
            <w:pPr>
              <w:pStyle w:val="CellBodyLeft"/>
            </w:pPr>
          </w:p>
          <w:p w14:paraId="35A909CD" w14:textId="1A741D43" w:rsidR="002F6D7F" w:rsidRPr="00EA3D00" w:rsidRDefault="002F6D7F" w:rsidP="00EA3D00">
            <w:pPr>
              <w:pStyle w:val="CellBodyLeft"/>
            </w:pPr>
            <w:r w:rsidRPr="00EA3D00">
              <w:t>Using 3 V I/O pins from an unpowered tile can potentially result in configuration failures.</w:t>
            </w:r>
          </w:p>
          <w:p w14:paraId="30E9C9E7" w14:textId="77777777" w:rsidR="002F6D7F" w:rsidRPr="00EA3D00" w:rsidRDefault="002F6D7F" w:rsidP="00EA3D00">
            <w:pPr>
              <w:pStyle w:val="CellBodyLeft"/>
            </w:pPr>
          </w:p>
          <w:p w14:paraId="76B58F7E" w14:textId="6E7E5D3D" w:rsidR="002F6D7F" w:rsidRPr="00EA3D00" w:rsidRDefault="002F6D7F" w:rsidP="00EA3D00">
            <w:pPr>
              <w:pStyle w:val="CellBodyLeft"/>
            </w:pPr>
            <w:r w:rsidRPr="00EA3D00">
              <w:t xml:space="preserve">Connect unused pins as defined in the Intel Quartus Prime </w:t>
            </w:r>
            <w:r w:rsidR="00E90555">
              <w:t>S</w:t>
            </w:r>
            <w:r w:rsidRPr="00EA3D00">
              <w:t>oftware.</w:t>
            </w:r>
          </w:p>
        </w:tc>
        <w:tc>
          <w:tcPr>
            <w:tcW w:w="1374" w:type="dxa"/>
            <w:vMerge w:val="restart"/>
            <w:shd w:val="clear" w:color="auto" w:fill="auto"/>
          </w:tcPr>
          <w:p w14:paraId="46652B44" w14:textId="77777777" w:rsidR="002F6D7F" w:rsidRPr="00EA3D00" w:rsidRDefault="002F6D7F" w:rsidP="00EA3D00">
            <w:pPr>
              <w:pStyle w:val="CellBodyLeft"/>
            </w:pPr>
            <w:r w:rsidRPr="00EA3D00">
              <w:t>Verify Guidelines have been met or list required actions for compliance.</w:t>
            </w:r>
          </w:p>
          <w:p w14:paraId="2E4ECF35" w14:textId="77777777" w:rsidR="002F6D7F" w:rsidRPr="00EA3D00" w:rsidRDefault="002F6D7F" w:rsidP="00EA3D00">
            <w:pPr>
              <w:pStyle w:val="CellBodyLeft"/>
            </w:pPr>
          </w:p>
        </w:tc>
      </w:tr>
      <w:tr w:rsidR="002F6D7F" w:rsidRPr="00B37F5F" w14:paraId="471BFCB9" w14:textId="77777777" w:rsidTr="009B24BF">
        <w:trPr>
          <w:tblHeader/>
        </w:trPr>
        <w:tc>
          <w:tcPr>
            <w:tcW w:w="4193" w:type="dxa"/>
            <w:shd w:val="clear" w:color="auto" w:fill="auto"/>
          </w:tcPr>
          <w:p w14:paraId="12131B0B" w14:textId="77777777" w:rsidR="002F6D7F" w:rsidRPr="00EA3D00" w:rsidRDefault="002F6D7F" w:rsidP="00EA3D00">
            <w:pPr>
              <w:pStyle w:val="CellBodyLeft"/>
            </w:pPr>
            <w:r w:rsidRPr="00EA3D00">
              <w:t>T[1,2,3,4 ]_IO3V[0, 1,2,3,4,5 ,6,7]</w:t>
            </w:r>
          </w:p>
          <w:p w14:paraId="02012DCC" w14:textId="77777777" w:rsidR="002F6D7F" w:rsidRPr="00EA3D00" w:rsidRDefault="002F6D7F" w:rsidP="00EA3D00">
            <w:pPr>
              <w:pStyle w:val="CellBodyLeft"/>
            </w:pPr>
          </w:p>
          <w:p w14:paraId="03DCE111" w14:textId="02469273" w:rsidR="002F6D7F" w:rsidRPr="00EA3D00" w:rsidRDefault="002F6D7F" w:rsidP="00EA3D00">
            <w:pPr>
              <w:pStyle w:val="CellBodyLeft"/>
            </w:pPr>
            <w:r w:rsidRPr="00EA3D00">
              <w:t>[Intel Stratix 10 GX 10M Device]</w:t>
            </w:r>
          </w:p>
        </w:tc>
        <w:tc>
          <w:tcPr>
            <w:tcW w:w="1405" w:type="dxa"/>
            <w:shd w:val="clear" w:color="auto" w:fill="auto"/>
          </w:tcPr>
          <w:p w14:paraId="4BB2E8A5" w14:textId="77777777" w:rsidR="002F6D7F" w:rsidRPr="00EA3D00" w:rsidRDefault="002F6D7F" w:rsidP="00EA3D00">
            <w:pPr>
              <w:pStyle w:val="CellBodyLeft"/>
            </w:pPr>
          </w:p>
        </w:tc>
        <w:tc>
          <w:tcPr>
            <w:tcW w:w="3288" w:type="dxa"/>
            <w:vMerge/>
            <w:shd w:val="clear" w:color="auto" w:fill="auto"/>
          </w:tcPr>
          <w:p w14:paraId="2993E6DF" w14:textId="77777777" w:rsidR="002F6D7F" w:rsidRPr="00EA3D00" w:rsidRDefault="002F6D7F" w:rsidP="00EA3D00">
            <w:pPr>
              <w:pStyle w:val="CellBodyLeft"/>
            </w:pPr>
          </w:p>
        </w:tc>
        <w:tc>
          <w:tcPr>
            <w:tcW w:w="1374" w:type="dxa"/>
            <w:vMerge/>
            <w:shd w:val="clear" w:color="auto" w:fill="auto"/>
          </w:tcPr>
          <w:p w14:paraId="2A0CC631" w14:textId="77777777" w:rsidR="002F6D7F" w:rsidRPr="00EA3D00" w:rsidRDefault="002F6D7F" w:rsidP="00EA3D00">
            <w:pPr>
              <w:pStyle w:val="CellBodyLeft"/>
            </w:pPr>
          </w:p>
        </w:tc>
      </w:tr>
    </w:tbl>
    <w:p w14:paraId="45766F13" w14:textId="538FE623" w:rsidR="00D87CE4" w:rsidRDefault="00D87CE4" w:rsidP="00D87CE4"/>
    <w:p w14:paraId="7F9CB18F" w14:textId="3C6A8AFE" w:rsidR="00EA3D00" w:rsidRPr="00B65740" w:rsidRDefault="00EA3D00" w:rsidP="00B65740">
      <w:pPr>
        <w:pStyle w:val="Caption"/>
      </w:pPr>
      <w:bookmarkStart w:id="37" w:name="_Ref100760654"/>
      <w:bookmarkStart w:id="38" w:name="_Toc100947179"/>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6</w:t>
      </w:r>
      <w:r w:rsidR="00AE7845">
        <w:rPr>
          <w:noProof/>
        </w:rPr>
        <w:fldChar w:fldCharType="end"/>
      </w:r>
      <w:r w:rsidRPr="00B65740">
        <w:t xml:space="preserve">. </w:t>
      </w:r>
      <w:r w:rsidR="00B65740" w:rsidRPr="00B65740">
        <w:t>3.3 V I/O Pins</w:t>
      </w:r>
      <w:bookmarkEnd w:id="37"/>
      <w:bookmarkEnd w:id="38"/>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B65740" w:rsidRPr="00C92860" w14:paraId="0A2C8350" w14:textId="77777777" w:rsidTr="009B24BF">
        <w:trPr>
          <w:tblHeader/>
        </w:trPr>
        <w:tc>
          <w:tcPr>
            <w:tcW w:w="10260" w:type="dxa"/>
            <w:gridSpan w:val="4"/>
            <w:shd w:val="clear" w:color="auto" w:fill="auto"/>
          </w:tcPr>
          <w:p w14:paraId="31905C2A" w14:textId="606A0DA3" w:rsidR="00B65740" w:rsidRPr="00C92860" w:rsidRDefault="000B0283" w:rsidP="00F954C3">
            <w:pPr>
              <w:pStyle w:val="CellHeadingCenter"/>
            </w:pPr>
            <w:r w:rsidRPr="000B0283">
              <w:t>3.3 V I/O Pins</w:t>
            </w:r>
          </w:p>
        </w:tc>
      </w:tr>
      <w:tr w:rsidR="00344D00" w:rsidRPr="00C92860" w14:paraId="5FB689E6" w14:textId="77777777" w:rsidTr="009B24BF">
        <w:trPr>
          <w:tblHeader/>
        </w:trPr>
        <w:tc>
          <w:tcPr>
            <w:tcW w:w="10260" w:type="dxa"/>
            <w:gridSpan w:val="4"/>
            <w:shd w:val="clear" w:color="auto" w:fill="auto"/>
          </w:tcPr>
          <w:p w14:paraId="341333CA" w14:textId="51C944D3" w:rsidR="00344D00" w:rsidRPr="00344D00" w:rsidRDefault="00344D00" w:rsidP="00344D00">
            <w:pPr>
              <w:pStyle w:val="NotesTable"/>
            </w:pPr>
            <w:r w:rsidRPr="00344D00">
              <w:t>The Intel Stratix 10 GX 400 and Intel Stratix 10 SX 400 devices in the HF35 package support 3.3</w:t>
            </w:r>
            <w:r>
              <w:t xml:space="preserve"> </w:t>
            </w:r>
            <w:r w:rsidRPr="00344D00">
              <w:t>V I/Os that are not available in other devices in this package. This must be taken into consideration if you plan to migrate between devices in this package.</w:t>
            </w:r>
          </w:p>
        </w:tc>
      </w:tr>
      <w:tr w:rsidR="00B65740" w:rsidRPr="00C92860" w14:paraId="71AA8E5D" w14:textId="77777777" w:rsidTr="009B24BF">
        <w:trPr>
          <w:tblHeader/>
        </w:trPr>
        <w:tc>
          <w:tcPr>
            <w:tcW w:w="4193" w:type="dxa"/>
            <w:shd w:val="clear" w:color="auto" w:fill="auto"/>
          </w:tcPr>
          <w:p w14:paraId="68B6558C" w14:textId="77777777" w:rsidR="00B65740" w:rsidRPr="00344D00" w:rsidRDefault="00B65740" w:rsidP="00344D00">
            <w:pPr>
              <w:pStyle w:val="CellHeadingCenter"/>
            </w:pPr>
            <w:r w:rsidRPr="00344D00">
              <w:t>Plane/Signal</w:t>
            </w:r>
          </w:p>
        </w:tc>
        <w:tc>
          <w:tcPr>
            <w:tcW w:w="1405" w:type="dxa"/>
            <w:shd w:val="clear" w:color="auto" w:fill="auto"/>
          </w:tcPr>
          <w:p w14:paraId="35FCD29F" w14:textId="77777777" w:rsidR="00B65740" w:rsidRPr="00344D00" w:rsidRDefault="00B65740" w:rsidP="00344D00">
            <w:pPr>
              <w:pStyle w:val="CellHeadingCenter"/>
            </w:pPr>
            <w:r w:rsidRPr="00344D00">
              <w:t>Schematic Name</w:t>
            </w:r>
          </w:p>
        </w:tc>
        <w:tc>
          <w:tcPr>
            <w:tcW w:w="3288" w:type="dxa"/>
            <w:shd w:val="clear" w:color="auto" w:fill="auto"/>
          </w:tcPr>
          <w:p w14:paraId="3F28F3C8" w14:textId="77777777" w:rsidR="00B65740" w:rsidRPr="00344D00" w:rsidRDefault="00B65740" w:rsidP="00344D00">
            <w:pPr>
              <w:pStyle w:val="CellHeadingCenter"/>
            </w:pPr>
            <w:r w:rsidRPr="00344D00">
              <w:t>Connection Guidelines</w:t>
            </w:r>
          </w:p>
        </w:tc>
        <w:tc>
          <w:tcPr>
            <w:tcW w:w="1374" w:type="dxa"/>
            <w:shd w:val="clear" w:color="auto" w:fill="auto"/>
          </w:tcPr>
          <w:p w14:paraId="211D0737" w14:textId="77777777" w:rsidR="00B65740" w:rsidRPr="00344D00" w:rsidRDefault="00B65740" w:rsidP="00344D00">
            <w:pPr>
              <w:pStyle w:val="CellHeadingCenter"/>
            </w:pPr>
            <w:r w:rsidRPr="00344D00">
              <w:t>Comments / Issues</w:t>
            </w:r>
          </w:p>
        </w:tc>
      </w:tr>
      <w:tr w:rsidR="00B65740" w:rsidRPr="00B65740" w14:paraId="3C2A641E" w14:textId="77777777" w:rsidTr="009B24BF">
        <w:trPr>
          <w:tblHeader/>
        </w:trPr>
        <w:tc>
          <w:tcPr>
            <w:tcW w:w="4193" w:type="dxa"/>
            <w:shd w:val="clear" w:color="auto" w:fill="auto"/>
          </w:tcPr>
          <w:p w14:paraId="7171FBC0" w14:textId="7F238157" w:rsidR="00B65740" w:rsidRPr="00766769" w:rsidRDefault="001966FD" w:rsidP="00766769">
            <w:pPr>
              <w:pStyle w:val="CellBodyLeft"/>
            </w:pPr>
            <w:r w:rsidRPr="00766769">
              <w:t>IO33_[5:0]_[7:0]</w:t>
            </w:r>
          </w:p>
        </w:tc>
        <w:tc>
          <w:tcPr>
            <w:tcW w:w="1405" w:type="dxa"/>
            <w:shd w:val="clear" w:color="auto" w:fill="auto"/>
          </w:tcPr>
          <w:p w14:paraId="3CD3F135" w14:textId="77777777" w:rsidR="00B65740" w:rsidRPr="00766769" w:rsidRDefault="00B65740" w:rsidP="00766769">
            <w:pPr>
              <w:pStyle w:val="CellBodyLeft"/>
            </w:pPr>
          </w:p>
        </w:tc>
        <w:tc>
          <w:tcPr>
            <w:tcW w:w="3288" w:type="dxa"/>
            <w:shd w:val="clear" w:color="auto" w:fill="auto"/>
          </w:tcPr>
          <w:p w14:paraId="36A3AD13" w14:textId="063D29F0" w:rsidR="00766769" w:rsidRPr="00766769" w:rsidRDefault="00766769" w:rsidP="00766769">
            <w:pPr>
              <w:pStyle w:val="CellBodyLeft"/>
            </w:pPr>
            <w:r w:rsidRPr="00766769">
              <w:t>These are 3.3</w:t>
            </w:r>
            <w:r w:rsidR="00FB731E">
              <w:t xml:space="preserve"> </w:t>
            </w:r>
            <w:r w:rsidRPr="00766769">
              <w:t>V I/O pins. The I/O bank is known as the 3.3</w:t>
            </w:r>
            <w:r w:rsidR="00FB731E">
              <w:t xml:space="preserve"> </w:t>
            </w:r>
            <w:r w:rsidRPr="00766769">
              <w:t>V I/O bank</w:t>
            </w:r>
            <w:r w:rsidR="00654B4F">
              <w:t>,</w:t>
            </w:r>
            <w:r w:rsidRPr="00766769">
              <w:t xml:space="preserve"> and it is only available in the HF35 package of the GX400(1SG040) and SX400(1SX040) devices. These pins support 3.0</w:t>
            </w:r>
            <w:r w:rsidR="00FB731E">
              <w:t xml:space="preserve"> </w:t>
            </w:r>
            <w:r w:rsidRPr="00766769">
              <w:t>V and 3.3</w:t>
            </w:r>
            <w:r w:rsidR="00FB731E">
              <w:t xml:space="preserve"> </w:t>
            </w:r>
            <w:r w:rsidRPr="00766769">
              <w:t xml:space="preserve">V I/O. </w:t>
            </w:r>
          </w:p>
          <w:p w14:paraId="40338FDD" w14:textId="77777777" w:rsidR="00766769" w:rsidRPr="00766769" w:rsidRDefault="00766769" w:rsidP="00766769">
            <w:pPr>
              <w:pStyle w:val="CellBodyLeft"/>
            </w:pPr>
          </w:p>
          <w:p w14:paraId="1522E296" w14:textId="00CBEE7E" w:rsidR="00766769" w:rsidRPr="00766769" w:rsidRDefault="00766769" w:rsidP="00766769">
            <w:pPr>
              <w:pStyle w:val="CellBodyLeft"/>
            </w:pPr>
            <w:r w:rsidRPr="00766769">
              <w:t xml:space="preserve">The index of [5:0] represents the grouping of the I/O pins and the index of [7:0] represents the pin numbering within the same group. The I/O pin can be configured as an input or output within the same grouping index. When any </w:t>
            </w:r>
            <w:r w:rsidR="006F53E4">
              <w:t xml:space="preserve">one </w:t>
            </w:r>
            <w:r w:rsidRPr="00766769">
              <w:t>of the pin</w:t>
            </w:r>
            <w:r w:rsidR="006F53E4">
              <w:t>s</w:t>
            </w:r>
            <w:r w:rsidRPr="00766769">
              <w:t xml:space="preserve"> within the same group is configured as an input or output, the remaining pins will be configured to the same I/O direction. The same I/O buffer setting such as the slew rate and weak pull-up functions will be applied for pins within the same grouping. Intel recommends you plan the I/O resources before implementing your design. </w:t>
            </w:r>
          </w:p>
          <w:p w14:paraId="765B4B09" w14:textId="77777777" w:rsidR="00766769" w:rsidRPr="00766769" w:rsidRDefault="00766769" w:rsidP="00766769">
            <w:pPr>
              <w:pStyle w:val="CellBodyLeft"/>
            </w:pPr>
          </w:p>
          <w:p w14:paraId="275AA177" w14:textId="188656C4" w:rsidR="00766769" w:rsidRPr="00766769" w:rsidRDefault="00766769" w:rsidP="00766769">
            <w:pPr>
              <w:pStyle w:val="CellBodyLeft"/>
            </w:pPr>
            <w:r w:rsidRPr="00766769">
              <w:t xml:space="preserve">For more details about the supported I/O standards and features, refer to the </w:t>
            </w:r>
            <w:hyperlink r:id="rId43" w:history="1">
              <w:r w:rsidRPr="00B61D80">
                <w:rPr>
                  <w:rStyle w:val="Hyperlink"/>
                  <w:sz w:val="16"/>
                </w:rPr>
                <w:t>Intel Stratix 10 General Purpose I/O User Guide</w:t>
              </w:r>
            </w:hyperlink>
            <w:r w:rsidRPr="00766769">
              <w:t xml:space="preserve">. </w:t>
            </w:r>
          </w:p>
          <w:p w14:paraId="5AF11C2F" w14:textId="77777777" w:rsidR="00766769" w:rsidRPr="00766769" w:rsidRDefault="00766769" w:rsidP="00766769">
            <w:pPr>
              <w:pStyle w:val="CellBodyLeft"/>
            </w:pPr>
          </w:p>
          <w:p w14:paraId="6ED31BA0" w14:textId="078BECFD" w:rsidR="00766769" w:rsidRPr="00766769" w:rsidRDefault="00766769" w:rsidP="00766769">
            <w:pPr>
              <w:pStyle w:val="CellBodyLeft"/>
            </w:pPr>
            <w:r w:rsidRPr="00766769">
              <w:t xml:space="preserve">For more details about the I/O electrical specification, refer to the </w:t>
            </w:r>
            <w:hyperlink r:id="rId44" w:history="1">
              <w:r w:rsidRPr="005D0E01">
                <w:rPr>
                  <w:rStyle w:val="Hyperlink"/>
                  <w:sz w:val="16"/>
                  <w:szCs w:val="20"/>
                </w:rPr>
                <w:t>Intel Stratix</w:t>
              </w:r>
              <w:r w:rsidR="0050020B" w:rsidRPr="005D0E01">
                <w:rPr>
                  <w:rStyle w:val="Hyperlink"/>
                  <w:sz w:val="16"/>
                  <w:szCs w:val="20"/>
                </w:rPr>
                <w:t xml:space="preserve"> D</w:t>
              </w:r>
              <w:r w:rsidR="004F0A4C" w:rsidRPr="005D0E01">
                <w:rPr>
                  <w:rStyle w:val="Hyperlink"/>
                  <w:sz w:val="16"/>
                  <w:szCs w:val="20"/>
                </w:rPr>
                <w:t xml:space="preserve">evice </w:t>
              </w:r>
              <w:r w:rsidR="00A62446" w:rsidRPr="005D0E01">
                <w:rPr>
                  <w:rStyle w:val="Hyperlink"/>
                  <w:sz w:val="16"/>
                  <w:szCs w:val="20"/>
                </w:rPr>
                <w:t>D</w:t>
              </w:r>
              <w:r w:rsidR="004F0A4C" w:rsidRPr="005D0E01">
                <w:rPr>
                  <w:rStyle w:val="Hyperlink"/>
                  <w:sz w:val="16"/>
                  <w:szCs w:val="20"/>
                </w:rPr>
                <w:t>atashee</w:t>
              </w:r>
              <w:r w:rsidR="00A62446" w:rsidRPr="005D0E01">
                <w:rPr>
                  <w:rStyle w:val="Hyperlink"/>
                  <w:sz w:val="16"/>
                  <w:szCs w:val="20"/>
                </w:rPr>
                <w:t>t</w:t>
              </w:r>
              <w:r w:rsidRPr="005D0E01">
                <w:rPr>
                  <w:rStyle w:val="Hyperlink"/>
                  <w:sz w:val="16"/>
                  <w:szCs w:val="20"/>
                </w:rPr>
                <w:t xml:space="preserve"> 10 Device Datasheet</w:t>
              </w:r>
            </w:hyperlink>
            <w:r w:rsidRPr="00766769">
              <w:t xml:space="preserve">. </w:t>
            </w:r>
          </w:p>
          <w:p w14:paraId="33D7C030" w14:textId="77777777" w:rsidR="00766769" w:rsidRPr="00766769" w:rsidRDefault="00766769" w:rsidP="00766769">
            <w:pPr>
              <w:pStyle w:val="CellBodyLeft"/>
            </w:pPr>
          </w:p>
          <w:p w14:paraId="29D94CDB" w14:textId="0A05FE7F" w:rsidR="00B65740" w:rsidRPr="00766769" w:rsidRDefault="00766769" w:rsidP="00766769">
            <w:pPr>
              <w:pStyle w:val="CellBodyLeft"/>
            </w:pPr>
            <w:r w:rsidRPr="00766769">
              <w:t>Connect these pins according to the I/O interface standard used in your design. To enable the 3.3</w:t>
            </w:r>
            <w:r w:rsidR="00FB731E">
              <w:t xml:space="preserve"> </w:t>
            </w:r>
            <w:r w:rsidRPr="00766769">
              <w:t>V I/O bank, you must provide 3.0</w:t>
            </w:r>
            <w:r w:rsidR="00FB731E">
              <w:t xml:space="preserve"> </w:t>
            </w:r>
            <w:r w:rsidRPr="00766769">
              <w:t>V or 3.3</w:t>
            </w:r>
            <w:r w:rsidR="00FB731E">
              <w:t xml:space="preserve"> </w:t>
            </w:r>
            <w:r w:rsidRPr="00766769">
              <w:t>V power to VCCIO3C and 1.8</w:t>
            </w:r>
            <w:r w:rsidR="00FB731E">
              <w:t xml:space="preserve"> </w:t>
            </w:r>
            <w:r w:rsidRPr="00766769">
              <w:t>V power to VCCIO3D. For unused I/O pins, leave the pins as NC. Tie VREFB3CN0 to GND.</w:t>
            </w:r>
          </w:p>
        </w:tc>
        <w:tc>
          <w:tcPr>
            <w:tcW w:w="1374" w:type="dxa"/>
            <w:shd w:val="clear" w:color="auto" w:fill="auto"/>
          </w:tcPr>
          <w:p w14:paraId="106635CB" w14:textId="29395CD0" w:rsidR="00B65740" w:rsidRPr="00766769" w:rsidRDefault="00766769" w:rsidP="00766769">
            <w:pPr>
              <w:pStyle w:val="CellBodyLeft"/>
            </w:pPr>
            <w:r w:rsidRPr="00766769">
              <w:t>Verify Guidelines have been met or list required actions for compliance.</w:t>
            </w:r>
          </w:p>
        </w:tc>
      </w:tr>
    </w:tbl>
    <w:p w14:paraId="5D18622F" w14:textId="2D396CD4" w:rsidR="00D46E49" w:rsidRDefault="00D46E49" w:rsidP="00D46E49">
      <w:pPr>
        <w:pStyle w:val="Caption"/>
      </w:pPr>
      <w:bookmarkStart w:id="39" w:name="_Toc100947180"/>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7</w:t>
      </w:r>
      <w:r w:rsidR="00AE7845">
        <w:rPr>
          <w:noProof/>
        </w:rPr>
        <w:fldChar w:fldCharType="end"/>
      </w:r>
      <w:r w:rsidRPr="00B65740">
        <w:t xml:space="preserve">. </w:t>
      </w:r>
      <w:r w:rsidR="00015D17" w:rsidRPr="00015D17">
        <w:t>Differential I/O Pins</w:t>
      </w:r>
      <w:bookmarkEnd w:id="39"/>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015D17" w:rsidRPr="00C92860" w14:paraId="65C0F52B" w14:textId="77777777" w:rsidTr="00F954C3">
        <w:trPr>
          <w:tblHeader/>
        </w:trPr>
        <w:tc>
          <w:tcPr>
            <w:tcW w:w="10260" w:type="dxa"/>
            <w:gridSpan w:val="4"/>
            <w:shd w:val="clear" w:color="auto" w:fill="auto"/>
          </w:tcPr>
          <w:p w14:paraId="3B9888B2" w14:textId="2ED92376" w:rsidR="00015D17" w:rsidRPr="00C92860" w:rsidRDefault="00015D17" w:rsidP="00F954C3">
            <w:pPr>
              <w:pStyle w:val="CellHeadingCenter"/>
            </w:pPr>
            <w:r w:rsidRPr="00015D17">
              <w:t>Differential I/O Pins</w:t>
            </w:r>
          </w:p>
        </w:tc>
      </w:tr>
      <w:tr w:rsidR="00015D17" w:rsidRPr="00344D00" w14:paraId="781EDD6D" w14:textId="77777777" w:rsidTr="00F954C3">
        <w:trPr>
          <w:tblHeader/>
        </w:trPr>
        <w:tc>
          <w:tcPr>
            <w:tcW w:w="10260" w:type="dxa"/>
            <w:gridSpan w:val="4"/>
            <w:shd w:val="clear" w:color="auto" w:fill="auto"/>
          </w:tcPr>
          <w:p w14:paraId="368A7107" w14:textId="2A88F8AB" w:rsidR="00015D17" w:rsidRPr="00F67A3F" w:rsidRDefault="00F67A3F" w:rsidP="00F67A3F">
            <w:pPr>
              <w:pStyle w:val="NotesTable"/>
            </w:pPr>
            <w:r w:rsidRPr="00F67A3F">
              <w:t>The I/O pins are tristated</w:t>
            </w:r>
            <w:r w:rsidR="00A33491">
              <w:t>,</w:t>
            </w:r>
            <w:r w:rsidRPr="00F67A3F">
              <w:t xml:space="preserve"> with a weak pull-up during power up.</w:t>
            </w:r>
          </w:p>
        </w:tc>
      </w:tr>
      <w:tr w:rsidR="00015D17" w:rsidRPr="00344D00" w14:paraId="419CFB59" w14:textId="77777777" w:rsidTr="00F67A3F">
        <w:trPr>
          <w:trHeight w:val="505"/>
          <w:tblHeader/>
        </w:trPr>
        <w:tc>
          <w:tcPr>
            <w:tcW w:w="4193" w:type="dxa"/>
            <w:shd w:val="clear" w:color="auto" w:fill="auto"/>
          </w:tcPr>
          <w:p w14:paraId="53218E2A" w14:textId="77777777" w:rsidR="00015D17" w:rsidRPr="00344D00" w:rsidRDefault="00015D17" w:rsidP="00F954C3">
            <w:pPr>
              <w:pStyle w:val="CellHeadingCenter"/>
            </w:pPr>
            <w:r w:rsidRPr="00344D00">
              <w:t>Plane/Signal</w:t>
            </w:r>
          </w:p>
        </w:tc>
        <w:tc>
          <w:tcPr>
            <w:tcW w:w="1405" w:type="dxa"/>
            <w:shd w:val="clear" w:color="auto" w:fill="auto"/>
          </w:tcPr>
          <w:p w14:paraId="4957CCEE" w14:textId="77777777" w:rsidR="00015D17" w:rsidRPr="00344D00" w:rsidRDefault="00015D17" w:rsidP="00F954C3">
            <w:pPr>
              <w:pStyle w:val="CellHeadingCenter"/>
            </w:pPr>
            <w:r w:rsidRPr="00344D00">
              <w:t>Schematic Name</w:t>
            </w:r>
          </w:p>
        </w:tc>
        <w:tc>
          <w:tcPr>
            <w:tcW w:w="3288" w:type="dxa"/>
            <w:shd w:val="clear" w:color="auto" w:fill="auto"/>
          </w:tcPr>
          <w:p w14:paraId="485DA0F9" w14:textId="77777777" w:rsidR="00015D17" w:rsidRPr="00344D00" w:rsidRDefault="00015D17" w:rsidP="00F954C3">
            <w:pPr>
              <w:pStyle w:val="CellHeadingCenter"/>
            </w:pPr>
            <w:r w:rsidRPr="00344D00">
              <w:t>Connection Guidelines</w:t>
            </w:r>
          </w:p>
        </w:tc>
        <w:tc>
          <w:tcPr>
            <w:tcW w:w="1374" w:type="dxa"/>
            <w:shd w:val="clear" w:color="auto" w:fill="auto"/>
          </w:tcPr>
          <w:p w14:paraId="4AF55A7B" w14:textId="77777777" w:rsidR="00015D17" w:rsidRPr="00344D00" w:rsidRDefault="00015D17" w:rsidP="00F954C3">
            <w:pPr>
              <w:pStyle w:val="CellHeadingCenter"/>
            </w:pPr>
            <w:r w:rsidRPr="00344D00">
              <w:t>Comments / Issues</w:t>
            </w:r>
          </w:p>
        </w:tc>
      </w:tr>
      <w:tr w:rsidR="00F25F45" w:rsidRPr="00344D00" w14:paraId="46958188" w14:textId="77777777" w:rsidTr="00F954C3">
        <w:trPr>
          <w:tblHeader/>
        </w:trPr>
        <w:tc>
          <w:tcPr>
            <w:tcW w:w="4193" w:type="dxa"/>
            <w:shd w:val="clear" w:color="auto" w:fill="auto"/>
          </w:tcPr>
          <w:p w14:paraId="0F9C9AE6" w14:textId="77777777" w:rsidR="00F25F45" w:rsidRDefault="00F25F45" w:rsidP="00895209">
            <w:pPr>
              <w:pStyle w:val="CellBodyLeft"/>
            </w:pPr>
            <w:r>
              <w:t>LVDS[2][A,B,C,D,E, F,G,H,I,J,K,L,M,N]_[1:24]p</w:t>
            </w:r>
          </w:p>
          <w:p w14:paraId="05EF1624" w14:textId="77777777" w:rsidR="00F25F45" w:rsidRDefault="00F25F45" w:rsidP="00895209">
            <w:pPr>
              <w:pStyle w:val="CellBodyLeft"/>
            </w:pPr>
          </w:p>
          <w:p w14:paraId="4031197A" w14:textId="77777777" w:rsidR="00F25F45" w:rsidRDefault="00F25F45" w:rsidP="00895209">
            <w:pPr>
              <w:pStyle w:val="CellBodyLeft"/>
            </w:pPr>
            <w:r>
              <w:t>LVDS[2][A,B,C,D,E,F,G,H,I,J,K,L,M,N]_[1:24]n</w:t>
            </w:r>
          </w:p>
          <w:p w14:paraId="36AB3237" w14:textId="77777777" w:rsidR="00F25F45" w:rsidRDefault="00F25F45" w:rsidP="00895209">
            <w:pPr>
              <w:pStyle w:val="CellBodyLeft"/>
            </w:pPr>
          </w:p>
          <w:p w14:paraId="60B23A1A" w14:textId="77777777" w:rsidR="00F25F45" w:rsidRDefault="00F25F45" w:rsidP="00895209">
            <w:pPr>
              <w:pStyle w:val="CellBodyLeft"/>
            </w:pPr>
            <w:r>
              <w:t>LVDS[3][A,B,C,D,E,F,G,H,I,J,K,L,M,N]_[1:24]p</w:t>
            </w:r>
          </w:p>
          <w:p w14:paraId="306BD448" w14:textId="77777777" w:rsidR="00F25F45" w:rsidRDefault="00F25F45" w:rsidP="00895209">
            <w:pPr>
              <w:pStyle w:val="CellBodyLeft"/>
            </w:pPr>
          </w:p>
          <w:p w14:paraId="42F3A296" w14:textId="33BBAA05" w:rsidR="00F25F45" w:rsidRPr="00F67A3F" w:rsidRDefault="00F25F45" w:rsidP="00895209">
            <w:pPr>
              <w:pStyle w:val="CellBodyLeft"/>
            </w:pPr>
            <w:r>
              <w:t>LVDS[3][ A,B,C,D,E,F,G,H,I,J,K,L,M,N]_[1:24]n</w:t>
            </w:r>
          </w:p>
        </w:tc>
        <w:tc>
          <w:tcPr>
            <w:tcW w:w="1405" w:type="dxa"/>
            <w:shd w:val="clear" w:color="auto" w:fill="auto"/>
          </w:tcPr>
          <w:p w14:paraId="17B12ABD" w14:textId="77777777" w:rsidR="00F25F45" w:rsidRPr="00F67A3F" w:rsidRDefault="00F25F45" w:rsidP="00F67A3F">
            <w:pPr>
              <w:pStyle w:val="CellBodyLeft"/>
            </w:pPr>
          </w:p>
        </w:tc>
        <w:tc>
          <w:tcPr>
            <w:tcW w:w="3288" w:type="dxa"/>
            <w:vMerge w:val="restart"/>
            <w:shd w:val="clear" w:color="auto" w:fill="auto"/>
          </w:tcPr>
          <w:p w14:paraId="1F9842FA" w14:textId="70891C9C" w:rsidR="00F25F45" w:rsidRDefault="00F25F45" w:rsidP="00F25F45">
            <w:pPr>
              <w:pStyle w:val="CellBodyLeft"/>
            </w:pPr>
            <w:r>
              <w:t>These are true LVDS receiver and transmitter channels on column I/O banks. Each I/O pair can be configured as a</w:t>
            </w:r>
            <w:r w:rsidR="00A33491">
              <w:t>n</w:t>
            </w:r>
            <w:r>
              <w:t xml:space="preserve"> LVDS receiver or a</w:t>
            </w:r>
            <w:r w:rsidR="00900D1B">
              <w:t>n</w:t>
            </w:r>
            <w:r>
              <w:t xml:space="preserve"> LVDS transmitter. Pins with a "p" suffix carry the positive signal for the differential channel. Pins with an "n" suffix carry the negative signal for the differential channel. If these pins are not used for differential signaling, these pins are available as user I/O pins.</w:t>
            </w:r>
          </w:p>
          <w:p w14:paraId="2F4E2F50" w14:textId="77777777" w:rsidR="00F25F45" w:rsidRDefault="00F25F45" w:rsidP="00F25F45">
            <w:pPr>
              <w:pStyle w:val="CellBodyLeft"/>
            </w:pPr>
          </w:p>
          <w:p w14:paraId="02C14AC3" w14:textId="63B887FE" w:rsidR="00F25F45" w:rsidRPr="00F67A3F" w:rsidRDefault="00F25F45" w:rsidP="00F25F45">
            <w:pPr>
              <w:pStyle w:val="CellBodyLeft"/>
            </w:pPr>
            <w:r>
              <w:t xml:space="preserve">Connect unused pins as defined in the </w:t>
            </w:r>
            <w:r w:rsidR="008D308D">
              <w:t xml:space="preserve">Intel </w:t>
            </w:r>
            <w:r>
              <w:t xml:space="preserve">Quartus Prime </w:t>
            </w:r>
            <w:r w:rsidR="00900D1B">
              <w:t>S</w:t>
            </w:r>
            <w:r>
              <w:t>oftware.</w:t>
            </w:r>
          </w:p>
        </w:tc>
        <w:tc>
          <w:tcPr>
            <w:tcW w:w="1374" w:type="dxa"/>
            <w:vMerge w:val="restart"/>
            <w:shd w:val="clear" w:color="auto" w:fill="auto"/>
          </w:tcPr>
          <w:p w14:paraId="4C5DD3DC" w14:textId="586E4B11" w:rsidR="00F25F45" w:rsidRPr="00F67A3F" w:rsidRDefault="00F25F45" w:rsidP="00F67A3F">
            <w:pPr>
              <w:pStyle w:val="CellBodyLeft"/>
            </w:pPr>
            <w:r w:rsidRPr="00766769">
              <w:t>Verify Guidelines have been met or list required actions for compliance.</w:t>
            </w:r>
          </w:p>
        </w:tc>
      </w:tr>
      <w:tr w:rsidR="00F25F45" w:rsidRPr="00344D00" w14:paraId="15D69595" w14:textId="77777777" w:rsidTr="00F954C3">
        <w:trPr>
          <w:tblHeader/>
        </w:trPr>
        <w:tc>
          <w:tcPr>
            <w:tcW w:w="4193" w:type="dxa"/>
            <w:shd w:val="clear" w:color="auto" w:fill="auto"/>
          </w:tcPr>
          <w:p w14:paraId="7CEB8622" w14:textId="77777777" w:rsidR="00F25F45" w:rsidRDefault="00F25F45" w:rsidP="00467475">
            <w:pPr>
              <w:pStyle w:val="CellBodyLeft"/>
            </w:pPr>
            <w:r>
              <w:t>LVDS[2] [A,B,C,F, G,H,I,J,K ,L,M,N]U[ 1,2]_[1:2 4] [p,n]</w:t>
            </w:r>
          </w:p>
          <w:p w14:paraId="7285D2B1" w14:textId="77777777" w:rsidR="00F25F45" w:rsidRDefault="00F25F45" w:rsidP="00467475">
            <w:pPr>
              <w:pStyle w:val="CellBodyLeft"/>
            </w:pPr>
          </w:p>
          <w:p w14:paraId="12F0B263" w14:textId="77777777" w:rsidR="00F25F45" w:rsidRDefault="00F25F45" w:rsidP="00467475">
            <w:pPr>
              <w:pStyle w:val="CellBodyLeft"/>
            </w:pPr>
            <w:r>
              <w:t>LVD S[3] [A,B,C,D, E,F,G,H,I ,J,K,L]U[ 1,2]_[1:2 4][p,n]</w:t>
            </w:r>
          </w:p>
          <w:p w14:paraId="36F82A9A" w14:textId="77777777" w:rsidR="00F25F45" w:rsidRDefault="00F25F45" w:rsidP="00467475">
            <w:pPr>
              <w:pStyle w:val="CellBodyLeft"/>
            </w:pPr>
          </w:p>
          <w:p w14:paraId="4A8EDFEA" w14:textId="698716FB" w:rsidR="00F25F45" w:rsidRPr="00F67A3F" w:rsidRDefault="00F25F45" w:rsidP="00467475">
            <w:pPr>
              <w:pStyle w:val="CellBodyLeft"/>
            </w:pPr>
            <w:r>
              <w:t>[Intel Stratix 10 GX 10M Device]</w:t>
            </w:r>
          </w:p>
        </w:tc>
        <w:tc>
          <w:tcPr>
            <w:tcW w:w="1405" w:type="dxa"/>
            <w:shd w:val="clear" w:color="auto" w:fill="auto"/>
          </w:tcPr>
          <w:p w14:paraId="6630F869" w14:textId="77777777" w:rsidR="00F25F45" w:rsidRPr="00F67A3F" w:rsidRDefault="00F25F45" w:rsidP="00F67A3F">
            <w:pPr>
              <w:pStyle w:val="CellBodyLeft"/>
            </w:pPr>
          </w:p>
        </w:tc>
        <w:tc>
          <w:tcPr>
            <w:tcW w:w="3288" w:type="dxa"/>
            <w:vMerge/>
            <w:shd w:val="clear" w:color="auto" w:fill="auto"/>
          </w:tcPr>
          <w:p w14:paraId="7FB6BD44" w14:textId="77777777" w:rsidR="00F25F45" w:rsidRPr="00F67A3F" w:rsidRDefault="00F25F45" w:rsidP="00F67A3F">
            <w:pPr>
              <w:pStyle w:val="CellBodyLeft"/>
            </w:pPr>
          </w:p>
        </w:tc>
        <w:tc>
          <w:tcPr>
            <w:tcW w:w="1374" w:type="dxa"/>
            <w:vMerge/>
            <w:shd w:val="clear" w:color="auto" w:fill="auto"/>
          </w:tcPr>
          <w:p w14:paraId="2087D3D7" w14:textId="77777777" w:rsidR="00F25F45" w:rsidRPr="00F67A3F" w:rsidRDefault="00F25F45" w:rsidP="00F67A3F">
            <w:pPr>
              <w:pStyle w:val="CellBodyLeft"/>
            </w:pPr>
          </w:p>
        </w:tc>
      </w:tr>
      <w:tr w:rsidR="00860097" w:rsidRPr="00344D00" w14:paraId="7B436185" w14:textId="77777777" w:rsidTr="00F954C3">
        <w:trPr>
          <w:tblHeader/>
        </w:trPr>
        <w:tc>
          <w:tcPr>
            <w:tcW w:w="4193" w:type="dxa"/>
            <w:shd w:val="clear" w:color="auto" w:fill="auto"/>
          </w:tcPr>
          <w:p w14:paraId="14C1141F" w14:textId="06B01468" w:rsidR="00860097" w:rsidRPr="00F67A3F" w:rsidRDefault="008E32A1" w:rsidP="00F67A3F">
            <w:pPr>
              <w:pStyle w:val="CellBodyLeft"/>
            </w:pPr>
            <w:r w:rsidRPr="008E32A1">
              <w:t>DIFF_3[A,D]_[1:24][p,n]</w:t>
            </w:r>
          </w:p>
        </w:tc>
        <w:tc>
          <w:tcPr>
            <w:tcW w:w="1405" w:type="dxa"/>
            <w:shd w:val="clear" w:color="auto" w:fill="auto"/>
          </w:tcPr>
          <w:p w14:paraId="4E2DADD2" w14:textId="77777777" w:rsidR="00860097" w:rsidRPr="00F67A3F" w:rsidRDefault="00860097" w:rsidP="00F67A3F">
            <w:pPr>
              <w:pStyle w:val="CellBodyLeft"/>
            </w:pPr>
          </w:p>
        </w:tc>
        <w:tc>
          <w:tcPr>
            <w:tcW w:w="3288" w:type="dxa"/>
            <w:shd w:val="clear" w:color="auto" w:fill="auto"/>
          </w:tcPr>
          <w:p w14:paraId="1C6F9327" w14:textId="0685DD1E" w:rsidR="008516B7" w:rsidRDefault="008516B7" w:rsidP="008516B7">
            <w:pPr>
              <w:pStyle w:val="CellBodyLeft"/>
            </w:pPr>
            <w:r>
              <w:t>These I/O banks are only available in the HF35 package of the GX 400 (1SG040), SX 400 (1ST040), and TX 400 (1SX040) devices. These pins support 1.2</w:t>
            </w:r>
            <w:r w:rsidR="008D308D">
              <w:t xml:space="preserve"> </w:t>
            </w:r>
            <w:r>
              <w:t>V, 1.25</w:t>
            </w:r>
            <w:r w:rsidR="008D308D">
              <w:t xml:space="preserve"> </w:t>
            </w:r>
            <w:r>
              <w:t>V, 1.35</w:t>
            </w:r>
            <w:r w:rsidR="008D308D">
              <w:t xml:space="preserve"> </w:t>
            </w:r>
            <w:r>
              <w:t>V, 1.5</w:t>
            </w:r>
            <w:r w:rsidR="008D308D">
              <w:t xml:space="preserve"> </w:t>
            </w:r>
            <w:r>
              <w:t>V, and 1.8</w:t>
            </w:r>
            <w:r w:rsidR="008D308D">
              <w:t xml:space="preserve"> </w:t>
            </w:r>
            <w:r>
              <w:t>V I/O standard. The LVDS, RSDS, and mini LVDS I/O standards are only supported in the dedicated clock pin. The LVDS SERDES and EMIF functions are not supported in these I/O banks.</w:t>
            </w:r>
          </w:p>
          <w:p w14:paraId="7F6CF111" w14:textId="77777777" w:rsidR="008516B7" w:rsidRDefault="008516B7" w:rsidP="008516B7">
            <w:pPr>
              <w:pStyle w:val="CellBodyLeft"/>
            </w:pPr>
            <w:r>
              <w:t>Bank 3D of the GX 400 (1SG040) and SX 400 (1SX040) devices in the HF35 package has a maximum of 30 I/O pins only.</w:t>
            </w:r>
          </w:p>
          <w:p w14:paraId="11691855" w14:textId="77777777" w:rsidR="008516B7" w:rsidRDefault="008516B7" w:rsidP="008516B7">
            <w:pPr>
              <w:pStyle w:val="CellBodyLeft"/>
            </w:pPr>
          </w:p>
          <w:p w14:paraId="497232D8" w14:textId="394618BE" w:rsidR="00860097" w:rsidRPr="00F67A3F" w:rsidRDefault="008516B7" w:rsidP="008516B7">
            <w:pPr>
              <w:pStyle w:val="CellBodyLeft"/>
            </w:pPr>
            <w:r>
              <w:t xml:space="preserve">Connect unused pins as defined in the </w:t>
            </w:r>
            <w:r w:rsidR="008D308D">
              <w:t xml:space="preserve">Intel </w:t>
            </w:r>
            <w:r>
              <w:t xml:space="preserve">Quartus Prime </w:t>
            </w:r>
            <w:r w:rsidR="008E59D7">
              <w:t>S</w:t>
            </w:r>
            <w:r>
              <w:t>oftware.</w:t>
            </w:r>
          </w:p>
        </w:tc>
        <w:tc>
          <w:tcPr>
            <w:tcW w:w="1374" w:type="dxa"/>
            <w:shd w:val="clear" w:color="auto" w:fill="auto"/>
          </w:tcPr>
          <w:p w14:paraId="3D157557" w14:textId="1EEB66FB" w:rsidR="00860097" w:rsidRPr="00F67A3F" w:rsidRDefault="00F25F45" w:rsidP="00F67A3F">
            <w:pPr>
              <w:pStyle w:val="CellBodyLeft"/>
            </w:pPr>
            <w:r w:rsidRPr="00766769">
              <w:t>Verify Guidelines have been met or list required actions for compliance.</w:t>
            </w:r>
          </w:p>
        </w:tc>
      </w:tr>
    </w:tbl>
    <w:p w14:paraId="0D1105BF" w14:textId="156A4F2B" w:rsidR="00015D17" w:rsidRDefault="00015D17" w:rsidP="00015D17"/>
    <w:p w14:paraId="5E557ED4" w14:textId="5CB037F2" w:rsidR="00E47C47" w:rsidRDefault="00E47C47" w:rsidP="00E47C47">
      <w:pPr>
        <w:pStyle w:val="Caption"/>
      </w:pPr>
      <w:bookmarkStart w:id="40" w:name="_Toc100947181"/>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8</w:t>
      </w:r>
      <w:r w:rsidR="00AE7845">
        <w:rPr>
          <w:noProof/>
        </w:rPr>
        <w:fldChar w:fldCharType="end"/>
      </w:r>
      <w:r w:rsidRPr="00B65740">
        <w:t xml:space="preserve">. </w:t>
      </w:r>
      <w:r w:rsidR="00CA4684" w:rsidRPr="00CA4684">
        <w:t>Voltage Sensor Pins</w:t>
      </w:r>
      <w:bookmarkEnd w:id="40"/>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CA4684" w:rsidRPr="00C92860" w14:paraId="13CA6D45" w14:textId="77777777" w:rsidTr="00F954C3">
        <w:trPr>
          <w:tblHeader/>
        </w:trPr>
        <w:tc>
          <w:tcPr>
            <w:tcW w:w="10260" w:type="dxa"/>
            <w:gridSpan w:val="4"/>
            <w:shd w:val="clear" w:color="auto" w:fill="auto"/>
          </w:tcPr>
          <w:p w14:paraId="5CF73C20" w14:textId="713B8678" w:rsidR="00CA4684" w:rsidRPr="00C92860" w:rsidRDefault="002614AF" w:rsidP="00F954C3">
            <w:pPr>
              <w:pStyle w:val="CellHeadingCenter"/>
            </w:pPr>
            <w:r w:rsidRPr="002614AF">
              <w:t>Voltage Sensor Pins</w:t>
            </w:r>
          </w:p>
        </w:tc>
      </w:tr>
      <w:tr w:rsidR="00CA4684" w:rsidRPr="00C92860" w14:paraId="5A9DC169" w14:textId="77777777" w:rsidTr="00F954C3">
        <w:trPr>
          <w:tblHeader/>
        </w:trPr>
        <w:tc>
          <w:tcPr>
            <w:tcW w:w="4193" w:type="dxa"/>
            <w:shd w:val="clear" w:color="auto" w:fill="auto"/>
          </w:tcPr>
          <w:p w14:paraId="57CEBB25" w14:textId="77777777" w:rsidR="00CA4684" w:rsidRPr="00AD7617" w:rsidRDefault="00CA4684" w:rsidP="00F954C3">
            <w:pPr>
              <w:pStyle w:val="CellHeadingCenter"/>
            </w:pPr>
            <w:r w:rsidRPr="00AD7617">
              <w:t>Plane/Signal</w:t>
            </w:r>
          </w:p>
        </w:tc>
        <w:tc>
          <w:tcPr>
            <w:tcW w:w="1405" w:type="dxa"/>
            <w:shd w:val="clear" w:color="auto" w:fill="auto"/>
          </w:tcPr>
          <w:p w14:paraId="30EE546E" w14:textId="77777777" w:rsidR="00CA4684" w:rsidRPr="00AD7617" w:rsidRDefault="00CA4684" w:rsidP="00F954C3">
            <w:pPr>
              <w:pStyle w:val="CellHeadingCenter"/>
            </w:pPr>
            <w:r w:rsidRPr="00AD7617">
              <w:t>Schematic Name</w:t>
            </w:r>
          </w:p>
        </w:tc>
        <w:tc>
          <w:tcPr>
            <w:tcW w:w="3288" w:type="dxa"/>
            <w:shd w:val="clear" w:color="auto" w:fill="auto"/>
          </w:tcPr>
          <w:p w14:paraId="4229DF92" w14:textId="77777777" w:rsidR="00CA4684" w:rsidRPr="00C92860" w:rsidRDefault="00CA4684" w:rsidP="00F954C3">
            <w:pPr>
              <w:pStyle w:val="CellHeadingCenter"/>
            </w:pPr>
            <w:r w:rsidRPr="00C92860">
              <w:t>Connection Guidelines</w:t>
            </w:r>
          </w:p>
        </w:tc>
        <w:tc>
          <w:tcPr>
            <w:tcW w:w="1374" w:type="dxa"/>
            <w:shd w:val="clear" w:color="auto" w:fill="auto"/>
          </w:tcPr>
          <w:p w14:paraId="5B72B52F" w14:textId="77777777" w:rsidR="00CA4684" w:rsidRPr="00C92860" w:rsidRDefault="00CA4684" w:rsidP="00F954C3">
            <w:pPr>
              <w:pStyle w:val="CellHeadingCenter"/>
            </w:pPr>
            <w:r w:rsidRPr="00C92860">
              <w:t>Comments / Issues</w:t>
            </w:r>
          </w:p>
        </w:tc>
      </w:tr>
      <w:tr w:rsidR="00DF77F2" w:rsidRPr="00CA4684" w14:paraId="7B0B801D" w14:textId="77777777" w:rsidTr="00AD0B0B">
        <w:trPr>
          <w:trHeight w:val="631"/>
          <w:tblHeader/>
        </w:trPr>
        <w:tc>
          <w:tcPr>
            <w:tcW w:w="4193" w:type="dxa"/>
            <w:shd w:val="clear" w:color="auto" w:fill="auto"/>
          </w:tcPr>
          <w:p w14:paraId="37AD8BE6" w14:textId="7AC96C99" w:rsidR="00DF77F2" w:rsidRPr="00CA4684" w:rsidRDefault="00DF77F2" w:rsidP="00CA4684">
            <w:pPr>
              <w:pStyle w:val="CellBodyLeft"/>
            </w:pPr>
            <w:r w:rsidRPr="006772EE">
              <w:t>VSIGP_[0,1]</w:t>
            </w:r>
          </w:p>
        </w:tc>
        <w:tc>
          <w:tcPr>
            <w:tcW w:w="1405" w:type="dxa"/>
            <w:vMerge w:val="restart"/>
            <w:shd w:val="clear" w:color="auto" w:fill="auto"/>
          </w:tcPr>
          <w:p w14:paraId="17DCD44B" w14:textId="77777777" w:rsidR="00DF77F2" w:rsidRPr="00CA4684" w:rsidRDefault="00DF77F2" w:rsidP="00CA4684">
            <w:pPr>
              <w:pStyle w:val="CellBodyLeft"/>
            </w:pPr>
          </w:p>
        </w:tc>
        <w:tc>
          <w:tcPr>
            <w:tcW w:w="3288" w:type="dxa"/>
            <w:vMerge w:val="restart"/>
            <w:shd w:val="clear" w:color="auto" w:fill="auto"/>
          </w:tcPr>
          <w:p w14:paraId="39D38DBB" w14:textId="77777777" w:rsidR="00DF77F2" w:rsidRDefault="00DF77F2" w:rsidP="00AD0B0B">
            <w:pPr>
              <w:pStyle w:val="CellBodyLeft"/>
            </w:pPr>
            <w:r>
              <w:t xml:space="preserve">2 pairs of analog differential inputs pins used with the voltage sensor inside the FPGA to monitor external analog voltages. </w:t>
            </w:r>
          </w:p>
          <w:p w14:paraId="03F10BBD" w14:textId="77777777" w:rsidR="00DF77F2" w:rsidRDefault="00DF77F2" w:rsidP="00AD0B0B">
            <w:pPr>
              <w:pStyle w:val="CellBodyLeft"/>
            </w:pPr>
          </w:p>
          <w:p w14:paraId="515C0C1A" w14:textId="12DA044E" w:rsidR="00DF77F2" w:rsidRDefault="00DF77F2" w:rsidP="00AD0B0B">
            <w:pPr>
              <w:pStyle w:val="CellBodyLeft"/>
            </w:pPr>
            <w:r>
              <w:t xml:space="preserve">Tie these pins to GND if you do not use the voltage sensor feature. For details on the usage of these pins, refer to the </w:t>
            </w:r>
            <w:hyperlink r:id="rId45" w:history="1">
              <w:r w:rsidRPr="007C3265">
                <w:rPr>
                  <w:rStyle w:val="Hyperlink"/>
                  <w:sz w:val="16"/>
                  <w:szCs w:val="20"/>
                </w:rPr>
                <w:t>Intel Stratix 10 Analog to Digital Converter User Guide</w:t>
              </w:r>
            </w:hyperlink>
            <w:r>
              <w:t>.</w:t>
            </w:r>
          </w:p>
          <w:p w14:paraId="0DC8FDA4" w14:textId="6F037DF1" w:rsidR="00DF77F2" w:rsidRPr="00CA4684" w:rsidRDefault="00DF77F2" w:rsidP="00AD0B0B">
            <w:pPr>
              <w:pStyle w:val="CellBodyLeft"/>
            </w:pPr>
            <w:r>
              <w:t>Do not drive VSIGP and VSIGN pins until the VCCADC power rail has reached 1.62 V to prevent damage.</w:t>
            </w:r>
          </w:p>
        </w:tc>
        <w:tc>
          <w:tcPr>
            <w:tcW w:w="1374" w:type="dxa"/>
            <w:vMerge w:val="restart"/>
            <w:shd w:val="clear" w:color="auto" w:fill="auto"/>
          </w:tcPr>
          <w:p w14:paraId="72B73F7C" w14:textId="6CE1C3B5" w:rsidR="00DF77F2" w:rsidRPr="00CA4684" w:rsidRDefault="00DF77F2" w:rsidP="00CA4684">
            <w:pPr>
              <w:pStyle w:val="CellBodyLeft"/>
            </w:pPr>
            <w:r w:rsidRPr="00766769">
              <w:t>Verify Guidelines have been met or list required actions for compliance.</w:t>
            </w:r>
          </w:p>
        </w:tc>
      </w:tr>
      <w:tr w:rsidR="00DF77F2" w:rsidRPr="00CA4684" w14:paraId="7AD128E0" w14:textId="77777777" w:rsidTr="00AD0B0B">
        <w:trPr>
          <w:trHeight w:val="892"/>
          <w:tblHeader/>
        </w:trPr>
        <w:tc>
          <w:tcPr>
            <w:tcW w:w="4193" w:type="dxa"/>
            <w:shd w:val="clear" w:color="auto" w:fill="auto"/>
          </w:tcPr>
          <w:p w14:paraId="628063E5" w14:textId="77777777" w:rsidR="00DF77F2" w:rsidRDefault="00DF77F2" w:rsidP="008407F7">
            <w:pPr>
              <w:pStyle w:val="CellBodyLeft"/>
            </w:pPr>
            <w:r>
              <w:t>F[1,2]_VS IGP_[0,1]</w:t>
            </w:r>
          </w:p>
          <w:p w14:paraId="72852C11" w14:textId="77777777" w:rsidR="00DF77F2" w:rsidRDefault="00DF77F2" w:rsidP="008407F7">
            <w:pPr>
              <w:pStyle w:val="CellBodyLeft"/>
            </w:pPr>
          </w:p>
          <w:p w14:paraId="1ED357BB" w14:textId="79F88D3F" w:rsidR="00DF77F2" w:rsidRPr="00CA4684" w:rsidRDefault="00DF77F2" w:rsidP="008407F7">
            <w:pPr>
              <w:pStyle w:val="CellBodyLeft"/>
            </w:pPr>
            <w:r>
              <w:t>[Intel Stratix 10 GX 10M Device]</w:t>
            </w:r>
          </w:p>
        </w:tc>
        <w:tc>
          <w:tcPr>
            <w:tcW w:w="1405" w:type="dxa"/>
            <w:vMerge/>
            <w:shd w:val="clear" w:color="auto" w:fill="auto"/>
          </w:tcPr>
          <w:p w14:paraId="2CD95FF3" w14:textId="77777777" w:rsidR="00DF77F2" w:rsidRPr="00CA4684" w:rsidRDefault="00DF77F2" w:rsidP="00CA4684">
            <w:pPr>
              <w:pStyle w:val="CellBodyLeft"/>
            </w:pPr>
          </w:p>
        </w:tc>
        <w:tc>
          <w:tcPr>
            <w:tcW w:w="3288" w:type="dxa"/>
            <w:vMerge/>
            <w:shd w:val="clear" w:color="auto" w:fill="auto"/>
          </w:tcPr>
          <w:p w14:paraId="2A42BDE7" w14:textId="77777777" w:rsidR="00DF77F2" w:rsidRPr="00CA4684" w:rsidRDefault="00DF77F2" w:rsidP="00CA4684">
            <w:pPr>
              <w:pStyle w:val="CellBodyLeft"/>
            </w:pPr>
          </w:p>
        </w:tc>
        <w:tc>
          <w:tcPr>
            <w:tcW w:w="1374" w:type="dxa"/>
            <w:vMerge/>
            <w:shd w:val="clear" w:color="auto" w:fill="auto"/>
          </w:tcPr>
          <w:p w14:paraId="5D7C0B7A" w14:textId="77777777" w:rsidR="00DF77F2" w:rsidRPr="00CA4684" w:rsidRDefault="00DF77F2" w:rsidP="00CA4684">
            <w:pPr>
              <w:pStyle w:val="CellBodyLeft"/>
            </w:pPr>
          </w:p>
        </w:tc>
      </w:tr>
      <w:tr w:rsidR="00DF77F2" w:rsidRPr="00CA4684" w14:paraId="5A69DA73" w14:textId="77777777" w:rsidTr="00AD0B0B">
        <w:trPr>
          <w:trHeight w:val="739"/>
          <w:tblHeader/>
        </w:trPr>
        <w:tc>
          <w:tcPr>
            <w:tcW w:w="4193" w:type="dxa"/>
            <w:shd w:val="clear" w:color="auto" w:fill="auto"/>
          </w:tcPr>
          <w:p w14:paraId="4683479B" w14:textId="70008E3A" w:rsidR="00DF77F2" w:rsidRDefault="00DF77F2" w:rsidP="008407F7">
            <w:pPr>
              <w:pStyle w:val="CellBodyLeft"/>
            </w:pPr>
            <w:r w:rsidRPr="00F91EBA">
              <w:t>VSIGN_[0,1]</w:t>
            </w:r>
          </w:p>
        </w:tc>
        <w:tc>
          <w:tcPr>
            <w:tcW w:w="1405" w:type="dxa"/>
            <w:vMerge w:val="restart"/>
            <w:shd w:val="clear" w:color="auto" w:fill="auto"/>
          </w:tcPr>
          <w:p w14:paraId="355EDBB4" w14:textId="77777777" w:rsidR="00DF77F2" w:rsidRPr="00CA4684" w:rsidRDefault="00DF77F2" w:rsidP="00CA4684">
            <w:pPr>
              <w:pStyle w:val="CellBodyLeft"/>
            </w:pPr>
          </w:p>
        </w:tc>
        <w:tc>
          <w:tcPr>
            <w:tcW w:w="3288" w:type="dxa"/>
            <w:vMerge/>
            <w:shd w:val="clear" w:color="auto" w:fill="auto"/>
          </w:tcPr>
          <w:p w14:paraId="131F636E" w14:textId="77777777" w:rsidR="00DF77F2" w:rsidRPr="00CA4684" w:rsidRDefault="00DF77F2" w:rsidP="00CA4684">
            <w:pPr>
              <w:pStyle w:val="CellBodyLeft"/>
            </w:pPr>
          </w:p>
        </w:tc>
        <w:tc>
          <w:tcPr>
            <w:tcW w:w="1374" w:type="dxa"/>
            <w:vMerge/>
            <w:shd w:val="clear" w:color="auto" w:fill="auto"/>
          </w:tcPr>
          <w:p w14:paraId="3636410A" w14:textId="77777777" w:rsidR="00DF77F2" w:rsidRPr="00CA4684" w:rsidRDefault="00DF77F2" w:rsidP="00CA4684">
            <w:pPr>
              <w:pStyle w:val="CellBodyLeft"/>
            </w:pPr>
          </w:p>
        </w:tc>
      </w:tr>
      <w:tr w:rsidR="00DF77F2" w:rsidRPr="00CA4684" w14:paraId="3962FF43" w14:textId="77777777" w:rsidTr="00F954C3">
        <w:trPr>
          <w:tblHeader/>
        </w:trPr>
        <w:tc>
          <w:tcPr>
            <w:tcW w:w="4193" w:type="dxa"/>
            <w:shd w:val="clear" w:color="auto" w:fill="auto"/>
          </w:tcPr>
          <w:p w14:paraId="504A5597" w14:textId="77777777" w:rsidR="00DF77F2" w:rsidRDefault="00DF77F2" w:rsidP="009B044F">
            <w:pPr>
              <w:pStyle w:val="CellBodyLeft"/>
            </w:pPr>
            <w:r>
              <w:t>F[1,2]_VS IGN_[0,1]</w:t>
            </w:r>
          </w:p>
          <w:p w14:paraId="4EC26BF4" w14:textId="77777777" w:rsidR="00DF77F2" w:rsidRDefault="00DF77F2" w:rsidP="009B044F">
            <w:pPr>
              <w:pStyle w:val="CellBodyLeft"/>
            </w:pPr>
          </w:p>
          <w:p w14:paraId="5877D56D" w14:textId="13B45146" w:rsidR="00DF77F2" w:rsidRDefault="00DF77F2" w:rsidP="009B044F">
            <w:pPr>
              <w:pStyle w:val="CellBodyLeft"/>
            </w:pPr>
            <w:r>
              <w:t>[Intel Stratix 10 GX 10M Device]</w:t>
            </w:r>
          </w:p>
        </w:tc>
        <w:tc>
          <w:tcPr>
            <w:tcW w:w="1405" w:type="dxa"/>
            <w:vMerge/>
            <w:shd w:val="clear" w:color="auto" w:fill="auto"/>
          </w:tcPr>
          <w:p w14:paraId="0843A2B9" w14:textId="77777777" w:rsidR="00DF77F2" w:rsidRPr="00CA4684" w:rsidRDefault="00DF77F2" w:rsidP="00CA4684">
            <w:pPr>
              <w:pStyle w:val="CellBodyLeft"/>
            </w:pPr>
          </w:p>
        </w:tc>
        <w:tc>
          <w:tcPr>
            <w:tcW w:w="3288" w:type="dxa"/>
            <w:vMerge/>
            <w:shd w:val="clear" w:color="auto" w:fill="auto"/>
          </w:tcPr>
          <w:p w14:paraId="25C64ACE" w14:textId="77777777" w:rsidR="00DF77F2" w:rsidRPr="00CA4684" w:rsidRDefault="00DF77F2" w:rsidP="00CA4684">
            <w:pPr>
              <w:pStyle w:val="CellBodyLeft"/>
            </w:pPr>
          </w:p>
        </w:tc>
        <w:tc>
          <w:tcPr>
            <w:tcW w:w="1374" w:type="dxa"/>
            <w:vMerge/>
            <w:shd w:val="clear" w:color="auto" w:fill="auto"/>
          </w:tcPr>
          <w:p w14:paraId="43309222" w14:textId="77777777" w:rsidR="00DF77F2" w:rsidRPr="00CA4684" w:rsidRDefault="00DF77F2" w:rsidP="00CA4684">
            <w:pPr>
              <w:pStyle w:val="CellBodyLeft"/>
            </w:pPr>
          </w:p>
        </w:tc>
      </w:tr>
    </w:tbl>
    <w:p w14:paraId="3904839B" w14:textId="3B6A152B" w:rsidR="0095239C" w:rsidRDefault="0095239C" w:rsidP="0095239C">
      <w:pPr>
        <w:pStyle w:val="Caption"/>
      </w:pPr>
      <w:bookmarkStart w:id="41" w:name="_Toc100947182"/>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9</w:t>
      </w:r>
      <w:r w:rsidR="00AE7845">
        <w:rPr>
          <w:noProof/>
        </w:rPr>
        <w:fldChar w:fldCharType="end"/>
      </w:r>
      <w:r w:rsidRPr="00B65740">
        <w:t xml:space="preserve">. </w:t>
      </w:r>
      <w:r w:rsidR="009D23B0" w:rsidRPr="009D23B0">
        <w:t>Temperature Sensor Pins</w:t>
      </w:r>
      <w:bookmarkEnd w:id="41"/>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9D23B0" w:rsidRPr="00C92860" w14:paraId="778598C8" w14:textId="77777777" w:rsidTr="00F954C3">
        <w:trPr>
          <w:tblHeader/>
        </w:trPr>
        <w:tc>
          <w:tcPr>
            <w:tcW w:w="10260" w:type="dxa"/>
            <w:gridSpan w:val="4"/>
            <w:shd w:val="clear" w:color="auto" w:fill="auto"/>
          </w:tcPr>
          <w:p w14:paraId="45B979E1" w14:textId="20B5CDEA" w:rsidR="009D23B0" w:rsidRPr="00C92860" w:rsidRDefault="009D23B0" w:rsidP="00F954C3">
            <w:pPr>
              <w:pStyle w:val="CellHeadingCenter"/>
            </w:pPr>
            <w:r w:rsidRPr="009D23B0">
              <w:t>Temperature Sensor Pins</w:t>
            </w:r>
          </w:p>
        </w:tc>
      </w:tr>
      <w:tr w:rsidR="009D23B0" w:rsidRPr="00C92860" w14:paraId="5BC40E90" w14:textId="77777777" w:rsidTr="00F954C3">
        <w:trPr>
          <w:tblHeader/>
        </w:trPr>
        <w:tc>
          <w:tcPr>
            <w:tcW w:w="4193" w:type="dxa"/>
            <w:shd w:val="clear" w:color="auto" w:fill="auto"/>
          </w:tcPr>
          <w:p w14:paraId="5B432E03" w14:textId="77777777" w:rsidR="009D23B0" w:rsidRPr="00AD7617" w:rsidRDefault="009D23B0" w:rsidP="00F954C3">
            <w:pPr>
              <w:pStyle w:val="CellHeadingCenter"/>
            </w:pPr>
            <w:r w:rsidRPr="00AD7617">
              <w:t>Plane/Signal</w:t>
            </w:r>
          </w:p>
        </w:tc>
        <w:tc>
          <w:tcPr>
            <w:tcW w:w="1405" w:type="dxa"/>
            <w:shd w:val="clear" w:color="auto" w:fill="auto"/>
          </w:tcPr>
          <w:p w14:paraId="3B48FE95" w14:textId="77777777" w:rsidR="009D23B0" w:rsidRPr="00AD7617" w:rsidRDefault="009D23B0" w:rsidP="00F954C3">
            <w:pPr>
              <w:pStyle w:val="CellHeadingCenter"/>
            </w:pPr>
            <w:r w:rsidRPr="00AD7617">
              <w:t>Schematic Name</w:t>
            </w:r>
          </w:p>
        </w:tc>
        <w:tc>
          <w:tcPr>
            <w:tcW w:w="3288" w:type="dxa"/>
            <w:shd w:val="clear" w:color="auto" w:fill="auto"/>
          </w:tcPr>
          <w:p w14:paraId="7A5B7DA1" w14:textId="77777777" w:rsidR="009D23B0" w:rsidRPr="00C92860" w:rsidRDefault="009D23B0" w:rsidP="00F954C3">
            <w:pPr>
              <w:pStyle w:val="CellHeadingCenter"/>
            </w:pPr>
            <w:r w:rsidRPr="00C92860">
              <w:t>Connection Guidelines</w:t>
            </w:r>
          </w:p>
        </w:tc>
        <w:tc>
          <w:tcPr>
            <w:tcW w:w="1374" w:type="dxa"/>
            <w:shd w:val="clear" w:color="auto" w:fill="auto"/>
          </w:tcPr>
          <w:p w14:paraId="22EF9216" w14:textId="77777777" w:rsidR="009D23B0" w:rsidRPr="00C92860" w:rsidRDefault="009D23B0" w:rsidP="00F954C3">
            <w:pPr>
              <w:pStyle w:val="CellHeadingCenter"/>
            </w:pPr>
            <w:r w:rsidRPr="00C92860">
              <w:t>Comments / Issues</w:t>
            </w:r>
          </w:p>
        </w:tc>
      </w:tr>
      <w:tr w:rsidR="00C7793D" w:rsidRPr="009D23B0" w14:paraId="4C0D1C23" w14:textId="77777777" w:rsidTr="00C7793D">
        <w:trPr>
          <w:trHeight w:val="1684"/>
          <w:tblHeader/>
        </w:trPr>
        <w:tc>
          <w:tcPr>
            <w:tcW w:w="4193" w:type="dxa"/>
            <w:shd w:val="clear" w:color="auto" w:fill="auto"/>
          </w:tcPr>
          <w:p w14:paraId="32EB8626" w14:textId="12F3E25A" w:rsidR="00C7793D" w:rsidRPr="009D23B0" w:rsidRDefault="00C7793D" w:rsidP="009D23B0">
            <w:pPr>
              <w:pStyle w:val="CellBodyLeft"/>
            </w:pPr>
            <w:r w:rsidRPr="00C8674D">
              <w:t>TEMPDIODEp[0..6]</w:t>
            </w:r>
          </w:p>
        </w:tc>
        <w:tc>
          <w:tcPr>
            <w:tcW w:w="1405" w:type="dxa"/>
            <w:shd w:val="clear" w:color="auto" w:fill="auto"/>
          </w:tcPr>
          <w:p w14:paraId="10863CB8" w14:textId="77777777" w:rsidR="00C7793D" w:rsidRPr="009D23B0" w:rsidRDefault="00C7793D" w:rsidP="009D23B0">
            <w:pPr>
              <w:pStyle w:val="CellBodyLeft"/>
            </w:pPr>
          </w:p>
        </w:tc>
        <w:tc>
          <w:tcPr>
            <w:tcW w:w="3288" w:type="dxa"/>
            <w:vMerge w:val="restart"/>
            <w:shd w:val="clear" w:color="auto" w:fill="auto"/>
          </w:tcPr>
          <w:p w14:paraId="17C97C07" w14:textId="77777777" w:rsidR="00C7793D" w:rsidRDefault="00C7793D" w:rsidP="00C7793D">
            <w:pPr>
              <w:pStyle w:val="CellBodyLeft"/>
            </w:pPr>
            <w:r>
              <w:t>These pins connect to the internal temperature sensing diodes in the FPGA core and in the transceiver tiles (bias-high input).</w:t>
            </w:r>
          </w:p>
          <w:p w14:paraId="27A7D7DC" w14:textId="77777777" w:rsidR="00C7793D" w:rsidRDefault="00C7793D" w:rsidP="00C7793D">
            <w:pPr>
              <w:pStyle w:val="CellBodyLeft"/>
            </w:pPr>
          </w:p>
          <w:p w14:paraId="6D10D90D" w14:textId="77777777" w:rsidR="00C7793D" w:rsidRDefault="00C7793D" w:rsidP="00C7793D">
            <w:pPr>
              <w:pStyle w:val="CellBodyLeft"/>
            </w:pPr>
            <w:r>
              <w:t>Connect this pin to an external temperature sensing device to allow sensing of the FPGA's temperature. If you do not use the temperature sensing diode with an external temperature sensing device, leave this pin unconnected.</w:t>
            </w:r>
          </w:p>
          <w:p w14:paraId="3A63C886" w14:textId="77777777" w:rsidR="00C7793D" w:rsidRDefault="00C7793D" w:rsidP="00C7793D">
            <w:pPr>
              <w:pStyle w:val="CellBodyLeft"/>
            </w:pPr>
          </w:p>
          <w:p w14:paraId="08D41B51" w14:textId="21109FD0" w:rsidR="00C7793D" w:rsidRPr="009D23B0" w:rsidRDefault="00C7793D" w:rsidP="00C7793D">
            <w:pPr>
              <w:pStyle w:val="CellBodyLeft"/>
            </w:pPr>
            <w:r>
              <w:t xml:space="preserve">For more information about the locations and channel numbers of the temperature sensors, refer to the </w:t>
            </w:r>
            <w:r w:rsidRPr="00AD1D9F">
              <w:t>Intel Stratix 10 Analog to Digital Converter User Guide</w:t>
            </w:r>
            <w:r>
              <w:t>.</w:t>
            </w:r>
          </w:p>
        </w:tc>
        <w:tc>
          <w:tcPr>
            <w:tcW w:w="1374" w:type="dxa"/>
            <w:vMerge w:val="restart"/>
            <w:shd w:val="clear" w:color="auto" w:fill="auto"/>
          </w:tcPr>
          <w:p w14:paraId="4C2895F1" w14:textId="5A421373" w:rsidR="00C7793D" w:rsidRPr="009D23B0" w:rsidRDefault="00C7793D" w:rsidP="009D23B0">
            <w:pPr>
              <w:pStyle w:val="CellBodyLeft"/>
            </w:pPr>
            <w:r w:rsidRPr="00766769">
              <w:t>Verify Guidelines have been met or list required actions for compliance.</w:t>
            </w:r>
          </w:p>
        </w:tc>
      </w:tr>
      <w:tr w:rsidR="00C7793D" w:rsidRPr="009D23B0" w14:paraId="60A6258B" w14:textId="77777777" w:rsidTr="00F954C3">
        <w:trPr>
          <w:tblHeader/>
        </w:trPr>
        <w:tc>
          <w:tcPr>
            <w:tcW w:w="4193" w:type="dxa"/>
            <w:shd w:val="clear" w:color="auto" w:fill="auto"/>
          </w:tcPr>
          <w:p w14:paraId="53000052" w14:textId="77777777" w:rsidR="00C7793D" w:rsidRDefault="00C7793D" w:rsidP="00C17939">
            <w:pPr>
              <w:pStyle w:val="CellBodyLeft"/>
            </w:pPr>
            <w:r>
              <w:t xml:space="preserve">F[1,2]_TE MPDIODE0p </w:t>
            </w:r>
          </w:p>
          <w:p w14:paraId="42193337" w14:textId="77777777" w:rsidR="00C7793D" w:rsidRDefault="00C7793D" w:rsidP="00C17939">
            <w:pPr>
              <w:pStyle w:val="CellBodyLeft"/>
            </w:pPr>
            <w:r>
              <w:t xml:space="preserve">T[1,3]_TE MPDIODE1p </w:t>
            </w:r>
          </w:p>
          <w:p w14:paraId="5BCE8E42" w14:textId="77777777" w:rsidR="00C7793D" w:rsidRDefault="00C7793D" w:rsidP="00C17939">
            <w:pPr>
              <w:pStyle w:val="CellBodyLeft"/>
            </w:pPr>
            <w:r>
              <w:t>T[2,4]_TE MPDIODE4p</w:t>
            </w:r>
          </w:p>
          <w:p w14:paraId="1E346C8B" w14:textId="77777777" w:rsidR="00C7793D" w:rsidRDefault="00C7793D" w:rsidP="00C17939">
            <w:pPr>
              <w:pStyle w:val="CellBodyLeft"/>
            </w:pPr>
          </w:p>
          <w:p w14:paraId="7F160CAC" w14:textId="5C34DFEB" w:rsidR="00C7793D" w:rsidRPr="009D23B0" w:rsidRDefault="00C7793D" w:rsidP="00C17939">
            <w:pPr>
              <w:pStyle w:val="CellBodyLeft"/>
            </w:pPr>
            <w:r>
              <w:t>[Intel Stratix 10 GX 10M Device]</w:t>
            </w:r>
          </w:p>
        </w:tc>
        <w:tc>
          <w:tcPr>
            <w:tcW w:w="1405" w:type="dxa"/>
            <w:shd w:val="clear" w:color="auto" w:fill="auto"/>
          </w:tcPr>
          <w:p w14:paraId="0BF11DBF" w14:textId="77777777" w:rsidR="00C7793D" w:rsidRPr="009D23B0" w:rsidRDefault="00C7793D" w:rsidP="009D23B0">
            <w:pPr>
              <w:pStyle w:val="CellBodyLeft"/>
            </w:pPr>
          </w:p>
        </w:tc>
        <w:tc>
          <w:tcPr>
            <w:tcW w:w="3288" w:type="dxa"/>
            <w:vMerge/>
            <w:shd w:val="clear" w:color="auto" w:fill="auto"/>
          </w:tcPr>
          <w:p w14:paraId="3C0ED438" w14:textId="77777777" w:rsidR="00C7793D" w:rsidRPr="009D23B0" w:rsidRDefault="00C7793D" w:rsidP="009D23B0">
            <w:pPr>
              <w:pStyle w:val="CellBodyLeft"/>
            </w:pPr>
          </w:p>
        </w:tc>
        <w:tc>
          <w:tcPr>
            <w:tcW w:w="1374" w:type="dxa"/>
            <w:vMerge/>
            <w:shd w:val="clear" w:color="auto" w:fill="auto"/>
          </w:tcPr>
          <w:p w14:paraId="1FF04C27" w14:textId="77777777" w:rsidR="00C7793D" w:rsidRPr="009D23B0" w:rsidRDefault="00C7793D" w:rsidP="009D23B0">
            <w:pPr>
              <w:pStyle w:val="CellBodyLeft"/>
            </w:pPr>
          </w:p>
        </w:tc>
      </w:tr>
      <w:tr w:rsidR="00F96208" w:rsidRPr="009D23B0" w14:paraId="68701F7B" w14:textId="77777777" w:rsidTr="00F96208">
        <w:trPr>
          <w:trHeight w:val="1621"/>
          <w:tblHeader/>
        </w:trPr>
        <w:tc>
          <w:tcPr>
            <w:tcW w:w="4193" w:type="dxa"/>
            <w:shd w:val="clear" w:color="auto" w:fill="auto"/>
          </w:tcPr>
          <w:p w14:paraId="05057AFE" w14:textId="49A8DD45" w:rsidR="00F96208" w:rsidRPr="009D23B0" w:rsidRDefault="00F96208" w:rsidP="009D23B0">
            <w:pPr>
              <w:pStyle w:val="CellBodyLeft"/>
            </w:pPr>
            <w:r w:rsidRPr="00604B9F">
              <w:t>TEMPDIODEn[0..6]</w:t>
            </w:r>
          </w:p>
        </w:tc>
        <w:tc>
          <w:tcPr>
            <w:tcW w:w="1405" w:type="dxa"/>
            <w:shd w:val="clear" w:color="auto" w:fill="auto"/>
          </w:tcPr>
          <w:p w14:paraId="3E4C2436" w14:textId="77777777" w:rsidR="00F96208" w:rsidRPr="009D23B0" w:rsidRDefault="00F96208" w:rsidP="009D23B0">
            <w:pPr>
              <w:pStyle w:val="CellBodyLeft"/>
            </w:pPr>
          </w:p>
        </w:tc>
        <w:tc>
          <w:tcPr>
            <w:tcW w:w="3288" w:type="dxa"/>
            <w:vMerge w:val="restart"/>
            <w:shd w:val="clear" w:color="auto" w:fill="auto"/>
          </w:tcPr>
          <w:p w14:paraId="53A0EAC6" w14:textId="77777777" w:rsidR="00F96208" w:rsidRDefault="00F96208" w:rsidP="00F96208">
            <w:pPr>
              <w:pStyle w:val="CellBodyLeft"/>
            </w:pPr>
            <w:r>
              <w:t>These pins connect to the internal temperature sensing diodes in the FPGA core and in the transceiver tiles (bias-low input).</w:t>
            </w:r>
          </w:p>
          <w:p w14:paraId="5F5B9362" w14:textId="77777777" w:rsidR="00F96208" w:rsidRDefault="00F96208" w:rsidP="00F96208">
            <w:pPr>
              <w:pStyle w:val="CellBodyLeft"/>
            </w:pPr>
          </w:p>
          <w:p w14:paraId="5731EE31" w14:textId="77777777" w:rsidR="00F96208" w:rsidRDefault="00F96208" w:rsidP="00F96208">
            <w:pPr>
              <w:pStyle w:val="CellBodyLeft"/>
            </w:pPr>
            <w:r>
              <w:t>Connect this pin to an external temperature sensing device to allow sensing of the FPGA's temperature. If you do not use the temperature sensing diode with an external temperature sensing device, leave this pin unconnected.</w:t>
            </w:r>
          </w:p>
          <w:p w14:paraId="318BB49B" w14:textId="77777777" w:rsidR="00F96208" w:rsidRDefault="00F96208" w:rsidP="00F96208">
            <w:pPr>
              <w:pStyle w:val="CellBodyLeft"/>
            </w:pPr>
          </w:p>
          <w:p w14:paraId="0A15FF77" w14:textId="579C59E0" w:rsidR="00F96208" w:rsidRPr="009D23B0" w:rsidRDefault="00F96208" w:rsidP="00F96208">
            <w:pPr>
              <w:pStyle w:val="CellBodyLeft"/>
            </w:pPr>
            <w:r>
              <w:t xml:space="preserve">For more information about the locations and channel numbers of the temperature sensors, refer to the </w:t>
            </w:r>
            <w:r w:rsidRPr="00AD1D9F">
              <w:t>Intel Stratix 10 Analog to Digital Converter User Guide</w:t>
            </w:r>
            <w:r>
              <w:t>.</w:t>
            </w:r>
          </w:p>
        </w:tc>
        <w:tc>
          <w:tcPr>
            <w:tcW w:w="1374" w:type="dxa"/>
            <w:vMerge w:val="restart"/>
            <w:shd w:val="clear" w:color="auto" w:fill="auto"/>
          </w:tcPr>
          <w:p w14:paraId="08F63587" w14:textId="3EBB0424" w:rsidR="00F96208" w:rsidRPr="009D23B0" w:rsidRDefault="00F96208" w:rsidP="009D23B0">
            <w:pPr>
              <w:pStyle w:val="CellBodyLeft"/>
            </w:pPr>
            <w:r w:rsidRPr="00766769">
              <w:t>Verify Guidelines have been met or list required actions for compliance.</w:t>
            </w:r>
          </w:p>
        </w:tc>
      </w:tr>
      <w:tr w:rsidR="00F96208" w:rsidRPr="009D23B0" w14:paraId="60459268" w14:textId="77777777" w:rsidTr="00F954C3">
        <w:trPr>
          <w:tblHeader/>
        </w:trPr>
        <w:tc>
          <w:tcPr>
            <w:tcW w:w="4193" w:type="dxa"/>
            <w:shd w:val="clear" w:color="auto" w:fill="auto"/>
          </w:tcPr>
          <w:p w14:paraId="0C48B6DD" w14:textId="77777777" w:rsidR="00F96208" w:rsidRDefault="00F96208" w:rsidP="00DE7940">
            <w:pPr>
              <w:pStyle w:val="CellBodyLeft"/>
            </w:pPr>
            <w:r>
              <w:t xml:space="preserve">F[1,2]_TE MPDIODE0n </w:t>
            </w:r>
          </w:p>
          <w:p w14:paraId="5C9BEFD6" w14:textId="77777777" w:rsidR="00F96208" w:rsidRDefault="00F96208" w:rsidP="00DE7940">
            <w:pPr>
              <w:pStyle w:val="CellBodyLeft"/>
            </w:pPr>
            <w:r>
              <w:t>T[1,3]_TE MPDIODE1n</w:t>
            </w:r>
          </w:p>
          <w:p w14:paraId="654CBD61" w14:textId="77777777" w:rsidR="00F96208" w:rsidRDefault="00F96208" w:rsidP="00DE7940">
            <w:pPr>
              <w:pStyle w:val="CellBodyLeft"/>
            </w:pPr>
            <w:r>
              <w:t>T[2,4]_TE MPDIODE4n</w:t>
            </w:r>
          </w:p>
          <w:p w14:paraId="4C0A2DDF" w14:textId="77777777" w:rsidR="00F96208" w:rsidRDefault="00F96208" w:rsidP="00DE7940">
            <w:pPr>
              <w:pStyle w:val="CellBodyLeft"/>
            </w:pPr>
          </w:p>
          <w:p w14:paraId="3934F2F5" w14:textId="3D8E929D" w:rsidR="00F96208" w:rsidRPr="009D23B0" w:rsidRDefault="00F96208" w:rsidP="00DE7940">
            <w:pPr>
              <w:pStyle w:val="CellBodyLeft"/>
            </w:pPr>
            <w:r>
              <w:t>[Intel Stratix 10 GX 10M Device]</w:t>
            </w:r>
          </w:p>
        </w:tc>
        <w:tc>
          <w:tcPr>
            <w:tcW w:w="1405" w:type="dxa"/>
            <w:shd w:val="clear" w:color="auto" w:fill="auto"/>
          </w:tcPr>
          <w:p w14:paraId="3F597526" w14:textId="77777777" w:rsidR="00F96208" w:rsidRPr="009D23B0" w:rsidRDefault="00F96208" w:rsidP="009D23B0">
            <w:pPr>
              <w:pStyle w:val="CellBodyLeft"/>
            </w:pPr>
          </w:p>
        </w:tc>
        <w:tc>
          <w:tcPr>
            <w:tcW w:w="3288" w:type="dxa"/>
            <w:vMerge/>
            <w:shd w:val="clear" w:color="auto" w:fill="auto"/>
          </w:tcPr>
          <w:p w14:paraId="65F00BF8" w14:textId="77777777" w:rsidR="00F96208" w:rsidRPr="009D23B0" w:rsidRDefault="00F96208" w:rsidP="009D23B0">
            <w:pPr>
              <w:pStyle w:val="CellBodyLeft"/>
            </w:pPr>
          </w:p>
        </w:tc>
        <w:tc>
          <w:tcPr>
            <w:tcW w:w="1374" w:type="dxa"/>
            <w:vMerge/>
            <w:shd w:val="clear" w:color="auto" w:fill="auto"/>
          </w:tcPr>
          <w:p w14:paraId="450808C7" w14:textId="77777777" w:rsidR="00F96208" w:rsidRPr="009D23B0" w:rsidRDefault="00F96208" w:rsidP="009D23B0">
            <w:pPr>
              <w:pStyle w:val="CellBodyLeft"/>
            </w:pPr>
          </w:p>
        </w:tc>
      </w:tr>
    </w:tbl>
    <w:p w14:paraId="4034E874" w14:textId="51576DAA" w:rsidR="00924346" w:rsidRDefault="00924346" w:rsidP="00924346">
      <w:pPr>
        <w:pStyle w:val="Caption"/>
      </w:pPr>
      <w:bookmarkStart w:id="42" w:name="_Toc100947183"/>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10</w:t>
      </w:r>
      <w:r w:rsidR="00AE7845">
        <w:rPr>
          <w:noProof/>
        </w:rPr>
        <w:fldChar w:fldCharType="end"/>
      </w:r>
      <w:r w:rsidRPr="00B65740">
        <w:t xml:space="preserve">. </w:t>
      </w:r>
      <w:r w:rsidR="00404E76" w:rsidRPr="00404E76">
        <w:t>Reference Pins</w:t>
      </w:r>
      <w:bookmarkEnd w:id="42"/>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404E76" w:rsidRPr="00C92860" w14:paraId="43131151" w14:textId="77777777" w:rsidTr="00F954C3">
        <w:trPr>
          <w:tblHeader/>
        </w:trPr>
        <w:tc>
          <w:tcPr>
            <w:tcW w:w="10260" w:type="dxa"/>
            <w:gridSpan w:val="4"/>
            <w:shd w:val="clear" w:color="auto" w:fill="auto"/>
          </w:tcPr>
          <w:p w14:paraId="072F77C9" w14:textId="32138198" w:rsidR="00404E76" w:rsidRPr="00C92860" w:rsidRDefault="00404E76" w:rsidP="00F954C3">
            <w:pPr>
              <w:pStyle w:val="CellHeadingCenter"/>
            </w:pPr>
            <w:r w:rsidRPr="00404E76">
              <w:t>Reference Pins</w:t>
            </w:r>
          </w:p>
        </w:tc>
      </w:tr>
      <w:tr w:rsidR="00404E76" w:rsidRPr="00C92860" w14:paraId="4B9A0BCF" w14:textId="77777777" w:rsidTr="00F954C3">
        <w:trPr>
          <w:tblHeader/>
        </w:trPr>
        <w:tc>
          <w:tcPr>
            <w:tcW w:w="4193" w:type="dxa"/>
            <w:shd w:val="clear" w:color="auto" w:fill="auto"/>
          </w:tcPr>
          <w:p w14:paraId="4D8C2C36" w14:textId="77777777" w:rsidR="00404E76" w:rsidRPr="00AD7617" w:rsidRDefault="00404E76" w:rsidP="00F954C3">
            <w:pPr>
              <w:pStyle w:val="CellHeadingCenter"/>
            </w:pPr>
            <w:r w:rsidRPr="00AD7617">
              <w:t>Plane/Signal</w:t>
            </w:r>
          </w:p>
        </w:tc>
        <w:tc>
          <w:tcPr>
            <w:tcW w:w="1405" w:type="dxa"/>
            <w:shd w:val="clear" w:color="auto" w:fill="auto"/>
          </w:tcPr>
          <w:p w14:paraId="15890104" w14:textId="77777777" w:rsidR="00404E76" w:rsidRPr="00AD7617" w:rsidRDefault="00404E76" w:rsidP="00F954C3">
            <w:pPr>
              <w:pStyle w:val="CellHeadingCenter"/>
            </w:pPr>
            <w:r w:rsidRPr="00AD7617">
              <w:t>Schematic Name</w:t>
            </w:r>
          </w:p>
        </w:tc>
        <w:tc>
          <w:tcPr>
            <w:tcW w:w="3288" w:type="dxa"/>
            <w:shd w:val="clear" w:color="auto" w:fill="auto"/>
          </w:tcPr>
          <w:p w14:paraId="43F8B16C" w14:textId="77777777" w:rsidR="00404E76" w:rsidRPr="00C92860" w:rsidRDefault="00404E76" w:rsidP="00F954C3">
            <w:pPr>
              <w:pStyle w:val="CellHeadingCenter"/>
            </w:pPr>
            <w:r w:rsidRPr="00C92860">
              <w:t>Connection Guidelines</w:t>
            </w:r>
          </w:p>
        </w:tc>
        <w:tc>
          <w:tcPr>
            <w:tcW w:w="1374" w:type="dxa"/>
            <w:shd w:val="clear" w:color="auto" w:fill="auto"/>
          </w:tcPr>
          <w:p w14:paraId="36BB5433" w14:textId="77777777" w:rsidR="00404E76" w:rsidRPr="00C92860" w:rsidRDefault="00404E76" w:rsidP="00F954C3">
            <w:pPr>
              <w:pStyle w:val="CellHeadingCenter"/>
            </w:pPr>
            <w:r w:rsidRPr="00C92860">
              <w:t>Comments / Issues</w:t>
            </w:r>
          </w:p>
        </w:tc>
      </w:tr>
      <w:tr w:rsidR="00EF157D" w:rsidRPr="00956AB8" w14:paraId="330A6CE9" w14:textId="77777777" w:rsidTr="00EF157D">
        <w:trPr>
          <w:trHeight w:val="2071"/>
          <w:tblHeader/>
        </w:trPr>
        <w:tc>
          <w:tcPr>
            <w:tcW w:w="4193" w:type="dxa"/>
            <w:shd w:val="clear" w:color="auto" w:fill="auto"/>
          </w:tcPr>
          <w:p w14:paraId="6E8CB4FF" w14:textId="77777777" w:rsidR="00EF157D" w:rsidRDefault="00EF157D" w:rsidP="00301BA1">
            <w:pPr>
              <w:pStyle w:val="CellBodyLeft"/>
            </w:pPr>
            <w:r>
              <w:t>RZQ_[2][A,B,C,F,G,H,I,J,K,L,M,N]</w:t>
            </w:r>
          </w:p>
          <w:p w14:paraId="27089A9E" w14:textId="77777777" w:rsidR="00EF157D" w:rsidRDefault="00EF157D" w:rsidP="00301BA1">
            <w:pPr>
              <w:pStyle w:val="CellBodyLeft"/>
            </w:pPr>
          </w:p>
          <w:p w14:paraId="0CE17352" w14:textId="10205C2B" w:rsidR="00EF157D" w:rsidRPr="00956AB8" w:rsidRDefault="00EF157D" w:rsidP="00301BA1">
            <w:pPr>
              <w:pStyle w:val="CellBodyLeft"/>
            </w:pPr>
            <w:r>
              <w:t>RZQ_[3][A,B,C,D,E,F,G,H,I,J,K,L]]</w:t>
            </w:r>
          </w:p>
        </w:tc>
        <w:tc>
          <w:tcPr>
            <w:tcW w:w="1405" w:type="dxa"/>
            <w:vMerge w:val="restart"/>
            <w:shd w:val="clear" w:color="auto" w:fill="auto"/>
          </w:tcPr>
          <w:p w14:paraId="4011CE9B" w14:textId="77777777" w:rsidR="00EF157D" w:rsidRPr="00956AB8" w:rsidRDefault="00EF157D" w:rsidP="00956AB8">
            <w:pPr>
              <w:pStyle w:val="CellBodyLeft"/>
            </w:pPr>
          </w:p>
        </w:tc>
        <w:tc>
          <w:tcPr>
            <w:tcW w:w="3288" w:type="dxa"/>
            <w:vMerge w:val="restart"/>
            <w:shd w:val="clear" w:color="auto" w:fill="auto"/>
          </w:tcPr>
          <w:p w14:paraId="28F1B8D9" w14:textId="77777777" w:rsidR="00EF157D" w:rsidRDefault="00EF157D" w:rsidP="00EF157D">
            <w:pPr>
              <w:pStyle w:val="CellBodyLeft"/>
            </w:pPr>
            <w:r>
              <w:t>Reference pins for I/O banks. The RZQ pins share the same VCCIO with the I/O bank where they are located.</w:t>
            </w:r>
          </w:p>
          <w:p w14:paraId="5C4D3073" w14:textId="77777777" w:rsidR="00EF157D" w:rsidRDefault="00EF157D" w:rsidP="00EF157D">
            <w:pPr>
              <w:pStyle w:val="CellBodyLeft"/>
            </w:pPr>
          </w:p>
          <w:p w14:paraId="1848A0E5" w14:textId="77777777" w:rsidR="00EF157D" w:rsidRDefault="00EF157D" w:rsidP="00EF157D">
            <w:pPr>
              <w:pStyle w:val="CellBodyLeft"/>
            </w:pPr>
            <w:r>
              <w:t>Connect the external precision resistor to the designated pin within the bank. If not required, this pin is a regular I/O pin.</w:t>
            </w:r>
          </w:p>
          <w:p w14:paraId="355120FF" w14:textId="77777777" w:rsidR="00EF157D" w:rsidRDefault="00EF157D" w:rsidP="00EF157D">
            <w:pPr>
              <w:pStyle w:val="CellBodyLeft"/>
            </w:pPr>
          </w:p>
          <w:p w14:paraId="046BAC22" w14:textId="5901A34A" w:rsidR="00EF157D" w:rsidRDefault="00EF157D" w:rsidP="00EF157D">
            <w:pPr>
              <w:pStyle w:val="CellBodyLeft"/>
            </w:pPr>
            <w:r>
              <w:t xml:space="preserve">When using OCT, tie these pins to GND through either a 240 Ω or 100 Ω resistor, depending on the desired OCT impedance. </w:t>
            </w:r>
          </w:p>
          <w:p w14:paraId="31B7517F" w14:textId="77777777" w:rsidR="00EF157D" w:rsidRDefault="00EF157D" w:rsidP="00EF157D">
            <w:pPr>
              <w:pStyle w:val="CellBodyLeft"/>
            </w:pPr>
          </w:p>
          <w:p w14:paraId="60BE3101" w14:textId="178A43CA" w:rsidR="00EF157D" w:rsidRDefault="00EF157D" w:rsidP="00EF157D">
            <w:pPr>
              <w:pStyle w:val="CellBodyLeft"/>
            </w:pPr>
            <w:r>
              <w:t xml:space="preserve">For more information on the OCT schemes, refer to the </w:t>
            </w:r>
            <w:hyperlink r:id="rId46" w:history="1">
              <w:r w:rsidRPr="00B61D80">
                <w:rPr>
                  <w:rStyle w:val="Hyperlink"/>
                  <w:sz w:val="16"/>
                </w:rPr>
                <w:t>Intel Stratix 10 General Purpose I/O User Guide</w:t>
              </w:r>
            </w:hyperlink>
            <w:r>
              <w:t xml:space="preserve">. </w:t>
            </w:r>
          </w:p>
          <w:p w14:paraId="7B6AD238" w14:textId="77777777" w:rsidR="00EF157D" w:rsidRDefault="00EF157D" w:rsidP="00EF157D">
            <w:pPr>
              <w:pStyle w:val="CellBodyLeft"/>
            </w:pPr>
          </w:p>
          <w:p w14:paraId="062FE488" w14:textId="4C0FACE6" w:rsidR="00EF157D" w:rsidRPr="00956AB8" w:rsidRDefault="00EF157D" w:rsidP="00EF157D">
            <w:pPr>
              <w:pStyle w:val="CellBodyLeft"/>
            </w:pPr>
            <w:r>
              <w:t>When you do not use these pins as dedicated input for the external precision resistor or as I/O pins, leave these pins unconnected.</w:t>
            </w:r>
          </w:p>
        </w:tc>
        <w:tc>
          <w:tcPr>
            <w:tcW w:w="1374" w:type="dxa"/>
            <w:vMerge w:val="restart"/>
            <w:shd w:val="clear" w:color="auto" w:fill="auto"/>
          </w:tcPr>
          <w:p w14:paraId="765EEF2C" w14:textId="7D5A122E" w:rsidR="00EF157D" w:rsidRPr="00956AB8" w:rsidRDefault="00EF157D" w:rsidP="00956AB8">
            <w:pPr>
              <w:pStyle w:val="CellBodyLeft"/>
            </w:pPr>
            <w:r w:rsidRPr="00766769">
              <w:t>Verify Guidelines have been met or list required actions for compliance.</w:t>
            </w:r>
          </w:p>
        </w:tc>
      </w:tr>
      <w:tr w:rsidR="00EF157D" w:rsidRPr="00956AB8" w14:paraId="744B869F" w14:textId="77777777" w:rsidTr="00F954C3">
        <w:trPr>
          <w:tblHeader/>
        </w:trPr>
        <w:tc>
          <w:tcPr>
            <w:tcW w:w="4193" w:type="dxa"/>
            <w:shd w:val="clear" w:color="auto" w:fill="auto"/>
          </w:tcPr>
          <w:p w14:paraId="0C236D22" w14:textId="77777777" w:rsidR="00EF157D" w:rsidRDefault="00EF157D" w:rsidP="00F74796">
            <w:pPr>
              <w:pStyle w:val="CellBodyLeft"/>
            </w:pPr>
            <w:r>
              <w:t xml:space="preserve">RZQ_[2] [A,B,C,F, G,H,I,J,K,L,M ,N]U[ 1,2] </w:t>
            </w:r>
          </w:p>
          <w:p w14:paraId="461E7BD5" w14:textId="77777777" w:rsidR="00EF157D" w:rsidRDefault="00EF157D" w:rsidP="00F74796">
            <w:pPr>
              <w:pStyle w:val="CellBodyLeft"/>
            </w:pPr>
          </w:p>
          <w:p w14:paraId="1A8162FD" w14:textId="77777777" w:rsidR="00EF157D" w:rsidRDefault="00EF157D" w:rsidP="00F74796">
            <w:pPr>
              <w:pStyle w:val="CellBodyLeft"/>
            </w:pPr>
            <w:r>
              <w:t>RZQ_[3] [A,B,C,D, E,F,G,H,I,J,K ,L]U[ 1,2]</w:t>
            </w:r>
          </w:p>
          <w:p w14:paraId="70BF37C2" w14:textId="77777777" w:rsidR="00EF157D" w:rsidRDefault="00EF157D" w:rsidP="00F74796">
            <w:pPr>
              <w:pStyle w:val="CellBodyLeft"/>
            </w:pPr>
          </w:p>
          <w:p w14:paraId="4319907B" w14:textId="72CB01FD" w:rsidR="00EF157D" w:rsidRPr="00956AB8" w:rsidRDefault="00EF157D" w:rsidP="00F74796">
            <w:pPr>
              <w:pStyle w:val="CellBodyLeft"/>
            </w:pPr>
            <w:r>
              <w:t>[Intel Stratix 10 GX 10M Device]</w:t>
            </w:r>
          </w:p>
        </w:tc>
        <w:tc>
          <w:tcPr>
            <w:tcW w:w="1405" w:type="dxa"/>
            <w:vMerge/>
            <w:shd w:val="clear" w:color="auto" w:fill="auto"/>
          </w:tcPr>
          <w:p w14:paraId="46C898AC" w14:textId="77777777" w:rsidR="00EF157D" w:rsidRPr="00956AB8" w:rsidRDefault="00EF157D" w:rsidP="00956AB8">
            <w:pPr>
              <w:pStyle w:val="CellBodyLeft"/>
            </w:pPr>
          </w:p>
        </w:tc>
        <w:tc>
          <w:tcPr>
            <w:tcW w:w="3288" w:type="dxa"/>
            <w:vMerge/>
            <w:shd w:val="clear" w:color="auto" w:fill="auto"/>
          </w:tcPr>
          <w:p w14:paraId="1895DE18" w14:textId="77777777" w:rsidR="00EF157D" w:rsidRPr="00956AB8" w:rsidRDefault="00EF157D" w:rsidP="00956AB8">
            <w:pPr>
              <w:pStyle w:val="CellBodyLeft"/>
            </w:pPr>
          </w:p>
        </w:tc>
        <w:tc>
          <w:tcPr>
            <w:tcW w:w="1374" w:type="dxa"/>
            <w:vMerge/>
            <w:shd w:val="clear" w:color="auto" w:fill="auto"/>
          </w:tcPr>
          <w:p w14:paraId="48760FDE" w14:textId="77777777" w:rsidR="00EF157D" w:rsidRPr="00956AB8" w:rsidRDefault="00EF157D" w:rsidP="00956AB8">
            <w:pPr>
              <w:pStyle w:val="CellBodyLeft"/>
            </w:pPr>
          </w:p>
        </w:tc>
      </w:tr>
    </w:tbl>
    <w:p w14:paraId="31E1578A" w14:textId="126E13FF" w:rsidR="00F613CD" w:rsidRDefault="00F613CD" w:rsidP="00F613CD">
      <w:pPr>
        <w:pStyle w:val="Caption"/>
      </w:pPr>
      <w:bookmarkStart w:id="43" w:name="_Toc100947184"/>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11</w:t>
      </w:r>
      <w:r w:rsidR="00AE7845">
        <w:rPr>
          <w:noProof/>
        </w:rPr>
        <w:fldChar w:fldCharType="end"/>
      </w:r>
      <w:r w:rsidRPr="00B65740">
        <w:t xml:space="preserve">. </w:t>
      </w:r>
      <w:r w:rsidR="005C41E5" w:rsidRPr="005C41E5">
        <w:t>No Connect and DNU Pins</w:t>
      </w:r>
      <w:bookmarkEnd w:id="43"/>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5C41E5" w:rsidRPr="00C92860" w14:paraId="3C59E1CA" w14:textId="77777777" w:rsidTr="00F954C3">
        <w:trPr>
          <w:tblHeader/>
        </w:trPr>
        <w:tc>
          <w:tcPr>
            <w:tcW w:w="10260" w:type="dxa"/>
            <w:gridSpan w:val="4"/>
            <w:shd w:val="clear" w:color="auto" w:fill="auto"/>
          </w:tcPr>
          <w:p w14:paraId="60D0910F" w14:textId="11A9A540" w:rsidR="005C41E5" w:rsidRPr="00C92860" w:rsidRDefault="005C41E5" w:rsidP="00F954C3">
            <w:pPr>
              <w:pStyle w:val="CellHeadingCenter"/>
            </w:pPr>
            <w:r w:rsidRPr="005C41E5">
              <w:t>No Connect and DNU Pins</w:t>
            </w:r>
          </w:p>
        </w:tc>
      </w:tr>
      <w:tr w:rsidR="005C41E5" w:rsidRPr="00C92860" w14:paraId="04FFAA0D" w14:textId="77777777" w:rsidTr="00F954C3">
        <w:trPr>
          <w:tblHeader/>
        </w:trPr>
        <w:tc>
          <w:tcPr>
            <w:tcW w:w="4193" w:type="dxa"/>
            <w:shd w:val="clear" w:color="auto" w:fill="auto"/>
          </w:tcPr>
          <w:p w14:paraId="5F37C717" w14:textId="77777777" w:rsidR="005C41E5" w:rsidRPr="00AD7617" w:rsidRDefault="005C41E5" w:rsidP="00F954C3">
            <w:pPr>
              <w:pStyle w:val="CellHeadingCenter"/>
            </w:pPr>
            <w:r w:rsidRPr="00AD7617">
              <w:t>Plane/Signal</w:t>
            </w:r>
          </w:p>
        </w:tc>
        <w:tc>
          <w:tcPr>
            <w:tcW w:w="1405" w:type="dxa"/>
            <w:shd w:val="clear" w:color="auto" w:fill="auto"/>
          </w:tcPr>
          <w:p w14:paraId="79DDACD8" w14:textId="77777777" w:rsidR="005C41E5" w:rsidRPr="00AD7617" w:rsidRDefault="005C41E5" w:rsidP="00F954C3">
            <w:pPr>
              <w:pStyle w:val="CellHeadingCenter"/>
            </w:pPr>
            <w:r w:rsidRPr="00AD7617">
              <w:t>Schematic Name</w:t>
            </w:r>
          </w:p>
        </w:tc>
        <w:tc>
          <w:tcPr>
            <w:tcW w:w="3288" w:type="dxa"/>
            <w:shd w:val="clear" w:color="auto" w:fill="auto"/>
          </w:tcPr>
          <w:p w14:paraId="483CE576" w14:textId="77777777" w:rsidR="005C41E5" w:rsidRPr="00C92860" w:rsidRDefault="005C41E5" w:rsidP="00F954C3">
            <w:pPr>
              <w:pStyle w:val="CellHeadingCenter"/>
            </w:pPr>
            <w:r w:rsidRPr="00C92860">
              <w:t>Connection Guidelines</w:t>
            </w:r>
          </w:p>
        </w:tc>
        <w:tc>
          <w:tcPr>
            <w:tcW w:w="1374" w:type="dxa"/>
            <w:shd w:val="clear" w:color="auto" w:fill="auto"/>
          </w:tcPr>
          <w:p w14:paraId="633BB79B" w14:textId="77777777" w:rsidR="005C41E5" w:rsidRPr="00C92860" w:rsidRDefault="005C41E5" w:rsidP="00F954C3">
            <w:pPr>
              <w:pStyle w:val="CellHeadingCenter"/>
            </w:pPr>
            <w:r w:rsidRPr="00C92860">
              <w:t>Comments / Issues</w:t>
            </w:r>
          </w:p>
        </w:tc>
      </w:tr>
      <w:tr w:rsidR="005C41E5" w:rsidRPr="00C92860" w14:paraId="772E827F" w14:textId="77777777" w:rsidTr="00F954C3">
        <w:trPr>
          <w:tblHeader/>
        </w:trPr>
        <w:tc>
          <w:tcPr>
            <w:tcW w:w="4193" w:type="dxa"/>
            <w:shd w:val="clear" w:color="auto" w:fill="auto"/>
          </w:tcPr>
          <w:p w14:paraId="21E9CE2A" w14:textId="0F99B984" w:rsidR="005C41E5" w:rsidRPr="005C41E5" w:rsidRDefault="00E7407A" w:rsidP="005C41E5">
            <w:pPr>
              <w:pStyle w:val="CellBodyLeft"/>
            </w:pPr>
            <w:r w:rsidRPr="00E7407A">
              <w:t>DNU</w:t>
            </w:r>
          </w:p>
        </w:tc>
        <w:tc>
          <w:tcPr>
            <w:tcW w:w="1405" w:type="dxa"/>
            <w:shd w:val="clear" w:color="auto" w:fill="auto"/>
          </w:tcPr>
          <w:p w14:paraId="2196E046" w14:textId="77777777" w:rsidR="005C41E5" w:rsidRPr="005C41E5" w:rsidRDefault="005C41E5" w:rsidP="005C41E5">
            <w:pPr>
              <w:pStyle w:val="CellBodyLeft"/>
            </w:pPr>
          </w:p>
        </w:tc>
        <w:tc>
          <w:tcPr>
            <w:tcW w:w="3288" w:type="dxa"/>
            <w:shd w:val="clear" w:color="auto" w:fill="auto"/>
          </w:tcPr>
          <w:p w14:paraId="635A40CE" w14:textId="77777777" w:rsidR="00807EA7" w:rsidRDefault="00807EA7" w:rsidP="00807EA7">
            <w:pPr>
              <w:pStyle w:val="CellBodyLeft"/>
            </w:pPr>
            <w:r>
              <w:t xml:space="preserve">Do Not Use (DNU). </w:t>
            </w:r>
          </w:p>
          <w:p w14:paraId="18751048" w14:textId="77777777" w:rsidR="00807EA7" w:rsidRDefault="00807EA7" w:rsidP="00807EA7">
            <w:pPr>
              <w:pStyle w:val="CellBodyLeft"/>
            </w:pPr>
          </w:p>
          <w:p w14:paraId="3426AE0E" w14:textId="5DFE4DC8" w:rsidR="005C41E5" w:rsidRPr="005C41E5" w:rsidRDefault="00807EA7" w:rsidP="00807EA7">
            <w:pPr>
              <w:pStyle w:val="CellBodyLeft"/>
            </w:pPr>
            <w:r>
              <w:t>Do not connect to power, GND, or any other signal. These pins must be left floating.</w:t>
            </w:r>
          </w:p>
        </w:tc>
        <w:tc>
          <w:tcPr>
            <w:tcW w:w="1374" w:type="dxa"/>
            <w:shd w:val="clear" w:color="auto" w:fill="auto"/>
          </w:tcPr>
          <w:p w14:paraId="4AF013A5" w14:textId="549C027E" w:rsidR="005C41E5" w:rsidRPr="005C41E5" w:rsidRDefault="00BF2912" w:rsidP="005C41E5">
            <w:pPr>
              <w:pStyle w:val="CellBodyLeft"/>
            </w:pPr>
            <w:r w:rsidRPr="00BF2912">
              <w:t>Verify Guidelines have been met or list required actions for compliance.</w:t>
            </w:r>
          </w:p>
        </w:tc>
      </w:tr>
      <w:tr w:rsidR="005C41E5" w:rsidRPr="005C41E5" w14:paraId="4A717A98" w14:textId="77777777" w:rsidTr="00F954C3">
        <w:trPr>
          <w:tblHeader/>
        </w:trPr>
        <w:tc>
          <w:tcPr>
            <w:tcW w:w="4193" w:type="dxa"/>
            <w:shd w:val="clear" w:color="auto" w:fill="auto"/>
          </w:tcPr>
          <w:p w14:paraId="234DB4E9" w14:textId="0A7B1825" w:rsidR="005C41E5" w:rsidRPr="005C41E5" w:rsidRDefault="00BF2912" w:rsidP="005C41E5">
            <w:pPr>
              <w:pStyle w:val="CellBodyLeft"/>
            </w:pPr>
            <w:r w:rsidRPr="00BF2912">
              <w:t>NC</w:t>
            </w:r>
          </w:p>
        </w:tc>
        <w:tc>
          <w:tcPr>
            <w:tcW w:w="1405" w:type="dxa"/>
            <w:shd w:val="clear" w:color="auto" w:fill="auto"/>
          </w:tcPr>
          <w:p w14:paraId="77221E5D" w14:textId="77777777" w:rsidR="005C41E5" w:rsidRPr="005C41E5" w:rsidRDefault="005C41E5" w:rsidP="005C41E5">
            <w:pPr>
              <w:pStyle w:val="CellBodyLeft"/>
            </w:pPr>
          </w:p>
        </w:tc>
        <w:tc>
          <w:tcPr>
            <w:tcW w:w="3288" w:type="dxa"/>
            <w:shd w:val="clear" w:color="auto" w:fill="auto"/>
          </w:tcPr>
          <w:p w14:paraId="25D1840F" w14:textId="77777777" w:rsidR="00452E76" w:rsidRDefault="00452E76" w:rsidP="00452E76">
            <w:pPr>
              <w:pStyle w:val="CellBodyLeft"/>
            </w:pPr>
            <w:r>
              <w:t>Do not drive signals into these pins.</w:t>
            </w:r>
          </w:p>
          <w:p w14:paraId="71C3FD07" w14:textId="77777777" w:rsidR="00452E76" w:rsidRDefault="00452E76" w:rsidP="00452E76">
            <w:pPr>
              <w:pStyle w:val="CellBodyLeft"/>
            </w:pPr>
          </w:p>
          <w:p w14:paraId="54013BEF" w14:textId="77777777" w:rsidR="004101DD" w:rsidRDefault="00452E76" w:rsidP="004101DD">
            <w:pPr>
              <w:pStyle w:val="CellBodyLeft"/>
            </w:pPr>
            <w:r>
              <w:t>When designing for device migration, you have the option to connect these pins to either power, GND, or a signal trace depending on the pin assignment of the devices selected for migration.</w:t>
            </w:r>
          </w:p>
          <w:p w14:paraId="18224E7B" w14:textId="43DEC390" w:rsidR="00452E76" w:rsidRDefault="00452E76" w:rsidP="004101DD">
            <w:pPr>
              <w:pStyle w:val="CellBodyLeft"/>
            </w:pPr>
            <w:r>
              <w:t>However, if device migration is not a concern, leave these pins floating.</w:t>
            </w:r>
          </w:p>
          <w:p w14:paraId="77298D49" w14:textId="77777777" w:rsidR="00452E76" w:rsidRDefault="00452E76" w:rsidP="00452E76">
            <w:pPr>
              <w:pStyle w:val="CellBodyLeft"/>
            </w:pPr>
          </w:p>
          <w:p w14:paraId="101E2A1A" w14:textId="62901CED" w:rsidR="00452E76" w:rsidRDefault="00452E76" w:rsidP="00452E76">
            <w:pPr>
              <w:pStyle w:val="CellBodyLeft"/>
            </w:pPr>
            <w:r>
              <w:t>The following guidelines are for the HF35 package of the Intel Stratix 10 GX 400 or Intel Stratix 10 SX 400 to Intel Stratix 10 GX 650 or Intel Stratix 10 SX 650 device migration</w:t>
            </w:r>
            <w:r w:rsidR="000E7027">
              <w:t>s</w:t>
            </w:r>
            <w:r>
              <w:t xml:space="preserve">: </w:t>
            </w:r>
          </w:p>
          <w:p w14:paraId="7041CF3B" w14:textId="77777777" w:rsidR="00452E76" w:rsidRDefault="00452E76" w:rsidP="00452E76">
            <w:pPr>
              <w:pStyle w:val="CellBodyLeft"/>
            </w:pPr>
            <w:r>
              <w:t xml:space="preserve">• You must tie the I/O pin that is incompatible for vertical migration to GND. </w:t>
            </w:r>
          </w:p>
          <w:p w14:paraId="27B7F595" w14:textId="77777777" w:rsidR="00452E76" w:rsidRDefault="00452E76" w:rsidP="00452E76">
            <w:pPr>
              <w:pStyle w:val="CellBodyLeft"/>
            </w:pPr>
            <w:r>
              <w:t xml:space="preserve">• There are 48 I/O pins from bank 3C and 18 I/O pins from bank 3D that will be affected. You need to compare the device pin-outs and identify the affected pins. </w:t>
            </w:r>
          </w:p>
          <w:p w14:paraId="57552560" w14:textId="77777777" w:rsidR="00452E76" w:rsidRDefault="00452E76" w:rsidP="00452E76">
            <w:pPr>
              <w:pStyle w:val="CellBodyLeft"/>
            </w:pPr>
          </w:p>
          <w:p w14:paraId="72F3E02D" w14:textId="16765C08" w:rsidR="005C41E5" w:rsidRPr="005C41E5" w:rsidRDefault="00452E76" w:rsidP="00452E76">
            <w:pPr>
              <w:pStyle w:val="CellBodyLeft"/>
            </w:pPr>
            <w:r>
              <w:t xml:space="preserve">For more information, refer to </w:t>
            </w:r>
            <w:hyperlink r:id="rId47" w:history="1">
              <w:r w:rsidRPr="006D71EF">
                <w:rPr>
                  <w:rStyle w:val="Hyperlink"/>
                  <w:sz w:val="16"/>
                </w:rPr>
                <w:t>AN 921: Device Migration Guidelines for Intel Stratix 10 HF35 Package</w:t>
              </w:r>
            </w:hyperlink>
            <w:r>
              <w:t>.</w:t>
            </w:r>
          </w:p>
        </w:tc>
        <w:tc>
          <w:tcPr>
            <w:tcW w:w="1374" w:type="dxa"/>
            <w:shd w:val="clear" w:color="auto" w:fill="auto"/>
          </w:tcPr>
          <w:p w14:paraId="10EC0B12" w14:textId="2BBFB89F" w:rsidR="005C41E5" w:rsidRPr="005C41E5" w:rsidRDefault="00BF2912" w:rsidP="005C41E5">
            <w:pPr>
              <w:pStyle w:val="CellBodyLeft"/>
            </w:pPr>
            <w:r w:rsidRPr="00BF2912">
              <w:t>Verify Guidelines have been met or list required actions for compliance.</w:t>
            </w:r>
          </w:p>
        </w:tc>
      </w:tr>
    </w:tbl>
    <w:p w14:paraId="3F5A746C" w14:textId="77777777" w:rsidR="005C41E5" w:rsidRPr="005C41E5" w:rsidRDefault="005C41E5" w:rsidP="005C41E5"/>
    <w:p w14:paraId="363633DF" w14:textId="4306535E" w:rsidR="00A276A2" w:rsidRDefault="00A276A2" w:rsidP="00A276A2">
      <w:pPr>
        <w:pStyle w:val="Caption"/>
      </w:pPr>
      <w:bookmarkStart w:id="44" w:name="_Toc100947185"/>
      <w:r w:rsidRPr="00B65740">
        <w:lastRenderedPageBreak/>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12</w:t>
      </w:r>
      <w:r w:rsidR="00AE7845">
        <w:rPr>
          <w:noProof/>
        </w:rPr>
        <w:fldChar w:fldCharType="end"/>
      </w:r>
      <w:r w:rsidRPr="00B65740">
        <w:t xml:space="preserve">. </w:t>
      </w:r>
      <w:r w:rsidR="00E23A9D" w:rsidRPr="00E23A9D">
        <w:t>Power Supply Pins</w:t>
      </w:r>
      <w:bookmarkEnd w:id="44"/>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E23A9D" w:rsidRPr="00C92860" w14:paraId="002C1E07" w14:textId="77777777" w:rsidTr="002C529B">
        <w:trPr>
          <w:cantSplit/>
          <w:tblHeader/>
        </w:trPr>
        <w:tc>
          <w:tcPr>
            <w:tcW w:w="10260" w:type="dxa"/>
            <w:gridSpan w:val="4"/>
            <w:shd w:val="clear" w:color="auto" w:fill="auto"/>
          </w:tcPr>
          <w:p w14:paraId="3525A4B2" w14:textId="4D8470A8" w:rsidR="00E23A9D" w:rsidRPr="00C92860" w:rsidRDefault="00E23A9D" w:rsidP="00F954C3">
            <w:pPr>
              <w:pStyle w:val="CellHeadingCenter"/>
            </w:pPr>
            <w:r w:rsidRPr="00E23A9D">
              <w:t>Power Supply Pins</w:t>
            </w:r>
          </w:p>
        </w:tc>
      </w:tr>
      <w:tr w:rsidR="00E23A9D" w:rsidRPr="00C92860" w14:paraId="2DEAEE0B" w14:textId="77777777" w:rsidTr="002C529B">
        <w:trPr>
          <w:cantSplit/>
          <w:tblHeader/>
        </w:trPr>
        <w:tc>
          <w:tcPr>
            <w:tcW w:w="4193" w:type="dxa"/>
            <w:shd w:val="clear" w:color="auto" w:fill="auto"/>
          </w:tcPr>
          <w:p w14:paraId="3788B275" w14:textId="77777777" w:rsidR="00E23A9D" w:rsidRPr="00AD7617" w:rsidRDefault="00E23A9D" w:rsidP="00F954C3">
            <w:pPr>
              <w:pStyle w:val="CellHeadingCenter"/>
            </w:pPr>
            <w:r w:rsidRPr="00AD7617">
              <w:t>Plane/Signal</w:t>
            </w:r>
          </w:p>
        </w:tc>
        <w:tc>
          <w:tcPr>
            <w:tcW w:w="1405" w:type="dxa"/>
            <w:shd w:val="clear" w:color="auto" w:fill="auto"/>
          </w:tcPr>
          <w:p w14:paraId="12330A06" w14:textId="77777777" w:rsidR="00E23A9D" w:rsidRPr="00AD7617" w:rsidRDefault="00E23A9D" w:rsidP="00F954C3">
            <w:pPr>
              <w:pStyle w:val="CellHeadingCenter"/>
            </w:pPr>
            <w:r w:rsidRPr="00AD7617">
              <w:t>Schematic Name</w:t>
            </w:r>
          </w:p>
        </w:tc>
        <w:tc>
          <w:tcPr>
            <w:tcW w:w="3288" w:type="dxa"/>
            <w:shd w:val="clear" w:color="auto" w:fill="auto"/>
          </w:tcPr>
          <w:p w14:paraId="4B145009" w14:textId="77777777" w:rsidR="00E23A9D" w:rsidRPr="00C92860" w:rsidRDefault="00E23A9D" w:rsidP="00F954C3">
            <w:pPr>
              <w:pStyle w:val="CellHeadingCenter"/>
            </w:pPr>
            <w:r w:rsidRPr="00C92860">
              <w:t>Connection Guidelines</w:t>
            </w:r>
          </w:p>
        </w:tc>
        <w:tc>
          <w:tcPr>
            <w:tcW w:w="1374" w:type="dxa"/>
            <w:shd w:val="clear" w:color="auto" w:fill="auto"/>
          </w:tcPr>
          <w:p w14:paraId="654F4A86" w14:textId="77777777" w:rsidR="00E23A9D" w:rsidRPr="00C92860" w:rsidRDefault="00E23A9D" w:rsidP="00F954C3">
            <w:pPr>
              <w:pStyle w:val="CellHeadingCenter"/>
            </w:pPr>
            <w:r w:rsidRPr="00C92860">
              <w:t>Comments / Issues</w:t>
            </w:r>
          </w:p>
        </w:tc>
      </w:tr>
      <w:tr w:rsidR="00B65C26" w:rsidRPr="00B65C26" w14:paraId="7B40289A" w14:textId="77777777" w:rsidTr="00894CC9">
        <w:tc>
          <w:tcPr>
            <w:tcW w:w="4193" w:type="dxa"/>
            <w:shd w:val="clear" w:color="auto" w:fill="auto"/>
          </w:tcPr>
          <w:p w14:paraId="18978A96" w14:textId="1680883D" w:rsidR="00B65C26" w:rsidRPr="00B65C26" w:rsidRDefault="007A6474" w:rsidP="00B65C26">
            <w:pPr>
              <w:pStyle w:val="CellBodyLeft"/>
            </w:pPr>
            <w:r w:rsidRPr="007A6474">
              <w:t>VCC</w:t>
            </w:r>
          </w:p>
        </w:tc>
        <w:tc>
          <w:tcPr>
            <w:tcW w:w="1405" w:type="dxa"/>
            <w:shd w:val="clear" w:color="auto" w:fill="auto"/>
          </w:tcPr>
          <w:p w14:paraId="08AC4EEC" w14:textId="77777777" w:rsidR="00B65C26" w:rsidRPr="00B65C26" w:rsidRDefault="00B65C26" w:rsidP="00B65C26">
            <w:pPr>
              <w:pStyle w:val="CellBodyLeft"/>
            </w:pPr>
          </w:p>
        </w:tc>
        <w:tc>
          <w:tcPr>
            <w:tcW w:w="3288" w:type="dxa"/>
            <w:shd w:val="clear" w:color="auto" w:fill="auto"/>
          </w:tcPr>
          <w:p w14:paraId="481443FD" w14:textId="77777777" w:rsidR="006D2E9B" w:rsidRDefault="006D2E9B" w:rsidP="006D2E9B">
            <w:pPr>
              <w:pStyle w:val="CellBodyLeft"/>
            </w:pPr>
            <w:r>
              <w:t xml:space="preserve">VCC supplies power to the core. </w:t>
            </w:r>
          </w:p>
          <w:p w14:paraId="4C8113A1" w14:textId="77777777" w:rsidR="006D2E9B" w:rsidRDefault="006D2E9B" w:rsidP="006D2E9B">
            <w:pPr>
              <w:pStyle w:val="CellBodyLeft"/>
            </w:pPr>
          </w:p>
          <w:p w14:paraId="0EDAF5B6" w14:textId="77777777" w:rsidR="006D2E9B" w:rsidRDefault="006D2E9B" w:rsidP="006D2E9B">
            <w:pPr>
              <w:pStyle w:val="CellBodyLeft"/>
            </w:pPr>
            <w:r>
              <w:t xml:space="preserve">VCC and VCCP must operate at the same voltage level, should share the same power plane on the board, and be sourced from the same regulator. </w:t>
            </w:r>
          </w:p>
          <w:p w14:paraId="01110204" w14:textId="77777777" w:rsidR="006D2E9B" w:rsidRDefault="006D2E9B" w:rsidP="006D2E9B">
            <w:pPr>
              <w:pStyle w:val="CellBodyLeft"/>
            </w:pPr>
          </w:p>
          <w:p w14:paraId="0486FE17" w14:textId="66B6381F" w:rsidR="006D2E9B" w:rsidRDefault="006D2E9B" w:rsidP="006D2E9B">
            <w:pPr>
              <w:pStyle w:val="CellBodyLeft"/>
            </w:pPr>
            <w:r>
              <w:t xml:space="preserve">For details about the recommended operating conditions, refer to the Electrical Characteristics in the </w:t>
            </w:r>
            <w:hyperlink r:id="rId48" w:history="1">
              <w:r w:rsidR="00BE0DDA" w:rsidRPr="00BD7B4F">
                <w:rPr>
                  <w:rStyle w:val="Hyperlink"/>
                  <w:sz w:val="16"/>
                </w:rPr>
                <w:t xml:space="preserve">Intel </w:t>
              </w:r>
              <w:r w:rsidRPr="00BD7B4F">
                <w:rPr>
                  <w:rStyle w:val="Hyperlink"/>
                  <w:sz w:val="16"/>
                </w:rPr>
                <w:t>Stratix 10 Device Datasheet</w:t>
              </w:r>
            </w:hyperlink>
            <w:r>
              <w:t>.</w:t>
            </w:r>
          </w:p>
          <w:p w14:paraId="49CE7965" w14:textId="77777777" w:rsidR="006D2E9B" w:rsidRDefault="006D2E9B" w:rsidP="006D2E9B">
            <w:pPr>
              <w:pStyle w:val="CellBodyLeft"/>
            </w:pPr>
          </w:p>
          <w:p w14:paraId="1113F025" w14:textId="3983AECC" w:rsidR="006D2E9B" w:rsidRDefault="006D2E9B" w:rsidP="006D2E9B">
            <w:pPr>
              <w:pStyle w:val="CellBodyLeft"/>
            </w:pPr>
            <w:r>
              <w:t xml:space="preserve">Use the </w:t>
            </w:r>
            <w:r w:rsidR="006B178A">
              <w:t xml:space="preserve">Intel </w:t>
            </w:r>
            <w:r>
              <w:t xml:space="preserve">Stratix 10 Early Power Estimator (EPE) and the </w:t>
            </w:r>
            <w:r w:rsidR="006B178A">
              <w:t xml:space="preserve">Intel </w:t>
            </w:r>
            <w:r>
              <w:t>Quartus Prime Power Analyzer to determine the current requirements for VCCP and other power supplies. Decoupling for these pins depends on the decoupling requirements of the specific board.</w:t>
            </w:r>
          </w:p>
          <w:p w14:paraId="44F06481" w14:textId="77777777" w:rsidR="006D2E9B" w:rsidRDefault="006D2E9B" w:rsidP="006D2E9B">
            <w:pPr>
              <w:pStyle w:val="CellBodyLeft"/>
            </w:pPr>
          </w:p>
          <w:p w14:paraId="555C7093" w14:textId="7C0CDF15" w:rsidR="00B65C26" w:rsidRPr="00B65C26" w:rsidRDefault="006D2E9B" w:rsidP="006D2E9B">
            <w:pPr>
              <w:pStyle w:val="CellBodyLeft"/>
            </w:pPr>
            <w:r>
              <w:t xml:space="preserve">See Notes 2, 3, 4, 6, and 10 in </w:t>
            </w:r>
            <w:r w:rsidR="00540071" w:rsidRPr="00540071">
              <w:rPr>
                <w:rStyle w:val="Hyperlink"/>
                <w:sz w:val="16"/>
              </w:rPr>
              <w:fldChar w:fldCharType="begin"/>
            </w:r>
            <w:r w:rsidR="00540071" w:rsidRPr="00540071">
              <w:rPr>
                <w:rStyle w:val="Hyperlink"/>
                <w:sz w:val="16"/>
              </w:rPr>
              <w:instrText xml:space="preserve"> REF _Ref101896509 \h </w:instrText>
            </w:r>
            <w:r w:rsidR="00540071">
              <w:rPr>
                <w:rStyle w:val="Hyperlink"/>
                <w:sz w:val="16"/>
              </w:rPr>
              <w:instrText xml:space="preserve"> \* MERGEFORMAT </w:instrText>
            </w:r>
            <w:r w:rsidR="00540071" w:rsidRPr="00540071">
              <w:rPr>
                <w:rStyle w:val="Hyperlink"/>
                <w:sz w:val="16"/>
              </w:rPr>
            </w:r>
            <w:r w:rsidR="00540071" w:rsidRPr="00540071">
              <w:rPr>
                <w:rStyle w:val="Hyperlink"/>
                <w:sz w:val="16"/>
              </w:rPr>
              <w:fldChar w:fldCharType="separate"/>
            </w:r>
            <w:r w:rsidR="00772EEE" w:rsidRPr="00772EEE">
              <w:rPr>
                <w:rStyle w:val="Hyperlink"/>
                <w:sz w:val="16"/>
              </w:rPr>
              <w:t>Notes on Core Pins</w:t>
            </w:r>
            <w:r w:rsidR="00540071" w:rsidRPr="00540071">
              <w:rPr>
                <w:rStyle w:val="Hyperlink"/>
                <w:sz w:val="16"/>
              </w:rPr>
              <w:fldChar w:fldCharType="end"/>
            </w:r>
            <w:r>
              <w:t>.</w:t>
            </w:r>
          </w:p>
        </w:tc>
        <w:tc>
          <w:tcPr>
            <w:tcW w:w="1374" w:type="dxa"/>
            <w:shd w:val="clear" w:color="auto" w:fill="auto"/>
          </w:tcPr>
          <w:p w14:paraId="5657A41F" w14:textId="4C6221F0" w:rsidR="00B65C26" w:rsidRPr="00B65C26" w:rsidRDefault="006D2E9B" w:rsidP="00B65C26">
            <w:pPr>
              <w:pStyle w:val="CellBodyLeft"/>
            </w:pPr>
            <w:r w:rsidRPr="00BF2912">
              <w:t>Verify Guidelines have been met or list required actions for compliance.</w:t>
            </w:r>
          </w:p>
        </w:tc>
      </w:tr>
      <w:tr w:rsidR="00B65C26" w:rsidRPr="00B65C26" w14:paraId="0B40321C" w14:textId="77777777" w:rsidTr="00894CC9">
        <w:tc>
          <w:tcPr>
            <w:tcW w:w="4193" w:type="dxa"/>
            <w:shd w:val="clear" w:color="auto" w:fill="auto"/>
          </w:tcPr>
          <w:p w14:paraId="6923F9EF" w14:textId="65895D24" w:rsidR="00B65C26" w:rsidRPr="00B65C26" w:rsidRDefault="00997FAB" w:rsidP="00B65C26">
            <w:pPr>
              <w:pStyle w:val="CellBodyLeft"/>
            </w:pPr>
            <w:r w:rsidRPr="00997FAB">
              <w:t>VCCP</w:t>
            </w:r>
          </w:p>
        </w:tc>
        <w:tc>
          <w:tcPr>
            <w:tcW w:w="1405" w:type="dxa"/>
            <w:shd w:val="clear" w:color="auto" w:fill="auto"/>
          </w:tcPr>
          <w:p w14:paraId="24383A57" w14:textId="77777777" w:rsidR="00B65C26" w:rsidRPr="00B65C26" w:rsidRDefault="00B65C26" w:rsidP="00B65C26">
            <w:pPr>
              <w:pStyle w:val="CellBodyLeft"/>
            </w:pPr>
          </w:p>
        </w:tc>
        <w:tc>
          <w:tcPr>
            <w:tcW w:w="3288" w:type="dxa"/>
            <w:shd w:val="clear" w:color="auto" w:fill="auto"/>
          </w:tcPr>
          <w:p w14:paraId="337B446B" w14:textId="77777777" w:rsidR="00507137" w:rsidRDefault="00507137" w:rsidP="00507137">
            <w:pPr>
              <w:pStyle w:val="CellBodyLeft"/>
            </w:pPr>
            <w:r>
              <w:t xml:space="preserve">VCCP supplies power to the periphery. </w:t>
            </w:r>
          </w:p>
          <w:p w14:paraId="1AFC9DC2" w14:textId="77777777" w:rsidR="00507137" w:rsidRDefault="00507137" w:rsidP="00507137">
            <w:pPr>
              <w:pStyle w:val="CellBodyLeft"/>
            </w:pPr>
          </w:p>
          <w:p w14:paraId="683CC9A1" w14:textId="77777777" w:rsidR="00507137" w:rsidRDefault="00507137" w:rsidP="00507137">
            <w:pPr>
              <w:pStyle w:val="CellBodyLeft"/>
            </w:pPr>
            <w:r>
              <w:t xml:space="preserve">VCC and VCCP must operate at the same voltage level, should share the same power plane on the board, and be sourced from the same regulator. </w:t>
            </w:r>
          </w:p>
          <w:p w14:paraId="7F10217E" w14:textId="77777777" w:rsidR="00507137" w:rsidRDefault="00507137" w:rsidP="00507137">
            <w:pPr>
              <w:pStyle w:val="CellBodyLeft"/>
            </w:pPr>
          </w:p>
          <w:p w14:paraId="28E1D037" w14:textId="61080AE6" w:rsidR="00507137" w:rsidRDefault="00507137" w:rsidP="00507137">
            <w:pPr>
              <w:pStyle w:val="CellBodyLeft"/>
            </w:pPr>
            <w:r>
              <w:t xml:space="preserve">For details about the recommended operating conditions, refer to the Electrical Characteristics in the </w:t>
            </w:r>
            <w:hyperlink r:id="rId49" w:history="1">
              <w:r w:rsidRPr="00BD7B4F">
                <w:rPr>
                  <w:rStyle w:val="Hyperlink"/>
                  <w:sz w:val="16"/>
                </w:rPr>
                <w:t>Intel Stratix 10 Device Datasheet</w:t>
              </w:r>
            </w:hyperlink>
            <w:r>
              <w:t xml:space="preserve">. </w:t>
            </w:r>
          </w:p>
          <w:p w14:paraId="79FDA81E" w14:textId="77777777" w:rsidR="00507137" w:rsidRDefault="00507137" w:rsidP="00507137">
            <w:pPr>
              <w:pStyle w:val="CellBodyLeft"/>
            </w:pPr>
          </w:p>
          <w:p w14:paraId="13277472" w14:textId="3C685501" w:rsidR="00507137" w:rsidRDefault="00507137" w:rsidP="00507137">
            <w:pPr>
              <w:pStyle w:val="CellBodyLeft"/>
            </w:pPr>
            <w:r>
              <w:t xml:space="preserve">Use the </w:t>
            </w:r>
            <w:r w:rsidR="008E5F7B">
              <w:t xml:space="preserve">Intel </w:t>
            </w:r>
            <w:r>
              <w:t xml:space="preserve">Stratix 10 Early Power Estimator (EPE) and the </w:t>
            </w:r>
            <w:r w:rsidR="008E5F7B">
              <w:t xml:space="preserve">Intel </w:t>
            </w:r>
            <w:r>
              <w:t>Quartus Prime Power Analyzer to determine the current requirements for VCCP and other power supplies. Decoupling for these pins depends on the decoupling requirements of the specific board.</w:t>
            </w:r>
          </w:p>
          <w:p w14:paraId="6BAB0278" w14:textId="77777777" w:rsidR="00507137" w:rsidRDefault="00507137" w:rsidP="00507137">
            <w:pPr>
              <w:pStyle w:val="CellBodyLeft"/>
            </w:pPr>
          </w:p>
          <w:p w14:paraId="1C22E064" w14:textId="0B98DB50" w:rsidR="00B65C26" w:rsidRPr="00B65C26" w:rsidRDefault="00507137" w:rsidP="00507137">
            <w:pPr>
              <w:pStyle w:val="CellBodyLeft"/>
            </w:pPr>
            <w:r>
              <w:t xml:space="preserve">See Notes 2, 3, 4, 6, and 10 in </w:t>
            </w:r>
            <w:r w:rsidR="009D7131" w:rsidRPr="009D7131">
              <w:rPr>
                <w:rStyle w:val="Hyperlink"/>
                <w:sz w:val="16"/>
              </w:rPr>
              <w:fldChar w:fldCharType="begin"/>
            </w:r>
            <w:r w:rsidR="009D7131" w:rsidRPr="009D7131">
              <w:rPr>
                <w:rStyle w:val="Hyperlink"/>
                <w:sz w:val="16"/>
              </w:rPr>
              <w:instrText xml:space="preserve"> REF _Ref101897966 \h </w:instrText>
            </w:r>
            <w:r w:rsidR="009D7131">
              <w:rPr>
                <w:rStyle w:val="Hyperlink"/>
                <w:sz w:val="16"/>
              </w:rPr>
              <w:instrText xml:space="preserve"> \* MERGEFORMAT </w:instrText>
            </w:r>
            <w:r w:rsidR="009D7131" w:rsidRPr="009D7131">
              <w:rPr>
                <w:rStyle w:val="Hyperlink"/>
                <w:sz w:val="16"/>
              </w:rPr>
            </w:r>
            <w:r w:rsidR="009D7131" w:rsidRPr="009D7131">
              <w:rPr>
                <w:rStyle w:val="Hyperlink"/>
                <w:sz w:val="16"/>
              </w:rPr>
              <w:fldChar w:fldCharType="separate"/>
            </w:r>
            <w:r w:rsidR="00772EEE" w:rsidRPr="00772EEE">
              <w:rPr>
                <w:rStyle w:val="Hyperlink"/>
                <w:sz w:val="16"/>
              </w:rPr>
              <w:t>Notes on Core Pins</w:t>
            </w:r>
            <w:r w:rsidR="009D7131" w:rsidRPr="009D7131">
              <w:rPr>
                <w:rStyle w:val="Hyperlink"/>
                <w:sz w:val="16"/>
              </w:rPr>
              <w:fldChar w:fldCharType="end"/>
            </w:r>
            <w:r>
              <w:t>.</w:t>
            </w:r>
          </w:p>
        </w:tc>
        <w:tc>
          <w:tcPr>
            <w:tcW w:w="1374" w:type="dxa"/>
            <w:shd w:val="clear" w:color="auto" w:fill="auto"/>
          </w:tcPr>
          <w:p w14:paraId="01072C6E" w14:textId="3E5D1CB9" w:rsidR="00B65C26" w:rsidRPr="00B65C26" w:rsidRDefault="006D2E9B" w:rsidP="00B65C26">
            <w:pPr>
              <w:pStyle w:val="CellBodyLeft"/>
            </w:pPr>
            <w:r w:rsidRPr="00BF2912">
              <w:t>Verify Guidelines have been met or list required actions for compliance.</w:t>
            </w:r>
          </w:p>
        </w:tc>
      </w:tr>
      <w:tr w:rsidR="00881B4F" w:rsidRPr="00B65C26" w14:paraId="6917AD2B" w14:textId="77777777" w:rsidTr="00894CC9">
        <w:trPr>
          <w:trHeight w:val="5480"/>
        </w:trPr>
        <w:tc>
          <w:tcPr>
            <w:tcW w:w="4193" w:type="dxa"/>
            <w:shd w:val="clear" w:color="auto" w:fill="auto"/>
          </w:tcPr>
          <w:p w14:paraId="12F53276" w14:textId="4F6332D9" w:rsidR="00881B4F" w:rsidRPr="00B65C26" w:rsidRDefault="00881B4F" w:rsidP="00B65C26">
            <w:pPr>
              <w:pStyle w:val="CellBodyLeft"/>
            </w:pPr>
            <w:r w:rsidRPr="00426D34">
              <w:lastRenderedPageBreak/>
              <w:t>VCCIO([2][A,B,C,F,L,M,N], [3][A,B,C,I,J,K,L])</w:t>
            </w:r>
          </w:p>
        </w:tc>
        <w:tc>
          <w:tcPr>
            <w:tcW w:w="1405" w:type="dxa"/>
            <w:shd w:val="clear" w:color="auto" w:fill="auto"/>
          </w:tcPr>
          <w:p w14:paraId="639D8DC4" w14:textId="77777777" w:rsidR="00881B4F" w:rsidRPr="00B65C26" w:rsidRDefault="00881B4F" w:rsidP="00B65C26">
            <w:pPr>
              <w:pStyle w:val="CellBodyLeft"/>
            </w:pPr>
          </w:p>
        </w:tc>
        <w:tc>
          <w:tcPr>
            <w:tcW w:w="3288" w:type="dxa"/>
            <w:vMerge w:val="restart"/>
            <w:shd w:val="clear" w:color="auto" w:fill="auto"/>
          </w:tcPr>
          <w:p w14:paraId="75F592D2" w14:textId="5D40C15A" w:rsidR="00881B4F" w:rsidRDefault="00881B4F" w:rsidP="008F52E1">
            <w:pPr>
              <w:pStyle w:val="CellBodyLeft"/>
            </w:pPr>
            <w:r>
              <w:t>These are the supply voltage pins for the I/O banks. Each bank can support a different voltage level.</w:t>
            </w:r>
          </w:p>
          <w:p w14:paraId="5BE2E725" w14:textId="77777777" w:rsidR="00881B4F" w:rsidRDefault="00881B4F" w:rsidP="009E709E">
            <w:pPr>
              <w:pStyle w:val="CellBodyLeft"/>
            </w:pPr>
            <w:r>
              <w:t>Supported VCCIO standards include the following:</w:t>
            </w:r>
          </w:p>
          <w:p w14:paraId="2ACA6DBB" w14:textId="3ACE19E8" w:rsidR="00881B4F" w:rsidRDefault="00881B4F" w:rsidP="009E709E">
            <w:pPr>
              <w:pStyle w:val="CellBodyLeft"/>
            </w:pPr>
            <w:r>
              <w:t>• Diff HSTL/HSTL (12,15,18)</w:t>
            </w:r>
          </w:p>
          <w:p w14:paraId="32E05901" w14:textId="4478C9B9" w:rsidR="00881B4F" w:rsidRDefault="00881B4F" w:rsidP="009E709E">
            <w:pPr>
              <w:pStyle w:val="CellBodyLeft"/>
            </w:pPr>
            <w:r>
              <w:t>• Diff SSTL/SSTL (12,125,135, 15, 18)</w:t>
            </w:r>
          </w:p>
          <w:p w14:paraId="63C34C6F" w14:textId="6CF486C7" w:rsidR="00881B4F" w:rsidRDefault="00881B4F" w:rsidP="009E709E">
            <w:pPr>
              <w:pStyle w:val="CellBodyLeft"/>
            </w:pPr>
            <w:r>
              <w:t>• Diff HSUL/HSUL (12)</w:t>
            </w:r>
          </w:p>
          <w:p w14:paraId="56582CB1" w14:textId="77777777" w:rsidR="00881B4F" w:rsidRDefault="00881B4F" w:rsidP="009E709E">
            <w:pPr>
              <w:pStyle w:val="CellBodyLeft"/>
            </w:pPr>
            <w:r>
              <w:t>• Diff POD 12</w:t>
            </w:r>
          </w:p>
          <w:p w14:paraId="0FB7717F" w14:textId="347FED0C" w:rsidR="00881B4F" w:rsidRDefault="00881B4F" w:rsidP="009E709E">
            <w:pPr>
              <w:pStyle w:val="CellBodyLeft"/>
            </w:pPr>
            <w:r>
              <w:t>• LVDS/Mini_LVDS/RSDS</w:t>
            </w:r>
          </w:p>
          <w:p w14:paraId="0B89DDE5" w14:textId="4BDBF984" w:rsidR="00881B4F" w:rsidRDefault="00881B4F" w:rsidP="009E709E">
            <w:pPr>
              <w:pStyle w:val="CellBodyLeft"/>
            </w:pPr>
            <w:r>
              <w:t>• 1.2 V, 1.5 V, and 1.8 V</w:t>
            </w:r>
            <w:r w:rsidR="003F340E">
              <w:t>.</w:t>
            </w:r>
          </w:p>
          <w:p w14:paraId="43125BFB" w14:textId="77777777" w:rsidR="00881B4F" w:rsidRDefault="00881B4F" w:rsidP="009E709E">
            <w:pPr>
              <w:pStyle w:val="CellBodyLeft"/>
            </w:pPr>
          </w:p>
          <w:p w14:paraId="12A8C841" w14:textId="228AEA76" w:rsidR="00881B4F" w:rsidRDefault="00881B4F" w:rsidP="008F52E1">
            <w:pPr>
              <w:pStyle w:val="CellBodyLeft"/>
            </w:pPr>
            <w:r>
              <w:t>These VCCIO guidelines only apply to non-HF35 package</w:t>
            </w:r>
            <w:r w:rsidR="003F340E">
              <w:t>s</w:t>
            </w:r>
            <w:r>
              <w:t xml:space="preserve">. If you are using the HF35 package of the GX 400 (1SG040), SX 400 (1SX040), and TX 400 (1ST040) devices, refer to  </w:t>
            </w:r>
            <w:r w:rsidR="003F340E" w:rsidRPr="00B61D80">
              <w:rPr>
                <w:rStyle w:val="Hyperlink"/>
                <w:sz w:val="16"/>
              </w:rPr>
              <w:fldChar w:fldCharType="begin"/>
            </w:r>
            <w:r w:rsidR="003F340E" w:rsidRPr="00B61D80">
              <w:rPr>
                <w:rStyle w:val="Hyperlink"/>
                <w:sz w:val="16"/>
              </w:rPr>
              <w:instrText xml:space="preserve"> REF _Ref100760654 \h </w:instrText>
            </w:r>
            <w:r w:rsidR="003F340E">
              <w:rPr>
                <w:rStyle w:val="Hyperlink"/>
                <w:sz w:val="16"/>
              </w:rPr>
              <w:instrText xml:space="preserve"> \* MERGEFORMAT </w:instrText>
            </w:r>
            <w:r w:rsidR="003F340E" w:rsidRPr="00B61D80">
              <w:rPr>
                <w:rStyle w:val="Hyperlink"/>
                <w:sz w:val="16"/>
              </w:rPr>
            </w:r>
            <w:r w:rsidR="003F340E" w:rsidRPr="00B61D80">
              <w:rPr>
                <w:rStyle w:val="Hyperlink"/>
                <w:sz w:val="16"/>
              </w:rPr>
              <w:fldChar w:fldCharType="separate"/>
            </w:r>
            <w:r w:rsidR="00772EEE" w:rsidRPr="00772EEE">
              <w:rPr>
                <w:rStyle w:val="Hyperlink"/>
                <w:sz w:val="16"/>
              </w:rPr>
              <w:t>Table 2</w:t>
            </w:r>
            <w:r w:rsidR="00772EEE" w:rsidRPr="00772EEE">
              <w:rPr>
                <w:rStyle w:val="Hyperlink"/>
                <w:sz w:val="16"/>
              </w:rPr>
              <w:noBreakHyphen/>
              <w:t>6. 3.3 V I/O Pins</w:t>
            </w:r>
            <w:r w:rsidR="003F340E" w:rsidRPr="00B61D80">
              <w:rPr>
                <w:rStyle w:val="Hyperlink"/>
                <w:sz w:val="16"/>
              </w:rPr>
              <w:fldChar w:fldCharType="end"/>
            </w:r>
            <w:r>
              <w:t xml:space="preserve"> in this document for the VCCIO3C and VCCIO3D connection guidelines.</w:t>
            </w:r>
          </w:p>
          <w:p w14:paraId="2152B25A" w14:textId="03964670" w:rsidR="00881B4F" w:rsidRDefault="00881B4F" w:rsidP="008F52E1">
            <w:pPr>
              <w:pStyle w:val="CellBodyLeft"/>
            </w:pPr>
            <w:r>
              <w:t xml:space="preserve">Connect these pins to </w:t>
            </w:r>
            <w:r w:rsidR="00496D73">
              <w:t xml:space="preserve">a </w:t>
            </w:r>
            <w:r>
              <w:t>1.2 V, 1.25 V, 1.35 V, 1.5 V, or 1.8 V suppl</w:t>
            </w:r>
            <w:r w:rsidR="00496D73">
              <w:t>y</w:t>
            </w:r>
            <w:r>
              <w:t xml:space="preserve">, depending on the I/O standard required by the specified bank. </w:t>
            </w:r>
          </w:p>
          <w:p w14:paraId="7C90E2C9" w14:textId="77777777" w:rsidR="00881B4F" w:rsidRDefault="00881B4F" w:rsidP="008F52E1">
            <w:pPr>
              <w:pStyle w:val="CellBodyLeft"/>
            </w:pPr>
          </w:p>
          <w:p w14:paraId="5D5943C9" w14:textId="3718DE8D" w:rsidR="00881B4F" w:rsidRDefault="00881B4F" w:rsidP="008F52E1">
            <w:pPr>
              <w:pStyle w:val="CellBodyLeft"/>
            </w:pPr>
            <w:r>
              <w:t>You have the option to power down unused I/O banks by connecting its VCCIO pin to GND.</w:t>
            </w:r>
          </w:p>
          <w:p w14:paraId="448A5F25" w14:textId="77777777" w:rsidR="00881B4F" w:rsidRDefault="00881B4F" w:rsidP="008F52E1">
            <w:pPr>
              <w:pStyle w:val="CellBodyLeft"/>
            </w:pPr>
          </w:p>
          <w:p w14:paraId="0B70E237" w14:textId="77777777" w:rsidR="00881B4F" w:rsidRDefault="00881B4F" w:rsidP="008F52E1">
            <w:pPr>
              <w:pStyle w:val="CellBodyLeft"/>
            </w:pPr>
            <w:r>
              <w:t>During the power-up sequence only, a transient current whose magnitude is less than the VCCIO operating static current may be observed as the VCCIO transistors become operational. This is the expected behavior and will neither cause any functional failure nor reliability concerns to the device as long as the power-up or power-down sequence is followed.</w:t>
            </w:r>
          </w:p>
          <w:p w14:paraId="04A30E4F" w14:textId="77777777" w:rsidR="00881B4F" w:rsidRDefault="00881B4F" w:rsidP="008F52E1">
            <w:pPr>
              <w:pStyle w:val="CellBodyLeft"/>
            </w:pPr>
          </w:p>
          <w:p w14:paraId="7E689442" w14:textId="77777777" w:rsidR="00881B4F" w:rsidRDefault="00881B4F" w:rsidP="008F52E1">
            <w:pPr>
              <w:pStyle w:val="CellBodyLeft"/>
            </w:pPr>
            <w:r>
              <w:t>When I/O bank 3A is used for AVST x16 or AVST x32 configuration mode, you must connect the VCCIO3A power supply to the VCCIO_SDM power supply for proper device functionality.</w:t>
            </w:r>
          </w:p>
          <w:p w14:paraId="0D0CA496" w14:textId="77777777" w:rsidR="00881B4F" w:rsidRDefault="00881B4F" w:rsidP="008F52E1">
            <w:pPr>
              <w:pStyle w:val="CellBodyLeft"/>
            </w:pPr>
          </w:p>
          <w:p w14:paraId="3912C4AB" w14:textId="4A69F658" w:rsidR="00881B4F" w:rsidRDefault="00881B4F" w:rsidP="008F52E1">
            <w:pPr>
              <w:pStyle w:val="CellBodyLeft"/>
            </w:pPr>
            <w:r>
              <w:lastRenderedPageBreak/>
              <w:t xml:space="preserve">For more details, refer to the </w:t>
            </w:r>
            <w:hyperlink r:id="rId50" w:history="1">
              <w:r w:rsidRPr="00FB430A">
                <w:rPr>
                  <w:rStyle w:val="Hyperlink"/>
                  <w:sz w:val="16"/>
                </w:rPr>
                <w:t>Intel Stratix 10 General Purpose I/O User Guide</w:t>
              </w:r>
            </w:hyperlink>
            <w:r>
              <w:t xml:space="preserve">. </w:t>
            </w:r>
          </w:p>
          <w:p w14:paraId="200F941D" w14:textId="77777777" w:rsidR="00881B4F" w:rsidRDefault="00881B4F" w:rsidP="008F52E1">
            <w:pPr>
              <w:pStyle w:val="CellBodyLeft"/>
            </w:pPr>
          </w:p>
          <w:p w14:paraId="2E547B2F" w14:textId="460D9AB4" w:rsidR="00881B4F" w:rsidRPr="00B65C26" w:rsidRDefault="00881B4F" w:rsidP="008F52E1">
            <w:pPr>
              <w:pStyle w:val="CellBodyLeft"/>
            </w:pPr>
            <w:r>
              <w:t xml:space="preserve">See Notes 2, 3, 4, 8, and 10 in </w:t>
            </w:r>
            <w:r w:rsidR="001A63B6" w:rsidRPr="001A63B6">
              <w:rPr>
                <w:rStyle w:val="Hyperlink"/>
                <w:sz w:val="16"/>
              </w:rPr>
              <w:fldChar w:fldCharType="begin"/>
            </w:r>
            <w:r w:rsidR="001A63B6" w:rsidRPr="001A63B6">
              <w:rPr>
                <w:rStyle w:val="Hyperlink"/>
                <w:sz w:val="16"/>
              </w:rPr>
              <w:instrText xml:space="preserve"> REF _Ref101898041 \h </w:instrText>
            </w:r>
            <w:r w:rsidR="001A63B6">
              <w:rPr>
                <w:rStyle w:val="Hyperlink"/>
                <w:sz w:val="16"/>
              </w:rPr>
              <w:instrText xml:space="preserve"> \* MERGEFORMAT </w:instrText>
            </w:r>
            <w:r w:rsidR="001A63B6" w:rsidRPr="001A63B6">
              <w:rPr>
                <w:rStyle w:val="Hyperlink"/>
                <w:sz w:val="16"/>
              </w:rPr>
            </w:r>
            <w:r w:rsidR="001A63B6" w:rsidRPr="001A63B6">
              <w:rPr>
                <w:rStyle w:val="Hyperlink"/>
                <w:sz w:val="16"/>
              </w:rPr>
              <w:fldChar w:fldCharType="separate"/>
            </w:r>
            <w:r w:rsidR="00772EEE" w:rsidRPr="00772EEE">
              <w:rPr>
                <w:rStyle w:val="Hyperlink"/>
                <w:sz w:val="16"/>
              </w:rPr>
              <w:t>Notes on Core Pins</w:t>
            </w:r>
            <w:r w:rsidR="001A63B6" w:rsidRPr="001A63B6">
              <w:rPr>
                <w:rStyle w:val="Hyperlink"/>
                <w:sz w:val="16"/>
              </w:rPr>
              <w:fldChar w:fldCharType="end"/>
            </w:r>
            <w:r>
              <w:t>.</w:t>
            </w:r>
          </w:p>
        </w:tc>
        <w:tc>
          <w:tcPr>
            <w:tcW w:w="1374" w:type="dxa"/>
            <w:vMerge w:val="restart"/>
            <w:shd w:val="clear" w:color="auto" w:fill="auto"/>
          </w:tcPr>
          <w:p w14:paraId="7A0691E3" w14:textId="4767CFD9" w:rsidR="00881B4F" w:rsidRPr="00B65C26" w:rsidRDefault="00881B4F" w:rsidP="00B65C26">
            <w:pPr>
              <w:pStyle w:val="CellBodyLeft"/>
            </w:pPr>
            <w:r w:rsidRPr="00BF2912">
              <w:lastRenderedPageBreak/>
              <w:t>Verify Guidelines have been met or list required actions for compliance.</w:t>
            </w:r>
          </w:p>
        </w:tc>
      </w:tr>
      <w:tr w:rsidR="00881B4F" w:rsidRPr="00B65C26" w14:paraId="2F3E4D3F" w14:textId="77777777" w:rsidTr="00894CC9">
        <w:tc>
          <w:tcPr>
            <w:tcW w:w="4193" w:type="dxa"/>
            <w:shd w:val="clear" w:color="auto" w:fill="auto"/>
          </w:tcPr>
          <w:p w14:paraId="13AC7FE9" w14:textId="77777777" w:rsidR="00881B4F" w:rsidRDefault="00881B4F" w:rsidP="00DE56F1">
            <w:pPr>
              <w:pStyle w:val="CellBodyLeft"/>
            </w:pPr>
            <w:r>
              <w:t>VCCIO2[A, B,C,F,G,H ,I,J,K,L, M,N ]_F[1,2]</w:t>
            </w:r>
          </w:p>
          <w:p w14:paraId="5BB3BB59" w14:textId="77777777" w:rsidR="00881B4F" w:rsidRDefault="00881B4F" w:rsidP="00DE56F1">
            <w:pPr>
              <w:pStyle w:val="CellBodyLeft"/>
            </w:pPr>
          </w:p>
          <w:p w14:paraId="19273DE5" w14:textId="77777777" w:rsidR="00881B4F" w:rsidRDefault="00881B4F" w:rsidP="00DE56F1">
            <w:pPr>
              <w:pStyle w:val="CellBodyLeft"/>
            </w:pPr>
            <w:r>
              <w:t>VCCIO3[A, B,C,D,E,F ,G,H,I,J, K,L]_F[1, 2]</w:t>
            </w:r>
          </w:p>
          <w:p w14:paraId="117E37A3" w14:textId="77777777" w:rsidR="00881B4F" w:rsidRDefault="00881B4F" w:rsidP="00DE56F1">
            <w:pPr>
              <w:pStyle w:val="CellBodyLeft"/>
            </w:pPr>
          </w:p>
          <w:p w14:paraId="16733CE6" w14:textId="32291998" w:rsidR="00881B4F" w:rsidRPr="00B65C26" w:rsidRDefault="00881B4F" w:rsidP="00DE56F1">
            <w:pPr>
              <w:pStyle w:val="CellBodyLeft"/>
            </w:pPr>
            <w:r>
              <w:t>[Intel Stratix 10 GX 10M Device]</w:t>
            </w:r>
          </w:p>
        </w:tc>
        <w:tc>
          <w:tcPr>
            <w:tcW w:w="1405" w:type="dxa"/>
            <w:shd w:val="clear" w:color="auto" w:fill="auto"/>
          </w:tcPr>
          <w:p w14:paraId="5DF40245" w14:textId="77777777" w:rsidR="00881B4F" w:rsidRPr="00B65C26" w:rsidRDefault="00881B4F" w:rsidP="00B65C26">
            <w:pPr>
              <w:pStyle w:val="CellBodyLeft"/>
            </w:pPr>
          </w:p>
        </w:tc>
        <w:tc>
          <w:tcPr>
            <w:tcW w:w="3288" w:type="dxa"/>
            <w:vMerge/>
            <w:shd w:val="clear" w:color="auto" w:fill="auto"/>
          </w:tcPr>
          <w:p w14:paraId="7507EC2D" w14:textId="77777777" w:rsidR="00881B4F" w:rsidRPr="00B65C26" w:rsidRDefault="00881B4F" w:rsidP="00B65C26">
            <w:pPr>
              <w:pStyle w:val="CellBodyLeft"/>
            </w:pPr>
          </w:p>
        </w:tc>
        <w:tc>
          <w:tcPr>
            <w:tcW w:w="1374" w:type="dxa"/>
            <w:vMerge/>
            <w:shd w:val="clear" w:color="auto" w:fill="auto"/>
          </w:tcPr>
          <w:p w14:paraId="4BFC75C1" w14:textId="362B1BC5" w:rsidR="00881B4F" w:rsidRPr="00B65C26" w:rsidRDefault="00881B4F" w:rsidP="00B65C26">
            <w:pPr>
              <w:pStyle w:val="CellBodyLeft"/>
            </w:pPr>
          </w:p>
        </w:tc>
      </w:tr>
      <w:tr w:rsidR="00330298" w:rsidRPr="00B65C26" w14:paraId="7B4013C5" w14:textId="77777777" w:rsidTr="00894CC9">
        <w:trPr>
          <w:trHeight w:val="2240"/>
        </w:trPr>
        <w:tc>
          <w:tcPr>
            <w:tcW w:w="4193" w:type="dxa"/>
            <w:shd w:val="clear" w:color="auto" w:fill="auto"/>
          </w:tcPr>
          <w:p w14:paraId="57D06422" w14:textId="296AADD2" w:rsidR="00330298" w:rsidRPr="00B65C26" w:rsidRDefault="00330298" w:rsidP="00B65C26">
            <w:pPr>
              <w:pStyle w:val="CellBodyLeft"/>
            </w:pPr>
            <w:r w:rsidRPr="00E83810">
              <w:t>VCCIO3V</w:t>
            </w:r>
          </w:p>
        </w:tc>
        <w:tc>
          <w:tcPr>
            <w:tcW w:w="1405" w:type="dxa"/>
            <w:shd w:val="clear" w:color="auto" w:fill="auto"/>
          </w:tcPr>
          <w:p w14:paraId="709E5878" w14:textId="77777777" w:rsidR="00330298" w:rsidRPr="00B65C26" w:rsidRDefault="00330298" w:rsidP="00B65C26">
            <w:pPr>
              <w:pStyle w:val="CellBodyLeft"/>
            </w:pPr>
          </w:p>
        </w:tc>
        <w:tc>
          <w:tcPr>
            <w:tcW w:w="3288" w:type="dxa"/>
            <w:vMerge w:val="restart"/>
            <w:shd w:val="clear" w:color="auto" w:fill="auto"/>
          </w:tcPr>
          <w:p w14:paraId="350D6F78" w14:textId="022C88B3" w:rsidR="00330298" w:rsidRDefault="00330298" w:rsidP="00330298">
            <w:pPr>
              <w:pStyle w:val="CellBodyLeft"/>
            </w:pPr>
            <w:r>
              <w:t>Power supply of the 3</w:t>
            </w:r>
            <w:r w:rsidR="007B1AB1">
              <w:t xml:space="preserve"> </w:t>
            </w:r>
            <w:r>
              <w:t>V I/O bank</w:t>
            </w:r>
            <w:r w:rsidR="00264AEC">
              <w:t>.</w:t>
            </w:r>
          </w:p>
          <w:p w14:paraId="5F7A206A" w14:textId="77777777" w:rsidR="00330298" w:rsidRDefault="00330298" w:rsidP="00330298">
            <w:pPr>
              <w:pStyle w:val="CellBodyLeft"/>
            </w:pPr>
          </w:p>
          <w:p w14:paraId="6B3A69D5" w14:textId="501E92F9" w:rsidR="00330298" w:rsidRDefault="00330298" w:rsidP="00330298">
            <w:pPr>
              <w:pStyle w:val="CellBodyLeft"/>
            </w:pPr>
            <w:r>
              <w:t>Connect these pins to</w:t>
            </w:r>
            <w:r w:rsidR="00264AEC">
              <w:t xml:space="preserve"> a</w:t>
            </w:r>
            <w:r>
              <w:t xml:space="preserve"> 1.2</w:t>
            </w:r>
            <w:r w:rsidR="007B1AB1">
              <w:t xml:space="preserve"> </w:t>
            </w:r>
            <w:r>
              <w:t>V, 1.5</w:t>
            </w:r>
            <w:r w:rsidR="007B1AB1">
              <w:t xml:space="preserve"> </w:t>
            </w:r>
            <w:r>
              <w:t>V, 1.8</w:t>
            </w:r>
            <w:r w:rsidR="007B1AB1">
              <w:t xml:space="preserve"> </w:t>
            </w:r>
            <w:r>
              <w:t>V, 2.5</w:t>
            </w:r>
            <w:r w:rsidR="007B1AB1">
              <w:t xml:space="preserve"> </w:t>
            </w:r>
            <w:r>
              <w:t xml:space="preserve">V, or </w:t>
            </w:r>
            <w:r w:rsidR="00264AEC">
              <w:t xml:space="preserve">a </w:t>
            </w:r>
            <w:r>
              <w:t>3.0</w:t>
            </w:r>
            <w:r w:rsidR="007B1AB1">
              <w:t xml:space="preserve"> </w:t>
            </w:r>
            <w:r>
              <w:t>V suppl</w:t>
            </w:r>
            <w:r w:rsidR="00264AEC">
              <w:t>y</w:t>
            </w:r>
            <w:r>
              <w:t>, depending on the I/O standard required by the specified bank.</w:t>
            </w:r>
          </w:p>
          <w:p w14:paraId="3AFAFCBA" w14:textId="77777777" w:rsidR="00330298" w:rsidRDefault="00330298" w:rsidP="00330298">
            <w:pPr>
              <w:pStyle w:val="CellBodyLeft"/>
            </w:pPr>
          </w:p>
          <w:p w14:paraId="49BE3839" w14:textId="77777777" w:rsidR="00330298" w:rsidRDefault="00330298" w:rsidP="00330298">
            <w:pPr>
              <w:pStyle w:val="CellBodyLeft"/>
            </w:pPr>
            <w:r>
              <w:t>VCCIO3V must be powered on for proper device operation even if the VCCIO3V banks are unused.</w:t>
            </w:r>
          </w:p>
          <w:p w14:paraId="217FB594" w14:textId="77777777" w:rsidR="00330298" w:rsidRDefault="00330298" w:rsidP="00330298">
            <w:pPr>
              <w:pStyle w:val="CellBodyLeft"/>
            </w:pPr>
          </w:p>
          <w:p w14:paraId="3B65C48F" w14:textId="77777777" w:rsidR="00330298" w:rsidRDefault="00330298" w:rsidP="00330298">
            <w:pPr>
              <w:pStyle w:val="CellBodyLeft"/>
            </w:pPr>
            <w:r>
              <w:t>VCCR_GXB, VCCT_GXB and VCCH_GXB must be powered up to operate the VCCIO3V bank.</w:t>
            </w:r>
          </w:p>
          <w:p w14:paraId="4A327AF7" w14:textId="77777777" w:rsidR="00330298" w:rsidRDefault="00330298" w:rsidP="00330298">
            <w:pPr>
              <w:pStyle w:val="CellBodyLeft"/>
            </w:pPr>
          </w:p>
          <w:p w14:paraId="0DA4277B" w14:textId="19897329" w:rsidR="00330298" w:rsidRDefault="00330298" w:rsidP="00330298">
            <w:pPr>
              <w:pStyle w:val="CellBodyLeft"/>
            </w:pPr>
            <w:r>
              <w:t xml:space="preserve">For more details, refer to the </w:t>
            </w:r>
            <w:hyperlink r:id="rId51" w:history="1">
              <w:r w:rsidR="007B1AB1" w:rsidRPr="00FB430A">
                <w:rPr>
                  <w:rStyle w:val="Hyperlink"/>
                  <w:sz w:val="16"/>
                </w:rPr>
                <w:t>Intel Stratix 10 General Purpose I/O User Guide</w:t>
              </w:r>
            </w:hyperlink>
            <w:r w:rsidR="007B1AB1">
              <w:rPr>
                <w:rStyle w:val="Hyperlink"/>
                <w:sz w:val="16"/>
              </w:rPr>
              <w:t>.</w:t>
            </w:r>
          </w:p>
          <w:p w14:paraId="6D8B53AD" w14:textId="77777777" w:rsidR="00330298" w:rsidRDefault="00330298" w:rsidP="00330298">
            <w:pPr>
              <w:pStyle w:val="CellBodyLeft"/>
            </w:pPr>
          </w:p>
          <w:p w14:paraId="05B4F7EC" w14:textId="7AE8B9DC" w:rsidR="00330298" w:rsidRPr="00B65C26" w:rsidRDefault="00330298" w:rsidP="00330298">
            <w:pPr>
              <w:pStyle w:val="CellBodyLeft"/>
            </w:pPr>
            <w:r>
              <w:t xml:space="preserve">See Notes 2, 3, 4, 8, and 10 in </w:t>
            </w:r>
            <w:r w:rsidR="001A63B6" w:rsidRPr="001A63B6">
              <w:rPr>
                <w:rStyle w:val="Hyperlink"/>
                <w:sz w:val="16"/>
              </w:rPr>
              <w:fldChar w:fldCharType="begin"/>
            </w:r>
            <w:r w:rsidR="001A63B6" w:rsidRPr="001A63B6">
              <w:rPr>
                <w:rStyle w:val="Hyperlink"/>
                <w:sz w:val="16"/>
              </w:rPr>
              <w:instrText xml:space="preserve"> REF _Ref101898075 \h </w:instrText>
            </w:r>
            <w:r w:rsidR="001A63B6">
              <w:rPr>
                <w:rStyle w:val="Hyperlink"/>
                <w:sz w:val="16"/>
              </w:rPr>
              <w:instrText xml:space="preserve"> \* MERGEFORMAT </w:instrText>
            </w:r>
            <w:r w:rsidR="001A63B6" w:rsidRPr="001A63B6">
              <w:rPr>
                <w:rStyle w:val="Hyperlink"/>
                <w:sz w:val="16"/>
              </w:rPr>
            </w:r>
            <w:r w:rsidR="001A63B6" w:rsidRPr="001A63B6">
              <w:rPr>
                <w:rStyle w:val="Hyperlink"/>
                <w:sz w:val="16"/>
              </w:rPr>
              <w:fldChar w:fldCharType="separate"/>
            </w:r>
            <w:r w:rsidR="00772EEE" w:rsidRPr="00772EEE">
              <w:rPr>
                <w:rStyle w:val="Hyperlink"/>
                <w:sz w:val="16"/>
              </w:rPr>
              <w:t>Notes on Core Pins</w:t>
            </w:r>
            <w:r w:rsidR="001A63B6" w:rsidRPr="001A63B6">
              <w:rPr>
                <w:rStyle w:val="Hyperlink"/>
                <w:sz w:val="16"/>
              </w:rPr>
              <w:fldChar w:fldCharType="end"/>
            </w:r>
            <w:r>
              <w:t>.</w:t>
            </w:r>
          </w:p>
        </w:tc>
        <w:tc>
          <w:tcPr>
            <w:tcW w:w="1374" w:type="dxa"/>
            <w:vMerge w:val="restart"/>
            <w:shd w:val="clear" w:color="auto" w:fill="auto"/>
          </w:tcPr>
          <w:p w14:paraId="0A97C3D2" w14:textId="667404BE" w:rsidR="00330298" w:rsidRPr="00B65C26" w:rsidRDefault="00330298" w:rsidP="00B65C26">
            <w:pPr>
              <w:pStyle w:val="CellBodyLeft"/>
            </w:pPr>
            <w:r w:rsidRPr="00BF2912">
              <w:t>Verify Guidelines have been met or list required actions for compliance.</w:t>
            </w:r>
          </w:p>
        </w:tc>
      </w:tr>
      <w:tr w:rsidR="00330298" w:rsidRPr="00B65C26" w14:paraId="25A73865" w14:textId="77777777" w:rsidTr="00894CC9">
        <w:tc>
          <w:tcPr>
            <w:tcW w:w="4193" w:type="dxa"/>
            <w:shd w:val="clear" w:color="auto" w:fill="auto"/>
          </w:tcPr>
          <w:p w14:paraId="1EEE4912" w14:textId="77777777" w:rsidR="00A1500E" w:rsidRDefault="00A1500E" w:rsidP="00A1500E">
            <w:pPr>
              <w:pStyle w:val="CellBodyLeft"/>
            </w:pPr>
            <w:r>
              <w:t>VCCIO3V_ T[1,2,3,4 ]</w:t>
            </w:r>
          </w:p>
          <w:p w14:paraId="367604DE" w14:textId="77777777" w:rsidR="00A1500E" w:rsidRDefault="00A1500E" w:rsidP="00A1500E">
            <w:pPr>
              <w:pStyle w:val="CellBodyLeft"/>
            </w:pPr>
          </w:p>
          <w:p w14:paraId="70C02967" w14:textId="68A57D81" w:rsidR="00330298" w:rsidRPr="00E83810" w:rsidRDefault="00A1500E" w:rsidP="00A1500E">
            <w:pPr>
              <w:pStyle w:val="CellBodyLeft"/>
            </w:pPr>
            <w:r>
              <w:t>[Intel Stratix 10 GX 10M Device]</w:t>
            </w:r>
          </w:p>
        </w:tc>
        <w:tc>
          <w:tcPr>
            <w:tcW w:w="1405" w:type="dxa"/>
            <w:shd w:val="clear" w:color="auto" w:fill="auto"/>
          </w:tcPr>
          <w:p w14:paraId="1701444A" w14:textId="77777777" w:rsidR="00330298" w:rsidRPr="00B65C26" w:rsidRDefault="00330298" w:rsidP="00B65C26">
            <w:pPr>
              <w:pStyle w:val="CellBodyLeft"/>
            </w:pPr>
          </w:p>
        </w:tc>
        <w:tc>
          <w:tcPr>
            <w:tcW w:w="3288" w:type="dxa"/>
            <w:vMerge/>
            <w:shd w:val="clear" w:color="auto" w:fill="auto"/>
          </w:tcPr>
          <w:p w14:paraId="26A585B4" w14:textId="77777777" w:rsidR="00330298" w:rsidRDefault="00330298" w:rsidP="00330298">
            <w:pPr>
              <w:pStyle w:val="CellBodyLeft"/>
            </w:pPr>
          </w:p>
        </w:tc>
        <w:tc>
          <w:tcPr>
            <w:tcW w:w="1374" w:type="dxa"/>
            <w:vMerge/>
            <w:shd w:val="clear" w:color="auto" w:fill="auto"/>
          </w:tcPr>
          <w:p w14:paraId="3707146C" w14:textId="77777777" w:rsidR="00330298" w:rsidRPr="00BF2912" w:rsidRDefault="00330298" w:rsidP="00B65C26">
            <w:pPr>
              <w:pStyle w:val="CellBodyLeft"/>
            </w:pPr>
          </w:p>
        </w:tc>
      </w:tr>
      <w:tr w:rsidR="00B65C26" w:rsidRPr="00B65C26" w14:paraId="3372095D" w14:textId="77777777" w:rsidTr="00894CC9">
        <w:tc>
          <w:tcPr>
            <w:tcW w:w="4193" w:type="dxa"/>
            <w:shd w:val="clear" w:color="auto" w:fill="auto"/>
          </w:tcPr>
          <w:p w14:paraId="674F3B45" w14:textId="52F1292B" w:rsidR="00B65C26" w:rsidRPr="00B65C26" w:rsidRDefault="00C23906" w:rsidP="00B65C26">
            <w:pPr>
              <w:pStyle w:val="CellBodyLeft"/>
            </w:pPr>
            <w:r w:rsidRPr="00C23906">
              <w:t>VCCPT</w:t>
            </w:r>
          </w:p>
        </w:tc>
        <w:tc>
          <w:tcPr>
            <w:tcW w:w="1405" w:type="dxa"/>
            <w:shd w:val="clear" w:color="auto" w:fill="auto"/>
          </w:tcPr>
          <w:p w14:paraId="65A1B0FD" w14:textId="77777777" w:rsidR="00B65C26" w:rsidRPr="00B65C26" w:rsidRDefault="00B65C26" w:rsidP="00B65C26">
            <w:pPr>
              <w:pStyle w:val="CellBodyLeft"/>
            </w:pPr>
          </w:p>
        </w:tc>
        <w:tc>
          <w:tcPr>
            <w:tcW w:w="3288" w:type="dxa"/>
            <w:shd w:val="clear" w:color="auto" w:fill="auto"/>
          </w:tcPr>
          <w:p w14:paraId="1429B751" w14:textId="1407E956" w:rsidR="007157F7" w:rsidRDefault="007157F7" w:rsidP="007157F7">
            <w:pPr>
              <w:pStyle w:val="CellBodyLeft"/>
            </w:pPr>
            <w:r>
              <w:t>Power supply for the programmable power technology and I/O pre-drivers</w:t>
            </w:r>
            <w:r w:rsidR="00264AEC">
              <w:t>.</w:t>
            </w:r>
          </w:p>
          <w:p w14:paraId="1F6A537A" w14:textId="77777777" w:rsidR="007157F7" w:rsidRDefault="007157F7" w:rsidP="007157F7">
            <w:pPr>
              <w:pStyle w:val="CellBodyLeft"/>
            </w:pPr>
          </w:p>
          <w:p w14:paraId="4D1139E0" w14:textId="39E0F33B" w:rsidR="007157F7" w:rsidRDefault="007157F7" w:rsidP="007157F7">
            <w:pPr>
              <w:pStyle w:val="CellBodyLeft"/>
            </w:pPr>
            <w:r>
              <w:t>Connect VCCPT to a 1.8</w:t>
            </w:r>
            <w:r w:rsidR="00264AEC">
              <w:t xml:space="preserve"> </w:t>
            </w:r>
            <w:r>
              <w:t>V low noise switching regulator. You have the option to source the following from the same regulator as</w:t>
            </w:r>
            <w:r w:rsidR="00264AEC">
              <w:t xml:space="preserve"> the</w:t>
            </w:r>
            <w:r>
              <w:t xml:space="preserve"> VCCPT:</w:t>
            </w:r>
          </w:p>
          <w:p w14:paraId="28E615F3" w14:textId="0406D6ED" w:rsidR="007157F7" w:rsidRDefault="007157F7" w:rsidP="007157F7">
            <w:pPr>
              <w:pStyle w:val="CellBodyLeft"/>
            </w:pPr>
            <w:r>
              <w:t xml:space="preserve"> • VCCIO_SDM and VCCIO_HPS</w:t>
            </w:r>
            <w:r w:rsidR="00264AEC">
              <w:t>.</w:t>
            </w:r>
          </w:p>
          <w:p w14:paraId="1DE4E15F" w14:textId="1245B43D" w:rsidR="007157F7" w:rsidRDefault="007157F7" w:rsidP="007157F7">
            <w:pPr>
              <w:pStyle w:val="CellBodyLeft"/>
            </w:pPr>
            <w:r>
              <w:t xml:space="preserve"> • VCCIO and VCCIO_3V</w:t>
            </w:r>
            <w:r w:rsidR="00264AEC">
              <w:t>,</w:t>
            </w:r>
            <w:r>
              <w:t xml:space="preserve"> if these rails are using the same voltage level</w:t>
            </w:r>
            <w:r w:rsidR="00264AEC">
              <w:t>.</w:t>
            </w:r>
          </w:p>
          <w:p w14:paraId="70A6C809" w14:textId="0608B116" w:rsidR="007157F7" w:rsidRDefault="007157F7" w:rsidP="007157F7">
            <w:pPr>
              <w:pStyle w:val="CellBodyLeft"/>
            </w:pPr>
            <w:r>
              <w:t xml:space="preserve"> • VCCBAT</w:t>
            </w:r>
            <w:r w:rsidR="00264AEC">
              <w:t>,</w:t>
            </w:r>
            <w:r>
              <w:t xml:space="preserve"> if this rail is using the same voltage level and the design security key feature is not required</w:t>
            </w:r>
            <w:r w:rsidR="00264AEC">
              <w:t>.</w:t>
            </w:r>
          </w:p>
          <w:p w14:paraId="4954E8E5" w14:textId="137CD9B1" w:rsidR="007157F7" w:rsidRDefault="007157F7" w:rsidP="007157F7">
            <w:pPr>
              <w:pStyle w:val="CellBodyLeft"/>
            </w:pPr>
            <w:r>
              <w:t xml:space="preserve"> • VCCH_GXB, VCCA_PLL, VCCPLL_SDM, VCCPLL_HPS, and VCCADC with proper isolation filtering</w:t>
            </w:r>
            <w:r w:rsidR="00264AEC">
              <w:t>.</w:t>
            </w:r>
          </w:p>
          <w:p w14:paraId="59777B1F" w14:textId="77777777" w:rsidR="007157F7" w:rsidRDefault="007157F7" w:rsidP="007157F7">
            <w:pPr>
              <w:pStyle w:val="CellBodyLeft"/>
            </w:pPr>
          </w:p>
          <w:p w14:paraId="57BB3D9C" w14:textId="18347E13" w:rsidR="007157F7" w:rsidRDefault="007157F7" w:rsidP="007157F7">
            <w:pPr>
              <w:pStyle w:val="CellBodyLeft"/>
            </w:pPr>
            <w:r>
              <w:lastRenderedPageBreak/>
              <w:t>Provide a minimum decoupling of 1</w:t>
            </w:r>
            <w:r w:rsidR="00264AEC">
              <w:t xml:space="preserve"> </w:t>
            </w:r>
            <w:r>
              <w:t xml:space="preserve">uF for the VCCPT power rail near the VCCPT pin. </w:t>
            </w:r>
          </w:p>
          <w:p w14:paraId="45377259" w14:textId="77777777" w:rsidR="007157F7" w:rsidRDefault="007157F7" w:rsidP="007157F7">
            <w:pPr>
              <w:pStyle w:val="CellBodyLeft"/>
            </w:pPr>
          </w:p>
          <w:p w14:paraId="7B2A90A7" w14:textId="4C01EDE1" w:rsidR="007157F7" w:rsidRDefault="007157F7" w:rsidP="007157F7">
            <w:pPr>
              <w:pStyle w:val="CellBodyLeft"/>
            </w:pPr>
            <w:r>
              <w:t>A floating voltage may be observed on VCCPT during device power-up and power-down sequencing due to VCCERAM, with the magnitude of the floating voltage being lower than VCCPT. This is the expected behavior and will neither cause any functional failure nor reliability concerns to the device</w:t>
            </w:r>
            <w:r w:rsidR="003E7D77">
              <w:t>,</w:t>
            </w:r>
            <w:r>
              <w:t xml:space="preserve"> provided that the power-up or power-down sequence is followed. </w:t>
            </w:r>
          </w:p>
          <w:p w14:paraId="2AFC4C15" w14:textId="77777777" w:rsidR="007157F7" w:rsidRDefault="007157F7" w:rsidP="007157F7">
            <w:pPr>
              <w:pStyle w:val="CellBodyLeft"/>
            </w:pPr>
          </w:p>
          <w:p w14:paraId="070FBB78" w14:textId="0D1DBAF4" w:rsidR="00B65C26" w:rsidRPr="00B65C26" w:rsidRDefault="007157F7" w:rsidP="007157F7">
            <w:pPr>
              <w:pStyle w:val="CellBodyLeft"/>
            </w:pPr>
            <w:r>
              <w:t xml:space="preserve">See Notes 2, 3, 4, 7, and 10 in </w:t>
            </w:r>
            <w:r w:rsidR="005F66E2" w:rsidRPr="00423873">
              <w:rPr>
                <w:rStyle w:val="Hyperlink"/>
                <w:sz w:val="16"/>
              </w:rPr>
              <w:fldChar w:fldCharType="begin"/>
            </w:r>
            <w:r w:rsidR="005F66E2" w:rsidRPr="00423873">
              <w:rPr>
                <w:rStyle w:val="Hyperlink"/>
                <w:sz w:val="16"/>
              </w:rPr>
              <w:instrText xml:space="preserve"> REF _Ref101898122 \h </w:instrText>
            </w:r>
            <w:r w:rsidR="00423873">
              <w:rPr>
                <w:rStyle w:val="Hyperlink"/>
                <w:sz w:val="16"/>
              </w:rPr>
              <w:instrText xml:space="preserve"> \* MERGEFORMAT </w:instrText>
            </w:r>
            <w:r w:rsidR="005F66E2" w:rsidRPr="00423873">
              <w:rPr>
                <w:rStyle w:val="Hyperlink"/>
                <w:sz w:val="16"/>
              </w:rPr>
            </w:r>
            <w:r w:rsidR="005F66E2" w:rsidRPr="00423873">
              <w:rPr>
                <w:rStyle w:val="Hyperlink"/>
                <w:sz w:val="16"/>
              </w:rPr>
              <w:fldChar w:fldCharType="separate"/>
            </w:r>
            <w:r w:rsidR="00772EEE" w:rsidRPr="00772EEE">
              <w:rPr>
                <w:rStyle w:val="Hyperlink"/>
                <w:sz w:val="16"/>
              </w:rPr>
              <w:t>Notes on Core Pins</w:t>
            </w:r>
            <w:r w:rsidR="005F66E2" w:rsidRPr="00423873">
              <w:rPr>
                <w:rStyle w:val="Hyperlink"/>
                <w:sz w:val="16"/>
              </w:rPr>
              <w:fldChar w:fldCharType="end"/>
            </w:r>
            <w:r>
              <w:t>.</w:t>
            </w:r>
          </w:p>
        </w:tc>
        <w:tc>
          <w:tcPr>
            <w:tcW w:w="1374" w:type="dxa"/>
            <w:shd w:val="clear" w:color="auto" w:fill="auto"/>
          </w:tcPr>
          <w:p w14:paraId="0197B11B" w14:textId="6334E2FE" w:rsidR="00B65C26" w:rsidRPr="00B65C26" w:rsidRDefault="006D2E9B" w:rsidP="00B65C26">
            <w:pPr>
              <w:pStyle w:val="CellBodyLeft"/>
            </w:pPr>
            <w:r w:rsidRPr="00BF2912">
              <w:lastRenderedPageBreak/>
              <w:t>Verify Guidelines have been met or list required actions for compliance.</w:t>
            </w:r>
          </w:p>
        </w:tc>
      </w:tr>
      <w:tr w:rsidR="00A8675B" w:rsidRPr="00B65C26" w14:paraId="51F5EEF2" w14:textId="77777777" w:rsidTr="00894CC9">
        <w:trPr>
          <w:trHeight w:val="865"/>
        </w:trPr>
        <w:tc>
          <w:tcPr>
            <w:tcW w:w="4193" w:type="dxa"/>
            <w:shd w:val="clear" w:color="auto" w:fill="auto"/>
          </w:tcPr>
          <w:p w14:paraId="37F685FF" w14:textId="5AAC4056" w:rsidR="00A8675B" w:rsidRPr="00B65C26" w:rsidRDefault="00A8675B" w:rsidP="00B65C26">
            <w:pPr>
              <w:pStyle w:val="CellBodyLeft"/>
            </w:pPr>
            <w:r w:rsidRPr="00453B6F">
              <w:t>VCCIO_SDM</w:t>
            </w:r>
          </w:p>
        </w:tc>
        <w:tc>
          <w:tcPr>
            <w:tcW w:w="1405" w:type="dxa"/>
            <w:shd w:val="clear" w:color="auto" w:fill="auto"/>
          </w:tcPr>
          <w:p w14:paraId="077F65E6" w14:textId="77777777" w:rsidR="00A8675B" w:rsidRPr="00B65C26" w:rsidRDefault="00A8675B" w:rsidP="00B65C26">
            <w:pPr>
              <w:pStyle w:val="CellBodyLeft"/>
            </w:pPr>
          </w:p>
        </w:tc>
        <w:tc>
          <w:tcPr>
            <w:tcW w:w="3288" w:type="dxa"/>
            <w:vMerge w:val="restart"/>
            <w:shd w:val="clear" w:color="auto" w:fill="auto"/>
          </w:tcPr>
          <w:p w14:paraId="6DCD0964" w14:textId="75B516AD" w:rsidR="007971DE" w:rsidRDefault="007971DE" w:rsidP="007971DE">
            <w:pPr>
              <w:pStyle w:val="CellBodyLeft"/>
            </w:pPr>
            <w:r>
              <w:t>Configuration pins power supply</w:t>
            </w:r>
            <w:r w:rsidR="003E7D77">
              <w:t>.</w:t>
            </w:r>
          </w:p>
          <w:p w14:paraId="6DEE3278" w14:textId="77777777" w:rsidR="007971DE" w:rsidRDefault="007971DE" w:rsidP="007971DE">
            <w:pPr>
              <w:pStyle w:val="CellBodyLeft"/>
            </w:pPr>
          </w:p>
          <w:p w14:paraId="66130A38" w14:textId="4575D81B" w:rsidR="007971DE" w:rsidRDefault="007971DE" w:rsidP="007971DE">
            <w:pPr>
              <w:pStyle w:val="CellBodyLeft"/>
            </w:pPr>
            <w:r>
              <w:t>Connect these pins to a 1.8</w:t>
            </w:r>
            <w:r w:rsidR="00D03D90">
              <w:t xml:space="preserve"> </w:t>
            </w:r>
            <w:r>
              <w:t>V power supply. When dual-purpose configuration pins are used for configuration, tie VCCIO of the bank where the dual-purpose configuration pins reside to the same regulator as VCCIO_SDM.</w:t>
            </w:r>
          </w:p>
          <w:p w14:paraId="037C0474" w14:textId="77777777" w:rsidR="007971DE" w:rsidRDefault="007971DE" w:rsidP="007971DE">
            <w:pPr>
              <w:pStyle w:val="CellBodyLeft"/>
            </w:pPr>
          </w:p>
          <w:p w14:paraId="47C37E27" w14:textId="77777777" w:rsidR="007971DE" w:rsidRDefault="007971DE" w:rsidP="007971DE">
            <w:pPr>
              <w:pStyle w:val="CellBodyLeft"/>
            </w:pPr>
            <w:r>
              <w:t>When these pins require the same voltage level as VCCIO, you have the option to tie them to the same regulator as VCCIO.</w:t>
            </w:r>
          </w:p>
          <w:p w14:paraId="31CB77DC" w14:textId="77777777" w:rsidR="007971DE" w:rsidRDefault="007971DE" w:rsidP="007971DE">
            <w:pPr>
              <w:pStyle w:val="CellBodyLeft"/>
            </w:pPr>
          </w:p>
          <w:p w14:paraId="65C1F6A8" w14:textId="11E408F3" w:rsidR="007971DE" w:rsidRDefault="007971DE" w:rsidP="007971DE">
            <w:pPr>
              <w:pStyle w:val="CellBodyLeft"/>
            </w:pPr>
            <w:r>
              <w:t>Provide a minimum decoupling of 47</w:t>
            </w:r>
            <w:r w:rsidR="003E7D77">
              <w:t xml:space="preserve"> </w:t>
            </w:r>
            <w:r>
              <w:t>nF for the VCCIO_SDM power rail near the VCCIO_SDM pin.</w:t>
            </w:r>
          </w:p>
          <w:p w14:paraId="5D206CA9" w14:textId="77777777" w:rsidR="007971DE" w:rsidRDefault="007971DE" w:rsidP="007971DE">
            <w:pPr>
              <w:pStyle w:val="CellBodyLeft"/>
            </w:pPr>
          </w:p>
          <w:p w14:paraId="3D74EF5D" w14:textId="5123F9CC" w:rsidR="00A8675B" w:rsidRPr="00B65C26" w:rsidRDefault="007971DE" w:rsidP="007971DE">
            <w:pPr>
              <w:pStyle w:val="CellBodyLeft"/>
            </w:pPr>
            <w:r>
              <w:t xml:space="preserve">See Notes 2, 3, 4, and 10 in </w:t>
            </w:r>
            <w:r w:rsidR="00423873" w:rsidRPr="00144269">
              <w:rPr>
                <w:rStyle w:val="Hyperlink"/>
                <w:sz w:val="16"/>
              </w:rPr>
              <w:fldChar w:fldCharType="begin"/>
            </w:r>
            <w:r w:rsidR="00423873" w:rsidRPr="00144269">
              <w:rPr>
                <w:rStyle w:val="Hyperlink"/>
                <w:sz w:val="16"/>
              </w:rPr>
              <w:instrText xml:space="preserve"> REF _Ref101898169 \h  \* MERGEFORMAT </w:instrText>
            </w:r>
            <w:r w:rsidR="00423873" w:rsidRPr="00144269">
              <w:rPr>
                <w:rStyle w:val="Hyperlink"/>
                <w:sz w:val="16"/>
              </w:rPr>
            </w:r>
            <w:r w:rsidR="00423873" w:rsidRPr="00144269">
              <w:rPr>
                <w:rStyle w:val="Hyperlink"/>
                <w:sz w:val="16"/>
              </w:rPr>
              <w:fldChar w:fldCharType="separate"/>
            </w:r>
            <w:r w:rsidR="00772EEE" w:rsidRPr="00772EEE">
              <w:rPr>
                <w:rStyle w:val="Hyperlink"/>
                <w:sz w:val="16"/>
              </w:rPr>
              <w:t>Notes on Core Pins</w:t>
            </w:r>
            <w:r w:rsidR="00423873" w:rsidRPr="00144269">
              <w:rPr>
                <w:rStyle w:val="Hyperlink"/>
                <w:sz w:val="16"/>
              </w:rPr>
              <w:fldChar w:fldCharType="end"/>
            </w:r>
            <w:r>
              <w:t>.</w:t>
            </w:r>
          </w:p>
        </w:tc>
        <w:tc>
          <w:tcPr>
            <w:tcW w:w="1374" w:type="dxa"/>
            <w:vMerge w:val="restart"/>
            <w:shd w:val="clear" w:color="auto" w:fill="auto"/>
          </w:tcPr>
          <w:p w14:paraId="4A0F8F36" w14:textId="0B5C8342" w:rsidR="00A8675B" w:rsidRPr="00B65C26" w:rsidRDefault="00A8675B" w:rsidP="00B65C26">
            <w:pPr>
              <w:pStyle w:val="CellBodyLeft"/>
            </w:pPr>
            <w:r w:rsidRPr="00BF2912">
              <w:t>Verify Guidelines have been met or list required actions for compliance.</w:t>
            </w:r>
          </w:p>
        </w:tc>
      </w:tr>
      <w:tr w:rsidR="00A8675B" w:rsidRPr="00B65C26" w14:paraId="54E3BDAD" w14:textId="77777777" w:rsidTr="00894CC9">
        <w:trPr>
          <w:trHeight w:val="892"/>
        </w:trPr>
        <w:tc>
          <w:tcPr>
            <w:tcW w:w="4193" w:type="dxa"/>
            <w:shd w:val="clear" w:color="auto" w:fill="auto"/>
          </w:tcPr>
          <w:p w14:paraId="5FEB85BB" w14:textId="77777777" w:rsidR="00A8675B" w:rsidRDefault="00A8675B" w:rsidP="00A8675B">
            <w:pPr>
              <w:pStyle w:val="CellBodyLeft"/>
            </w:pPr>
            <w:r>
              <w:t>VCCIO_SDM _F[1,2]</w:t>
            </w:r>
          </w:p>
          <w:p w14:paraId="69764F91" w14:textId="77777777" w:rsidR="00A8675B" w:rsidRDefault="00A8675B" w:rsidP="00A8675B">
            <w:pPr>
              <w:pStyle w:val="CellBodyLeft"/>
            </w:pPr>
          </w:p>
          <w:p w14:paraId="1D9F9E62" w14:textId="7AD75872" w:rsidR="00A8675B" w:rsidRPr="00B65C26" w:rsidRDefault="00A8675B" w:rsidP="00A8675B">
            <w:pPr>
              <w:pStyle w:val="CellBodyLeft"/>
            </w:pPr>
            <w:r>
              <w:t>[Intel Stratix 10 GX 10M Device]</w:t>
            </w:r>
          </w:p>
        </w:tc>
        <w:tc>
          <w:tcPr>
            <w:tcW w:w="1405" w:type="dxa"/>
            <w:shd w:val="clear" w:color="auto" w:fill="auto"/>
          </w:tcPr>
          <w:p w14:paraId="0F8BD0B9" w14:textId="77777777" w:rsidR="00A8675B" w:rsidRPr="00B65C26" w:rsidRDefault="00A8675B" w:rsidP="00B65C26">
            <w:pPr>
              <w:pStyle w:val="CellBodyLeft"/>
            </w:pPr>
          </w:p>
        </w:tc>
        <w:tc>
          <w:tcPr>
            <w:tcW w:w="3288" w:type="dxa"/>
            <w:vMerge/>
            <w:shd w:val="clear" w:color="auto" w:fill="auto"/>
          </w:tcPr>
          <w:p w14:paraId="01D308C0" w14:textId="77777777" w:rsidR="00A8675B" w:rsidRPr="00B65C26" w:rsidRDefault="00A8675B" w:rsidP="00B65C26">
            <w:pPr>
              <w:pStyle w:val="CellBodyLeft"/>
            </w:pPr>
          </w:p>
        </w:tc>
        <w:tc>
          <w:tcPr>
            <w:tcW w:w="1374" w:type="dxa"/>
            <w:vMerge/>
            <w:shd w:val="clear" w:color="auto" w:fill="auto"/>
          </w:tcPr>
          <w:p w14:paraId="1803626D" w14:textId="3BE337FA" w:rsidR="00A8675B" w:rsidRPr="00B65C26" w:rsidRDefault="00A8675B" w:rsidP="00B65C26">
            <w:pPr>
              <w:pStyle w:val="CellBodyLeft"/>
            </w:pPr>
          </w:p>
        </w:tc>
      </w:tr>
      <w:tr w:rsidR="00F95818" w:rsidRPr="00B65C26" w14:paraId="35B4113B" w14:textId="77777777" w:rsidTr="00894CC9">
        <w:trPr>
          <w:trHeight w:val="1981"/>
        </w:trPr>
        <w:tc>
          <w:tcPr>
            <w:tcW w:w="4193" w:type="dxa"/>
            <w:shd w:val="clear" w:color="auto" w:fill="auto"/>
          </w:tcPr>
          <w:p w14:paraId="48631EAC" w14:textId="3CA3B807" w:rsidR="00F95818" w:rsidRPr="00B65C26" w:rsidRDefault="00F95818" w:rsidP="00B65C26">
            <w:pPr>
              <w:pStyle w:val="CellBodyLeft"/>
            </w:pPr>
            <w:r w:rsidRPr="003B6965">
              <w:t>VCCBAT</w:t>
            </w:r>
          </w:p>
        </w:tc>
        <w:tc>
          <w:tcPr>
            <w:tcW w:w="1405" w:type="dxa"/>
            <w:shd w:val="clear" w:color="auto" w:fill="auto"/>
          </w:tcPr>
          <w:p w14:paraId="1D9C916A" w14:textId="77777777" w:rsidR="00F95818" w:rsidRPr="00B65C26" w:rsidRDefault="00F95818" w:rsidP="00B65C26">
            <w:pPr>
              <w:pStyle w:val="CellBodyLeft"/>
            </w:pPr>
          </w:p>
        </w:tc>
        <w:tc>
          <w:tcPr>
            <w:tcW w:w="3288" w:type="dxa"/>
            <w:vMerge w:val="restart"/>
            <w:shd w:val="clear" w:color="auto" w:fill="auto"/>
          </w:tcPr>
          <w:p w14:paraId="3BA36E0D" w14:textId="77777777" w:rsidR="00F95818" w:rsidRDefault="00F95818" w:rsidP="000D3120">
            <w:pPr>
              <w:pStyle w:val="CellBodyLeft"/>
            </w:pPr>
            <w:r>
              <w:t>Battery back-up power supply for design security volatile key register.</w:t>
            </w:r>
          </w:p>
          <w:p w14:paraId="07C1B959" w14:textId="77777777" w:rsidR="00F95818" w:rsidRDefault="00F95818" w:rsidP="000D3120">
            <w:pPr>
              <w:pStyle w:val="CellBodyLeft"/>
            </w:pPr>
            <w:r>
              <w:t xml:space="preserve"> </w:t>
            </w:r>
          </w:p>
          <w:p w14:paraId="2DF04FE5" w14:textId="46C3E4BA" w:rsidR="00F95818" w:rsidRDefault="00F95818" w:rsidP="000D3120">
            <w:pPr>
              <w:pStyle w:val="CellBodyLeft"/>
            </w:pPr>
            <w:r>
              <w:t xml:space="preserve">When using the design security volatile key, connect this pin to a non-volatile battery power source in the range of 1.2 V - 1.8 V. </w:t>
            </w:r>
          </w:p>
          <w:p w14:paraId="7735BF62" w14:textId="77777777" w:rsidR="00F95818" w:rsidRDefault="00F95818" w:rsidP="000D3120">
            <w:pPr>
              <w:pStyle w:val="CellBodyLeft"/>
            </w:pPr>
          </w:p>
          <w:p w14:paraId="63FBFF78" w14:textId="6106A008" w:rsidR="00F95818" w:rsidRDefault="00F95818" w:rsidP="000D3120">
            <w:pPr>
              <w:pStyle w:val="CellBodyLeft"/>
            </w:pPr>
            <w:r>
              <w:t xml:space="preserve">When not using the volatile key, tie this pin to the 1.8 V VCCPT. </w:t>
            </w:r>
          </w:p>
          <w:p w14:paraId="55849BF3" w14:textId="77777777" w:rsidR="00F95818" w:rsidRDefault="00F95818" w:rsidP="000D3120">
            <w:pPr>
              <w:pStyle w:val="CellBodyLeft"/>
            </w:pPr>
          </w:p>
          <w:p w14:paraId="5B5F8EB2" w14:textId="7709BE65" w:rsidR="00F95818" w:rsidRDefault="00F95818" w:rsidP="000D3120">
            <w:pPr>
              <w:pStyle w:val="CellBodyLeft"/>
            </w:pPr>
            <w:r>
              <w:lastRenderedPageBreak/>
              <w:t xml:space="preserve">This pin must be properly powered as per the recommended voltage range as the power-on reset (POR) circuitry of the Intel Stratix 10 devices monitors </w:t>
            </w:r>
            <w:r w:rsidR="006278EB">
              <w:t xml:space="preserve">the </w:t>
            </w:r>
            <w:r>
              <w:t xml:space="preserve">VCCBAT. </w:t>
            </w:r>
          </w:p>
          <w:p w14:paraId="7BF21F32" w14:textId="77777777" w:rsidR="00F95818" w:rsidRDefault="00F95818" w:rsidP="000D3120">
            <w:pPr>
              <w:pStyle w:val="CellBodyLeft"/>
            </w:pPr>
          </w:p>
          <w:p w14:paraId="1A835CB0" w14:textId="2C242360" w:rsidR="00F95818" w:rsidRPr="00B65C26" w:rsidRDefault="00F95818" w:rsidP="000D3120">
            <w:pPr>
              <w:pStyle w:val="CellBodyLeft"/>
            </w:pPr>
            <w:r>
              <w:t>Provide a minimum decoupling of 47 nF for the VCCBAT power rail near the VCCBAT pin.</w:t>
            </w:r>
          </w:p>
        </w:tc>
        <w:tc>
          <w:tcPr>
            <w:tcW w:w="1374" w:type="dxa"/>
            <w:vMerge w:val="restart"/>
            <w:shd w:val="clear" w:color="auto" w:fill="auto"/>
          </w:tcPr>
          <w:p w14:paraId="3C8782DC" w14:textId="7B9CC04D" w:rsidR="00F95818" w:rsidRPr="00B65C26" w:rsidRDefault="00F95818" w:rsidP="00B65C26">
            <w:pPr>
              <w:pStyle w:val="CellBodyLeft"/>
            </w:pPr>
            <w:r w:rsidRPr="00BF2912">
              <w:lastRenderedPageBreak/>
              <w:t>Verify Guidelines have been met or list required actions for compliance.</w:t>
            </w:r>
          </w:p>
        </w:tc>
      </w:tr>
      <w:tr w:rsidR="00F95818" w:rsidRPr="00B65C26" w14:paraId="65252030" w14:textId="77777777" w:rsidTr="00894CC9">
        <w:tc>
          <w:tcPr>
            <w:tcW w:w="4193" w:type="dxa"/>
            <w:shd w:val="clear" w:color="auto" w:fill="auto"/>
          </w:tcPr>
          <w:p w14:paraId="54295078" w14:textId="77777777" w:rsidR="00F95818" w:rsidRDefault="00F95818" w:rsidP="00F95818">
            <w:pPr>
              <w:pStyle w:val="CellBodyLeft"/>
            </w:pPr>
            <w:r>
              <w:t>VCCBAT_F[ 1,2]</w:t>
            </w:r>
          </w:p>
          <w:p w14:paraId="5000E1FC" w14:textId="77777777" w:rsidR="00F95818" w:rsidRDefault="00F95818" w:rsidP="00F95818">
            <w:pPr>
              <w:pStyle w:val="CellBodyLeft"/>
            </w:pPr>
          </w:p>
          <w:p w14:paraId="23E685C2" w14:textId="4CEA6AF2" w:rsidR="00F95818" w:rsidRPr="003B6965" w:rsidRDefault="00F95818" w:rsidP="00F95818">
            <w:pPr>
              <w:pStyle w:val="CellBodyLeft"/>
            </w:pPr>
            <w:r>
              <w:lastRenderedPageBreak/>
              <w:t>[Intel Stratix 10 GX 10M Device]</w:t>
            </w:r>
          </w:p>
        </w:tc>
        <w:tc>
          <w:tcPr>
            <w:tcW w:w="1405" w:type="dxa"/>
            <w:shd w:val="clear" w:color="auto" w:fill="auto"/>
          </w:tcPr>
          <w:p w14:paraId="5DA617A0" w14:textId="77777777" w:rsidR="00F95818" w:rsidRPr="00B65C26" w:rsidRDefault="00F95818" w:rsidP="00B65C26">
            <w:pPr>
              <w:pStyle w:val="CellBodyLeft"/>
            </w:pPr>
          </w:p>
        </w:tc>
        <w:tc>
          <w:tcPr>
            <w:tcW w:w="3288" w:type="dxa"/>
            <w:vMerge/>
            <w:shd w:val="clear" w:color="auto" w:fill="auto"/>
          </w:tcPr>
          <w:p w14:paraId="47E53F26" w14:textId="77777777" w:rsidR="00F95818" w:rsidRDefault="00F95818" w:rsidP="000D3120">
            <w:pPr>
              <w:pStyle w:val="CellBodyLeft"/>
            </w:pPr>
          </w:p>
        </w:tc>
        <w:tc>
          <w:tcPr>
            <w:tcW w:w="1374" w:type="dxa"/>
            <w:vMerge/>
            <w:shd w:val="clear" w:color="auto" w:fill="auto"/>
          </w:tcPr>
          <w:p w14:paraId="40B46F78" w14:textId="77777777" w:rsidR="00F95818" w:rsidRPr="00BF2912" w:rsidRDefault="00F95818" w:rsidP="00B65C26">
            <w:pPr>
              <w:pStyle w:val="CellBodyLeft"/>
            </w:pPr>
          </w:p>
        </w:tc>
      </w:tr>
      <w:tr w:rsidR="005C398C" w:rsidRPr="00B65C26" w14:paraId="30991647" w14:textId="77777777" w:rsidTr="00894CC9">
        <w:trPr>
          <w:trHeight w:val="1090"/>
        </w:trPr>
        <w:tc>
          <w:tcPr>
            <w:tcW w:w="4193" w:type="dxa"/>
            <w:shd w:val="clear" w:color="auto" w:fill="auto"/>
          </w:tcPr>
          <w:p w14:paraId="3505F36D" w14:textId="6C0AB8BD" w:rsidR="005C398C" w:rsidRPr="00B65C26" w:rsidRDefault="005C398C" w:rsidP="00B65C26">
            <w:pPr>
              <w:pStyle w:val="CellBodyLeft"/>
            </w:pPr>
            <w:r w:rsidRPr="008252EF">
              <w:t>VCCA_PLL</w:t>
            </w:r>
          </w:p>
        </w:tc>
        <w:tc>
          <w:tcPr>
            <w:tcW w:w="1405" w:type="dxa"/>
            <w:shd w:val="clear" w:color="auto" w:fill="auto"/>
          </w:tcPr>
          <w:p w14:paraId="40586893" w14:textId="77777777" w:rsidR="005C398C" w:rsidRPr="00B65C26" w:rsidRDefault="005C398C" w:rsidP="00B65C26">
            <w:pPr>
              <w:pStyle w:val="CellBodyLeft"/>
            </w:pPr>
          </w:p>
        </w:tc>
        <w:tc>
          <w:tcPr>
            <w:tcW w:w="3288" w:type="dxa"/>
            <w:vMerge w:val="restart"/>
            <w:shd w:val="clear" w:color="auto" w:fill="auto"/>
          </w:tcPr>
          <w:p w14:paraId="25937929" w14:textId="796EA955" w:rsidR="005C398C" w:rsidRDefault="005C398C" w:rsidP="005C398C">
            <w:pPr>
              <w:pStyle w:val="CellBodyLeft"/>
            </w:pPr>
            <w:r>
              <w:t>PLL analog power.</w:t>
            </w:r>
          </w:p>
          <w:p w14:paraId="259BDF0E" w14:textId="77777777" w:rsidR="005C398C" w:rsidRDefault="005C398C" w:rsidP="005C398C">
            <w:pPr>
              <w:pStyle w:val="CellBodyLeft"/>
            </w:pPr>
          </w:p>
          <w:p w14:paraId="67C8E8A9" w14:textId="194F21C5" w:rsidR="005C398C" w:rsidRDefault="005C398C" w:rsidP="005C398C">
            <w:pPr>
              <w:pStyle w:val="CellBodyLeft"/>
            </w:pPr>
            <w:r>
              <w:t>Connect VCCA_PLL to a 1.8 V low noise switching regulator. With proper isolation filtering, you have the option to source VCCA_PLL from the same regulator as VCCPT.</w:t>
            </w:r>
          </w:p>
          <w:p w14:paraId="21928DAA" w14:textId="77777777" w:rsidR="005C398C" w:rsidRDefault="005C398C" w:rsidP="005C398C">
            <w:pPr>
              <w:pStyle w:val="CellBodyLeft"/>
            </w:pPr>
          </w:p>
          <w:p w14:paraId="1AB0B04A" w14:textId="3BA55339" w:rsidR="005C398C" w:rsidRPr="00B65C26" w:rsidRDefault="005C398C" w:rsidP="005C398C">
            <w:pPr>
              <w:pStyle w:val="CellBodyLeft"/>
            </w:pPr>
            <w:r>
              <w:t xml:space="preserve">See Notes 2, 3, 4, 7, and 10 in </w:t>
            </w:r>
            <w:r w:rsidR="00144269" w:rsidRPr="00BE24C3">
              <w:rPr>
                <w:rStyle w:val="Hyperlink"/>
                <w:sz w:val="16"/>
              </w:rPr>
              <w:fldChar w:fldCharType="begin"/>
            </w:r>
            <w:r w:rsidR="00144269" w:rsidRPr="00BE24C3">
              <w:rPr>
                <w:rStyle w:val="Hyperlink"/>
                <w:sz w:val="16"/>
              </w:rPr>
              <w:instrText xml:space="preserve"> REF _Ref101898302 \h </w:instrText>
            </w:r>
            <w:r w:rsidR="00BE24C3">
              <w:rPr>
                <w:rStyle w:val="Hyperlink"/>
                <w:sz w:val="16"/>
              </w:rPr>
              <w:instrText xml:space="preserve"> \* MERGEFORMAT </w:instrText>
            </w:r>
            <w:r w:rsidR="00144269" w:rsidRPr="00BE24C3">
              <w:rPr>
                <w:rStyle w:val="Hyperlink"/>
                <w:sz w:val="16"/>
              </w:rPr>
            </w:r>
            <w:r w:rsidR="00144269" w:rsidRPr="00BE24C3">
              <w:rPr>
                <w:rStyle w:val="Hyperlink"/>
                <w:sz w:val="16"/>
              </w:rPr>
              <w:fldChar w:fldCharType="separate"/>
            </w:r>
            <w:r w:rsidR="00772EEE" w:rsidRPr="00772EEE">
              <w:rPr>
                <w:rStyle w:val="Hyperlink"/>
                <w:sz w:val="16"/>
              </w:rPr>
              <w:t>Notes on Core Pins</w:t>
            </w:r>
            <w:r w:rsidR="00144269" w:rsidRPr="00BE24C3">
              <w:rPr>
                <w:rStyle w:val="Hyperlink"/>
                <w:sz w:val="16"/>
              </w:rPr>
              <w:fldChar w:fldCharType="end"/>
            </w:r>
            <w:r>
              <w:t>.</w:t>
            </w:r>
          </w:p>
        </w:tc>
        <w:tc>
          <w:tcPr>
            <w:tcW w:w="1374" w:type="dxa"/>
            <w:vMerge w:val="restart"/>
            <w:shd w:val="clear" w:color="auto" w:fill="auto"/>
          </w:tcPr>
          <w:p w14:paraId="0767B50B" w14:textId="4296A7FF" w:rsidR="005C398C" w:rsidRPr="00B65C26" w:rsidRDefault="005C398C" w:rsidP="00B65C26">
            <w:pPr>
              <w:pStyle w:val="CellBodyLeft"/>
            </w:pPr>
            <w:r w:rsidRPr="00BF2912">
              <w:t>Verify Guidelines have been met or list required actions for compliance.</w:t>
            </w:r>
          </w:p>
        </w:tc>
      </w:tr>
      <w:tr w:rsidR="005C398C" w:rsidRPr="00B65C26" w14:paraId="245A64B2" w14:textId="77777777" w:rsidTr="00894CC9">
        <w:tc>
          <w:tcPr>
            <w:tcW w:w="4193" w:type="dxa"/>
            <w:shd w:val="clear" w:color="auto" w:fill="auto"/>
          </w:tcPr>
          <w:p w14:paraId="567CE193" w14:textId="77777777" w:rsidR="005C398C" w:rsidRDefault="005C398C" w:rsidP="00472BE5">
            <w:pPr>
              <w:pStyle w:val="CellBodyLeft"/>
            </w:pPr>
            <w:r>
              <w:t>VCCA_PLL_ F[1,2]</w:t>
            </w:r>
          </w:p>
          <w:p w14:paraId="0FE6B8EB" w14:textId="77777777" w:rsidR="005C398C" w:rsidRDefault="005C398C" w:rsidP="00472BE5">
            <w:pPr>
              <w:pStyle w:val="CellBodyLeft"/>
            </w:pPr>
          </w:p>
          <w:p w14:paraId="5AF74674" w14:textId="2150D428" w:rsidR="005C398C" w:rsidRPr="00B65C26" w:rsidRDefault="005C398C" w:rsidP="00472BE5">
            <w:pPr>
              <w:pStyle w:val="CellBodyLeft"/>
            </w:pPr>
            <w:r>
              <w:t>[Intel Stratix 10 GX 10M Device]</w:t>
            </w:r>
          </w:p>
        </w:tc>
        <w:tc>
          <w:tcPr>
            <w:tcW w:w="1405" w:type="dxa"/>
            <w:shd w:val="clear" w:color="auto" w:fill="auto"/>
          </w:tcPr>
          <w:p w14:paraId="5B56A9AE" w14:textId="77777777" w:rsidR="005C398C" w:rsidRPr="00B65C26" w:rsidRDefault="005C398C" w:rsidP="00B65C26">
            <w:pPr>
              <w:pStyle w:val="CellBodyLeft"/>
            </w:pPr>
          </w:p>
        </w:tc>
        <w:tc>
          <w:tcPr>
            <w:tcW w:w="3288" w:type="dxa"/>
            <w:vMerge/>
            <w:shd w:val="clear" w:color="auto" w:fill="auto"/>
          </w:tcPr>
          <w:p w14:paraId="26B85460" w14:textId="77777777" w:rsidR="005C398C" w:rsidRPr="00B65C26" w:rsidRDefault="005C398C" w:rsidP="00B65C26">
            <w:pPr>
              <w:pStyle w:val="CellBodyLeft"/>
            </w:pPr>
          </w:p>
        </w:tc>
        <w:tc>
          <w:tcPr>
            <w:tcW w:w="1374" w:type="dxa"/>
            <w:vMerge/>
            <w:shd w:val="clear" w:color="auto" w:fill="auto"/>
          </w:tcPr>
          <w:p w14:paraId="0889AA64" w14:textId="50BE2941" w:rsidR="005C398C" w:rsidRPr="00B65C26" w:rsidRDefault="005C398C" w:rsidP="00B65C26">
            <w:pPr>
              <w:pStyle w:val="CellBodyLeft"/>
            </w:pPr>
          </w:p>
        </w:tc>
      </w:tr>
      <w:tr w:rsidR="00B65C26" w:rsidRPr="00B65C26" w14:paraId="586C535D" w14:textId="77777777" w:rsidTr="00894CC9">
        <w:tc>
          <w:tcPr>
            <w:tcW w:w="4193" w:type="dxa"/>
            <w:shd w:val="clear" w:color="auto" w:fill="auto"/>
          </w:tcPr>
          <w:p w14:paraId="24CBF098" w14:textId="1DC2B8DC" w:rsidR="00B65C26" w:rsidRPr="00B65C26" w:rsidRDefault="00B74840" w:rsidP="00B65C26">
            <w:pPr>
              <w:pStyle w:val="CellBodyLeft"/>
            </w:pPr>
            <w:r w:rsidRPr="00B74840">
              <w:t>VCCERAM</w:t>
            </w:r>
          </w:p>
        </w:tc>
        <w:tc>
          <w:tcPr>
            <w:tcW w:w="1405" w:type="dxa"/>
            <w:shd w:val="clear" w:color="auto" w:fill="auto"/>
          </w:tcPr>
          <w:p w14:paraId="3ED9BD47" w14:textId="77777777" w:rsidR="00B65C26" w:rsidRPr="00B65C26" w:rsidRDefault="00B65C26" w:rsidP="00B65C26">
            <w:pPr>
              <w:pStyle w:val="CellBodyLeft"/>
            </w:pPr>
          </w:p>
        </w:tc>
        <w:tc>
          <w:tcPr>
            <w:tcW w:w="3288" w:type="dxa"/>
            <w:shd w:val="clear" w:color="auto" w:fill="auto"/>
          </w:tcPr>
          <w:p w14:paraId="433DE16F" w14:textId="77777777" w:rsidR="003C180C" w:rsidRDefault="003C180C" w:rsidP="003C180C">
            <w:pPr>
              <w:pStyle w:val="CellBodyLeft"/>
            </w:pPr>
            <w:r>
              <w:t>Embedded memory and digital transceiver power supply.</w:t>
            </w:r>
          </w:p>
          <w:p w14:paraId="37FE39EA" w14:textId="77777777" w:rsidR="003C180C" w:rsidRDefault="003C180C" w:rsidP="003C180C">
            <w:pPr>
              <w:pStyle w:val="CellBodyLeft"/>
            </w:pPr>
          </w:p>
          <w:p w14:paraId="2F0090A3" w14:textId="1DB5E464" w:rsidR="003C180C" w:rsidRDefault="003C180C" w:rsidP="003C180C">
            <w:pPr>
              <w:pStyle w:val="CellBodyLeft"/>
            </w:pPr>
            <w:r>
              <w:t>Connect all VCCERAM pins to a 0.9</w:t>
            </w:r>
            <w:r w:rsidR="000A24D9">
              <w:t xml:space="preserve"> </w:t>
            </w:r>
            <w:r>
              <w:t>V low noise switching power supply.</w:t>
            </w:r>
          </w:p>
          <w:p w14:paraId="43B993C2" w14:textId="77777777" w:rsidR="003C180C" w:rsidRDefault="003C180C" w:rsidP="003C180C">
            <w:pPr>
              <w:pStyle w:val="CellBodyLeft"/>
            </w:pPr>
          </w:p>
          <w:p w14:paraId="41664B73" w14:textId="77777777" w:rsidR="003C180C" w:rsidRDefault="003C180C" w:rsidP="003C180C">
            <w:pPr>
              <w:pStyle w:val="CellBodyLeft"/>
            </w:pPr>
            <w:r>
              <w:t>VCCPLLDIG_SDM must be sourced from the same regulator as VCCERAM with proper isolation filtering.</w:t>
            </w:r>
          </w:p>
          <w:p w14:paraId="0C6949AE" w14:textId="77777777" w:rsidR="003C180C" w:rsidRDefault="003C180C" w:rsidP="003C180C">
            <w:pPr>
              <w:pStyle w:val="CellBodyLeft"/>
            </w:pPr>
          </w:p>
          <w:p w14:paraId="3E3C55F4" w14:textId="1C5BCEE4" w:rsidR="003C180C" w:rsidRDefault="003C180C" w:rsidP="003C180C">
            <w:pPr>
              <w:pStyle w:val="CellBodyLeft"/>
            </w:pPr>
            <w:r>
              <w:t>For more details, refer to</w:t>
            </w:r>
            <w:r w:rsidR="006278EB">
              <w:t xml:space="preserve"> the</w:t>
            </w:r>
            <w:r>
              <w:t xml:space="preserve"> </w:t>
            </w:r>
            <w:hyperlink r:id="rId52" w:history="1">
              <w:r w:rsidRPr="00BD7B4F">
                <w:rPr>
                  <w:rStyle w:val="Hyperlink"/>
                  <w:sz w:val="16"/>
                </w:rPr>
                <w:t>Intel Stratix 10 Device Datasheet</w:t>
              </w:r>
            </w:hyperlink>
            <w:r w:rsidR="00872AD4" w:rsidRPr="00872AD4">
              <w:rPr>
                <w:rStyle w:val="Hyperlink"/>
                <w:sz w:val="16"/>
              </w:rPr>
              <w:t>.</w:t>
            </w:r>
          </w:p>
          <w:p w14:paraId="2BBA3EE5" w14:textId="77777777" w:rsidR="003C180C" w:rsidRDefault="003C180C" w:rsidP="003C180C">
            <w:pPr>
              <w:pStyle w:val="CellBodyLeft"/>
            </w:pPr>
          </w:p>
          <w:p w14:paraId="423F2043" w14:textId="606A5968" w:rsidR="00B65C26" w:rsidRPr="00B65C26" w:rsidRDefault="003C180C" w:rsidP="003C180C">
            <w:pPr>
              <w:pStyle w:val="CellBodyLeft"/>
            </w:pPr>
            <w:r>
              <w:t xml:space="preserve">See Notes 2, 3, 7, and 10 in </w:t>
            </w:r>
            <w:r w:rsidR="00BE24C3" w:rsidRPr="00BE24C3">
              <w:rPr>
                <w:rStyle w:val="Hyperlink"/>
                <w:sz w:val="16"/>
              </w:rPr>
              <w:fldChar w:fldCharType="begin"/>
            </w:r>
            <w:r w:rsidR="00BE24C3" w:rsidRPr="00BE24C3">
              <w:rPr>
                <w:rStyle w:val="Hyperlink"/>
                <w:sz w:val="16"/>
              </w:rPr>
              <w:instrText xml:space="preserve"> REF _Ref101898337 \h </w:instrText>
            </w:r>
            <w:r w:rsidR="00BE24C3">
              <w:rPr>
                <w:rStyle w:val="Hyperlink"/>
                <w:sz w:val="16"/>
              </w:rPr>
              <w:instrText xml:space="preserve"> \* MERGEFORMAT </w:instrText>
            </w:r>
            <w:r w:rsidR="00BE24C3" w:rsidRPr="00BE24C3">
              <w:rPr>
                <w:rStyle w:val="Hyperlink"/>
                <w:sz w:val="16"/>
              </w:rPr>
            </w:r>
            <w:r w:rsidR="00BE24C3" w:rsidRPr="00BE24C3">
              <w:rPr>
                <w:rStyle w:val="Hyperlink"/>
                <w:sz w:val="16"/>
              </w:rPr>
              <w:fldChar w:fldCharType="separate"/>
            </w:r>
            <w:r w:rsidR="00772EEE" w:rsidRPr="00772EEE">
              <w:rPr>
                <w:rStyle w:val="Hyperlink"/>
                <w:sz w:val="16"/>
              </w:rPr>
              <w:t>Notes on Core Pins</w:t>
            </w:r>
            <w:r w:rsidR="00BE24C3" w:rsidRPr="00BE24C3">
              <w:rPr>
                <w:rStyle w:val="Hyperlink"/>
                <w:sz w:val="16"/>
              </w:rPr>
              <w:fldChar w:fldCharType="end"/>
            </w:r>
            <w:r>
              <w:t>.</w:t>
            </w:r>
          </w:p>
        </w:tc>
        <w:tc>
          <w:tcPr>
            <w:tcW w:w="1374" w:type="dxa"/>
            <w:shd w:val="clear" w:color="auto" w:fill="auto"/>
          </w:tcPr>
          <w:p w14:paraId="0AC59185" w14:textId="225C3F78" w:rsidR="00B65C26" w:rsidRPr="00B65C26" w:rsidRDefault="00C23906" w:rsidP="00B65C26">
            <w:pPr>
              <w:pStyle w:val="CellBodyLeft"/>
            </w:pPr>
            <w:r w:rsidRPr="00BF2912">
              <w:t>Verify Guidelines have been met or list required actions for compliance.</w:t>
            </w:r>
          </w:p>
        </w:tc>
      </w:tr>
      <w:tr w:rsidR="00982C6F" w:rsidRPr="00B65C26" w14:paraId="23B6BAB5" w14:textId="77777777" w:rsidTr="00894CC9">
        <w:trPr>
          <w:trHeight w:val="676"/>
        </w:trPr>
        <w:tc>
          <w:tcPr>
            <w:tcW w:w="4193" w:type="dxa"/>
            <w:shd w:val="clear" w:color="auto" w:fill="auto"/>
          </w:tcPr>
          <w:p w14:paraId="7E8EBD01" w14:textId="477C7880" w:rsidR="00982C6F" w:rsidRPr="00B65C26" w:rsidRDefault="00982C6F" w:rsidP="00B65C26">
            <w:pPr>
              <w:pStyle w:val="CellBodyLeft"/>
            </w:pPr>
            <w:r w:rsidRPr="00913825">
              <w:t>VCCPLLDIG_SDM</w:t>
            </w:r>
          </w:p>
        </w:tc>
        <w:tc>
          <w:tcPr>
            <w:tcW w:w="1405" w:type="dxa"/>
            <w:shd w:val="clear" w:color="auto" w:fill="auto"/>
          </w:tcPr>
          <w:p w14:paraId="44F5C141" w14:textId="77777777" w:rsidR="00982C6F" w:rsidRPr="00B65C26" w:rsidRDefault="00982C6F" w:rsidP="00B65C26">
            <w:pPr>
              <w:pStyle w:val="CellBodyLeft"/>
            </w:pPr>
          </w:p>
        </w:tc>
        <w:tc>
          <w:tcPr>
            <w:tcW w:w="3288" w:type="dxa"/>
            <w:vMerge w:val="restart"/>
            <w:shd w:val="clear" w:color="auto" w:fill="auto"/>
          </w:tcPr>
          <w:p w14:paraId="62624ACF" w14:textId="6662A27C" w:rsidR="00982C6F" w:rsidRDefault="00982C6F" w:rsidP="00D53DF7">
            <w:pPr>
              <w:pStyle w:val="CellBodyLeft"/>
            </w:pPr>
            <w:r>
              <w:t>SDM block PLL power pins</w:t>
            </w:r>
            <w:r w:rsidR="006278EB">
              <w:t>.</w:t>
            </w:r>
          </w:p>
          <w:p w14:paraId="6FDCE17B" w14:textId="77777777" w:rsidR="00982C6F" w:rsidRDefault="00982C6F" w:rsidP="00D53DF7">
            <w:pPr>
              <w:pStyle w:val="CellBodyLeft"/>
            </w:pPr>
          </w:p>
          <w:p w14:paraId="2303B80D" w14:textId="557FDDB2" w:rsidR="00982C6F" w:rsidRPr="00B65C26" w:rsidRDefault="00982C6F" w:rsidP="00D53DF7">
            <w:pPr>
              <w:pStyle w:val="CellBodyLeft"/>
            </w:pPr>
            <w:r>
              <w:t>VCCPLLDIG_SDM must be sourced from the same regulator as VCCERAM (0.9 V)</w:t>
            </w:r>
            <w:r w:rsidR="006278EB">
              <w:t>,</w:t>
            </w:r>
            <w:r>
              <w:t xml:space="preserve"> with proper isolation filtering.</w:t>
            </w:r>
          </w:p>
        </w:tc>
        <w:tc>
          <w:tcPr>
            <w:tcW w:w="1374" w:type="dxa"/>
            <w:vMerge w:val="restart"/>
            <w:shd w:val="clear" w:color="auto" w:fill="auto"/>
          </w:tcPr>
          <w:p w14:paraId="60B8919A" w14:textId="4627D57A" w:rsidR="00982C6F" w:rsidRPr="00B65C26" w:rsidRDefault="00982C6F" w:rsidP="00B65C26">
            <w:pPr>
              <w:pStyle w:val="CellBodyLeft"/>
            </w:pPr>
            <w:r w:rsidRPr="00BF2912">
              <w:t>Verify Guidelines have been met or list required actions for compliance.</w:t>
            </w:r>
          </w:p>
        </w:tc>
      </w:tr>
      <w:tr w:rsidR="00982C6F" w:rsidRPr="00B65C26" w14:paraId="7BEDCC5A" w14:textId="77777777" w:rsidTr="00894CC9">
        <w:tc>
          <w:tcPr>
            <w:tcW w:w="4193" w:type="dxa"/>
            <w:shd w:val="clear" w:color="auto" w:fill="auto"/>
          </w:tcPr>
          <w:p w14:paraId="22E58619" w14:textId="77777777" w:rsidR="00982C6F" w:rsidRDefault="00982C6F" w:rsidP="00982C6F">
            <w:pPr>
              <w:pStyle w:val="CellBodyLeft"/>
            </w:pPr>
            <w:r>
              <w:t>VCCPLLDIG _SDM_F[1, 2]</w:t>
            </w:r>
          </w:p>
          <w:p w14:paraId="5A564319" w14:textId="77777777" w:rsidR="00982C6F" w:rsidRDefault="00982C6F" w:rsidP="00982C6F">
            <w:pPr>
              <w:pStyle w:val="CellBodyLeft"/>
            </w:pPr>
          </w:p>
          <w:p w14:paraId="63A0C766" w14:textId="3A590401" w:rsidR="00982C6F" w:rsidRPr="00913825" w:rsidRDefault="00982C6F" w:rsidP="00982C6F">
            <w:pPr>
              <w:pStyle w:val="CellBodyLeft"/>
            </w:pPr>
            <w:r>
              <w:t>[Intel Stratix 10 GX 10M Device]</w:t>
            </w:r>
          </w:p>
        </w:tc>
        <w:tc>
          <w:tcPr>
            <w:tcW w:w="1405" w:type="dxa"/>
            <w:shd w:val="clear" w:color="auto" w:fill="auto"/>
          </w:tcPr>
          <w:p w14:paraId="2A0E7AEF" w14:textId="77777777" w:rsidR="00982C6F" w:rsidRPr="00B65C26" w:rsidRDefault="00982C6F" w:rsidP="00B65C26">
            <w:pPr>
              <w:pStyle w:val="CellBodyLeft"/>
            </w:pPr>
          </w:p>
        </w:tc>
        <w:tc>
          <w:tcPr>
            <w:tcW w:w="3288" w:type="dxa"/>
            <w:vMerge/>
            <w:shd w:val="clear" w:color="auto" w:fill="auto"/>
          </w:tcPr>
          <w:p w14:paraId="088EE55D" w14:textId="77777777" w:rsidR="00982C6F" w:rsidRPr="00B65C26" w:rsidRDefault="00982C6F" w:rsidP="00B65C26">
            <w:pPr>
              <w:pStyle w:val="CellBodyLeft"/>
            </w:pPr>
          </w:p>
        </w:tc>
        <w:tc>
          <w:tcPr>
            <w:tcW w:w="1374" w:type="dxa"/>
            <w:vMerge/>
            <w:shd w:val="clear" w:color="auto" w:fill="auto"/>
          </w:tcPr>
          <w:p w14:paraId="6D01DFA6" w14:textId="77777777" w:rsidR="00982C6F" w:rsidRPr="00BF2912" w:rsidRDefault="00982C6F" w:rsidP="00B65C26">
            <w:pPr>
              <w:pStyle w:val="CellBodyLeft"/>
            </w:pPr>
          </w:p>
        </w:tc>
      </w:tr>
      <w:tr w:rsidR="0060341F" w:rsidRPr="00B65C26" w14:paraId="1B74AA6E" w14:textId="77777777" w:rsidTr="00894CC9">
        <w:trPr>
          <w:trHeight w:val="1954"/>
        </w:trPr>
        <w:tc>
          <w:tcPr>
            <w:tcW w:w="4193" w:type="dxa"/>
            <w:shd w:val="clear" w:color="auto" w:fill="auto"/>
          </w:tcPr>
          <w:p w14:paraId="55F0D5C6" w14:textId="7BDFABCC" w:rsidR="0060341F" w:rsidRPr="00B65C26" w:rsidRDefault="0060341F" w:rsidP="00B65C26">
            <w:pPr>
              <w:pStyle w:val="CellBodyLeft"/>
            </w:pPr>
            <w:r w:rsidRPr="0040687A">
              <w:lastRenderedPageBreak/>
              <w:t>VCCPLL_SDM</w:t>
            </w:r>
          </w:p>
        </w:tc>
        <w:tc>
          <w:tcPr>
            <w:tcW w:w="1405" w:type="dxa"/>
            <w:shd w:val="clear" w:color="auto" w:fill="auto"/>
          </w:tcPr>
          <w:p w14:paraId="1345F469" w14:textId="77777777" w:rsidR="0060341F" w:rsidRPr="00B65C26" w:rsidRDefault="0060341F" w:rsidP="00B65C26">
            <w:pPr>
              <w:pStyle w:val="CellBodyLeft"/>
            </w:pPr>
          </w:p>
        </w:tc>
        <w:tc>
          <w:tcPr>
            <w:tcW w:w="3288" w:type="dxa"/>
            <w:vMerge w:val="restart"/>
            <w:shd w:val="clear" w:color="auto" w:fill="auto"/>
          </w:tcPr>
          <w:p w14:paraId="6EA6006C" w14:textId="77777777" w:rsidR="0060341F" w:rsidRDefault="0060341F" w:rsidP="0060341F">
            <w:pPr>
              <w:pStyle w:val="CellBodyLeft"/>
            </w:pPr>
            <w:r>
              <w:t>VCCPLL_SDM supplies analog power to the SDM block PLL.</w:t>
            </w:r>
          </w:p>
          <w:p w14:paraId="716B13C9" w14:textId="77777777" w:rsidR="0060341F" w:rsidRDefault="0060341F" w:rsidP="0060341F">
            <w:pPr>
              <w:pStyle w:val="CellBodyLeft"/>
            </w:pPr>
            <w:r>
              <w:t xml:space="preserve"> </w:t>
            </w:r>
          </w:p>
          <w:p w14:paraId="33E2FD3B" w14:textId="58B77CC5" w:rsidR="0060341F" w:rsidRDefault="0060341F" w:rsidP="0060341F">
            <w:pPr>
              <w:pStyle w:val="CellBodyLeft"/>
            </w:pPr>
            <w:r>
              <w:t>Connect these pins to a 1.8</w:t>
            </w:r>
            <w:r w:rsidR="006B4932">
              <w:t xml:space="preserve"> </w:t>
            </w:r>
            <w:r>
              <w:t>V low noise power supply through a proper isolation filter.</w:t>
            </w:r>
          </w:p>
          <w:p w14:paraId="261999FA" w14:textId="77777777" w:rsidR="0060341F" w:rsidRDefault="0060341F" w:rsidP="0060341F">
            <w:pPr>
              <w:pStyle w:val="CellBodyLeft"/>
            </w:pPr>
          </w:p>
          <w:p w14:paraId="3F34C19F" w14:textId="7D3E805D" w:rsidR="0060341F" w:rsidRDefault="0060341F" w:rsidP="0060341F">
            <w:pPr>
              <w:pStyle w:val="CellBodyLeft"/>
            </w:pPr>
            <w:r>
              <w:t>With proper isolation filtering, you have the option to source VCCPLL_SDM from the same regulator as VCCPT when all power rails require 1.8</w:t>
            </w:r>
            <w:r w:rsidR="006B4932">
              <w:t xml:space="preserve"> </w:t>
            </w:r>
            <w:r>
              <w:t>V.</w:t>
            </w:r>
          </w:p>
          <w:p w14:paraId="65F4B445" w14:textId="77777777" w:rsidR="0060341F" w:rsidRDefault="0060341F" w:rsidP="0060341F">
            <w:pPr>
              <w:pStyle w:val="CellBodyLeft"/>
            </w:pPr>
          </w:p>
          <w:p w14:paraId="77B4AE27" w14:textId="77777777" w:rsidR="0060341F" w:rsidRDefault="0060341F" w:rsidP="0060341F">
            <w:pPr>
              <w:pStyle w:val="CellBodyLeft"/>
            </w:pPr>
            <w:r>
              <w:t>Decoupling for these pins depends on the design decoupling requirements of the specific board.</w:t>
            </w:r>
          </w:p>
          <w:p w14:paraId="698A0E5E" w14:textId="77777777" w:rsidR="0060341F" w:rsidRDefault="0060341F" w:rsidP="0060341F">
            <w:pPr>
              <w:pStyle w:val="CellBodyLeft"/>
            </w:pPr>
          </w:p>
          <w:p w14:paraId="7DBE0DB3" w14:textId="41CC9326" w:rsidR="0060341F" w:rsidRPr="00B65C26" w:rsidRDefault="0060341F" w:rsidP="0060341F">
            <w:pPr>
              <w:pStyle w:val="CellBodyLeft"/>
            </w:pPr>
            <w:r>
              <w:t xml:space="preserve">See Notes 2, 3, 4, and 7 in </w:t>
            </w:r>
            <w:r w:rsidR="00BE24C3" w:rsidRPr="00BE24C3">
              <w:rPr>
                <w:rStyle w:val="Hyperlink"/>
                <w:sz w:val="16"/>
              </w:rPr>
              <w:fldChar w:fldCharType="begin"/>
            </w:r>
            <w:r w:rsidR="00BE24C3" w:rsidRPr="00BE24C3">
              <w:rPr>
                <w:rStyle w:val="Hyperlink"/>
                <w:sz w:val="16"/>
              </w:rPr>
              <w:instrText xml:space="preserve"> REF _Ref101898375 \h </w:instrText>
            </w:r>
            <w:r w:rsidR="00BE24C3">
              <w:rPr>
                <w:rStyle w:val="Hyperlink"/>
                <w:sz w:val="16"/>
              </w:rPr>
              <w:instrText xml:space="preserve"> \* MERGEFORMAT </w:instrText>
            </w:r>
            <w:r w:rsidR="00BE24C3" w:rsidRPr="00BE24C3">
              <w:rPr>
                <w:rStyle w:val="Hyperlink"/>
                <w:sz w:val="16"/>
              </w:rPr>
            </w:r>
            <w:r w:rsidR="00BE24C3" w:rsidRPr="00BE24C3">
              <w:rPr>
                <w:rStyle w:val="Hyperlink"/>
                <w:sz w:val="16"/>
              </w:rPr>
              <w:fldChar w:fldCharType="separate"/>
            </w:r>
            <w:r w:rsidR="00772EEE" w:rsidRPr="00772EEE">
              <w:rPr>
                <w:rStyle w:val="Hyperlink"/>
                <w:sz w:val="16"/>
              </w:rPr>
              <w:t>Notes on Core Pins</w:t>
            </w:r>
            <w:r w:rsidR="00BE24C3" w:rsidRPr="00BE24C3">
              <w:rPr>
                <w:rStyle w:val="Hyperlink"/>
                <w:sz w:val="16"/>
              </w:rPr>
              <w:fldChar w:fldCharType="end"/>
            </w:r>
            <w:r>
              <w:t>.</w:t>
            </w:r>
          </w:p>
        </w:tc>
        <w:tc>
          <w:tcPr>
            <w:tcW w:w="1374" w:type="dxa"/>
            <w:vMerge w:val="restart"/>
            <w:shd w:val="clear" w:color="auto" w:fill="auto"/>
          </w:tcPr>
          <w:p w14:paraId="7F2076A6" w14:textId="4D22E4E3" w:rsidR="0060341F" w:rsidRPr="00B65C26" w:rsidRDefault="0060341F" w:rsidP="00B65C26">
            <w:pPr>
              <w:pStyle w:val="CellBodyLeft"/>
            </w:pPr>
            <w:r w:rsidRPr="00BF2912">
              <w:t>Verify Guidelines have been met or list required actions for compliance.</w:t>
            </w:r>
          </w:p>
        </w:tc>
      </w:tr>
      <w:tr w:rsidR="0060341F" w:rsidRPr="00B65C26" w14:paraId="13975772" w14:textId="77777777" w:rsidTr="00894CC9">
        <w:tc>
          <w:tcPr>
            <w:tcW w:w="4193" w:type="dxa"/>
            <w:shd w:val="clear" w:color="auto" w:fill="auto"/>
          </w:tcPr>
          <w:p w14:paraId="283FE3E9" w14:textId="77777777" w:rsidR="006B4932" w:rsidRDefault="006B4932" w:rsidP="006B4932">
            <w:pPr>
              <w:pStyle w:val="CellBodyLeft"/>
            </w:pPr>
            <w:r>
              <w:t>VCCPLL_SD M_F[1,2]</w:t>
            </w:r>
          </w:p>
          <w:p w14:paraId="36172B00" w14:textId="77777777" w:rsidR="006B4932" w:rsidRDefault="006B4932" w:rsidP="006B4932">
            <w:pPr>
              <w:pStyle w:val="CellBodyLeft"/>
            </w:pPr>
          </w:p>
          <w:p w14:paraId="77060A9C" w14:textId="31D9722C" w:rsidR="0060341F" w:rsidRPr="00B65C26" w:rsidRDefault="006B4932" w:rsidP="006B4932">
            <w:pPr>
              <w:pStyle w:val="CellBodyLeft"/>
            </w:pPr>
            <w:r>
              <w:t>[Intel Stratix 10 GX 10M Device]</w:t>
            </w:r>
          </w:p>
        </w:tc>
        <w:tc>
          <w:tcPr>
            <w:tcW w:w="1405" w:type="dxa"/>
            <w:shd w:val="clear" w:color="auto" w:fill="auto"/>
          </w:tcPr>
          <w:p w14:paraId="3DD1EC8C" w14:textId="77777777" w:rsidR="0060341F" w:rsidRPr="00B65C26" w:rsidRDefault="0060341F" w:rsidP="00B65C26">
            <w:pPr>
              <w:pStyle w:val="CellBodyLeft"/>
            </w:pPr>
          </w:p>
        </w:tc>
        <w:tc>
          <w:tcPr>
            <w:tcW w:w="3288" w:type="dxa"/>
            <w:vMerge/>
            <w:shd w:val="clear" w:color="auto" w:fill="auto"/>
          </w:tcPr>
          <w:p w14:paraId="396C83A9" w14:textId="77777777" w:rsidR="0060341F" w:rsidRPr="00B65C26" w:rsidRDefault="0060341F" w:rsidP="00B65C26">
            <w:pPr>
              <w:pStyle w:val="CellBodyLeft"/>
            </w:pPr>
          </w:p>
        </w:tc>
        <w:tc>
          <w:tcPr>
            <w:tcW w:w="1374" w:type="dxa"/>
            <w:vMerge/>
            <w:shd w:val="clear" w:color="auto" w:fill="auto"/>
          </w:tcPr>
          <w:p w14:paraId="1303CB34" w14:textId="77777777" w:rsidR="0060341F" w:rsidRPr="00BF2912" w:rsidRDefault="0060341F" w:rsidP="00B65C26">
            <w:pPr>
              <w:pStyle w:val="CellBodyLeft"/>
            </w:pPr>
          </w:p>
        </w:tc>
      </w:tr>
      <w:tr w:rsidR="00C23906" w:rsidRPr="00B65C26" w14:paraId="079ABD07" w14:textId="77777777" w:rsidTr="00894CC9">
        <w:tc>
          <w:tcPr>
            <w:tcW w:w="4193" w:type="dxa"/>
            <w:shd w:val="clear" w:color="auto" w:fill="auto"/>
          </w:tcPr>
          <w:p w14:paraId="1BF6F06A" w14:textId="48B88BCF" w:rsidR="00C23906" w:rsidRPr="00B65C26" w:rsidRDefault="006D685A" w:rsidP="00B65C26">
            <w:pPr>
              <w:pStyle w:val="CellBodyLeft"/>
            </w:pPr>
            <w:r w:rsidRPr="006D685A">
              <w:t>GND</w:t>
            </w:r>
          </w:p>
        </w:tc>
        <w:tc>
          <w:tcPr>
            <w:tcW w:w="1405" w:type="dxa"/>
            <w:shd w:val="clear" w:color="auto" w:fill="auto"/>
          </w:tcPr>
          <w:p w14:paraId="6B71C169" w14:textId="77777777" w:rsidR="00C23906" w:rsidRPr="00B65C26" w:rsidRDefault="00C23906" w:rsidP="00B65C26">
            <w:pPr>
              <w:pStyle w:val="CellBodyLeft"/>
            </w:pPr>
          </w:p>
        </w:tc>
        <w:tc>
          <w:tcPr>
            <w:tcW w:w="3288" w:type="dxa"/>
            <w:shd w:val="clear" w:color="auto" w:fill="auto"/>
          </w:tcPr>
          <w:p w14:paraId="45AAD0F3" w14:textId="77777777" w:rsidR="002F05BC" w:rsidRDefault="002F05BC" w:rsidP="002F05BC">
            <w:pPr>
              <w:pStyle w:val="CellBodyLeft"/>
            </w:pPr>
            <w:r>
              <w:t>Device ground pins.</w:t>
            </w:r>
          </w:p>
          <w:p w14:paraId="451EDF6E" w14:textId="77777777" w:rsidR="002F05BC" w:rsidRDefault="002F05BC" w:rsidP="002F05BC">
            <w:pPr>
              <w:pStyle w:val="CellBodyLeft"/>
            </w:pPr>
          </w:p>
          <w:p w14:paraId="0615CE1D" w14:textId="4C6E610B" w:rsidR="00C23906" w:rsidRPr="00B65C26" w:rsidRDefault="002F05BC" w:rsidP="002F05BC">
            <w:pPr>
              <w:pStyle w:val="CellBodyLeft"/>
            </w:pPr>
            <w:r>
              <w:t>Connect all GND pins to the board ground plane directly.</w:t>
            </w:r>
          </w:p>
        </w:tc>
        <w:tc>
          <w:tcPr>
            <w:tcW w:w="1374" w:type="dxa"/>
            <w:shd w:val="clear" w:color="auto" w:fill="auto"/>
          </w:tcPr>
          <w:p w14:paraId="0D90D07B" w14:textId="544ECFA2" w:rsidR="00C23906" w:rsidRPr="00BF2912" w:rsidRDefault="006B4932" w:rsidP="00B65C26">
            <w:pPr>
              <w:pStyle w:val="CellBodyLeft"/>
            </w:pPr>
            <w:r w:rsidRPr="00BF2912">
              <w:t>Verify Guidelines have been met or list required actions for compliance.</w:t>
            </w:r>
          </w:p>
        </w:tc>
      </w:tr>
      <w:tr w:rsidR="001C74F1" w:rsidRPr="00B65C26" w14:paraId="407BCAF3" w14:textId="77777777" w:rsidTr="00894CC9">
        <w:tc>
          <w:tcPr>
            <w:tcW w:w="4193" w:type="dxa"/>
            <w:shd w:val="clear" w:color="auto" w:fill="auto"/>
          </w:tcPr>
          <w:p w14:paraId="552A18D4" w14:textId="6560F401" w:rsidR="001C74F1" w:rsidRPr="00B65C26" w:rsidRDefault="001C74F1" w:rsidP="00B65C26">
            <w:pPr>
              <w:pStyle w:val="CellBodyLeft"/>
            </w:pPr>
            <w:r w:rsidRPr="00ED3C70">
              <w:t>VREFB[[2][A,B,C,F,G,H,I,J,K,L,M,N], [3][A,B,C,D,E,F,G,H,I,J,K,L]]N0</w:t>
            </w:r>
          </w:p>
        </w:tc>
        <w:tc>
          <w:tcPr>
            <w:tcW w:w="1405" w:type="dxa"/>
            <w:shd w:val="clear" w:color="auto" w:fill="auto"/>
          </w:tcPr>
          <w:p w14:paraId="4B076A69" w14:textId="77777777" w:rsidR="001C74F1" w:rsidRPr="00B65C26" w:rsidRDefault="001C74F1" w:rsidP="00B65C26">
            <w:pPr>
              <w:pStyle w:val="CellBodyLeft"/>
            </w:pPr>
          </w:p>
        </w:tc>
        <w:tc>
          <w:tcPr>
            <w:tcW w:w="3288" w:type="dxa"/>
            <w:vMerge w:val="restart"/>
            <w:shd w:val="clear" w:color="auto" w:fill="auto"/>
          </w:tcPr>
          <w:p w14:paraId="35D42DF4" w14:textId="36518B35" w:rsidR="001C74F1" w:rsidRDefault="001C74F1" w:rsidP="002F7D03">
            <w:pPr>
              <w:pStyle w:val="CellBodyLeft"/>
            </w:pPr>
            <w:r>
              <w:t>Input reference voltage for each I/O bank. If a bank uses a voltage-referenced I/O standard, then use these pins as voltage-reference pins for the bank</w:t>
            </w:r>
            <w:r w:rsidR="006278EB">
              <w:t>.</w:t>
            </w:r>
          </w:p>
          <w:p w14:paraId="27F3B47F" w14:textId="77777777" w:rsidR="001C74F1" w:rsidRDefault="001C74F1" w:rsidP="002F7D03">
            <w:pPr>
              <w:pStyle w:val="CellBodyLeft"/>
            </w:pPr>
          </w:p>
          <w:p w14:paraId="4B603138" w14:textId="5CC96108" w:rsidR="001C74F1" w:rsidRDefault="001C74F1" w:rsidP="002F7D03">
            <w:pPr>
              <w:pStyle w:val="CellBodyLeft"/>
            </w:pPr>
            <w:r>
              <w:t xml:space="preserve">If VREF pins are not used, connect them to either </w:t>
            </w:r>
            <w:r w:rsidR="006278EB">
              <w:t xml:space="preserve">of </w:t>
            </w:r>
            <w:r>
              <w:t>the VCCIO</w:t>
            </w:r>
            <w:r w:rsidR="006278EB">
              <w:t>s</w:t>
            </w:r>
            <w:r>
              <w:t xml:space="preserve"> in the bank in which the pins reside or GND. </w:t>
            </w:r>
          </w:p>
          <w:p w14:paraId="444D1D51" w14:textId="77777777" w:rsidR="001C74F1" w:rsidRDefault="001C74F1" w:rsidP="002F7D03">
            <w:pPr>
              <w:pStyle w:val="CellBodyLeft"/>
            </w:pPr>
          </w:p>
          <w:p w14:paraId="768A1F79" w14:textId="6DC2612C" w:rsidR="001C74F1" w:rsidRPr="00B65C26" w:rsidRDefault="001C74F1" w:rsidP="002F7D03">
            <w:pPr>
              <w:pStyle w:val="CellBodyLeft"/>
            </w:pPr>
            <w:r>
              <w:t xml:space="preserve">See Notes 2, 8, and 10 in </w:t>
            </w:r>
            <w:r w:rsidR="00BE24C3" w:rsidRPr="00B557B0">
              <w:rPr>
                <w:rStyle w:val="Hyperlink"/>
                <w:sz w:val="16"/>
              </w:rPr>
              <w:fldChar w:fldCharType="begin"/>
            </w:r>
            <w:r w:rsidR="00BE24C3" w:rsidRPr="00B557B0">
              <w:rPr>
                <w:rStyle w:val="Hyperlink"/>
                <w:sz w:val="16"/>
              </w:rPr>
              <w:instrText xml:space="preserve"> REF _Ref101898398 \h </w:instrText>
            </w:r>
            <w:r w:rsidR="00B557B0">
              <w:rPr>
                <w:rStyle w:val="Hyperlink"/>
                <w:sz w:val="16"/>
              </w:rPr>
              <w:instrText xml:space="preserve"> \* MERGEFORMAT </w:instrText>
            </w:r>
            <w:r w:rsidR="00BE24C3" w:rsidRPr="00B557B0">
              <w:rPr>
                <w:rStyle w:val="Hyperlink"/>
                <w:sz w:val="16"/>
              </w:rPr>
            </w:r>
            <w:r w:rsidR="00BE24C3" w:rsidRPr="00B557B0">
              <w:rPr>
                <w:rStyle w:val="Hyperlink"/>
                <w:sz w:val="16"/>
              </w:rPr>
              <w:fldChar w:fldCharType="separate"/>
            </w:r>
            <w:r w:rsidR="00772EEE" w:rsidRPr="00772EEE">
              <w:rPr>
                <w:rStyle w:val="Hyperlink"/>
                <w:sz w:val="16"/>
              </w:rPr>
              <w:t>Notes on Core Pins</w:t>
            </w:r>
            <w:r w:rsidR="00BE24C3" w:rsidRPr="00B557B0">
              <w:rPr>
                <w:rStyle w:val="Hyperlink"/>
                <w:sz w:val="16"/>
              </w:rPr>
              <w:fldChar w:fldCharType="end"/>
            </w:r>
            <w:r>
              <w:t>.</w:t>
            </w:r>
          </w:p>
        </w:tc>
        <w:tc>
          <w:tcPr>
            <w:tcW w:w="1374" w:type="dxa"/>
            <w:vMerge w:val="restart"/>
            <w:shd w:val="clear" w:color="auto" w:fill="auto"/>
          </w:tcPr>
          <w:p w14:paraId="2BE6634A" w14:textId="57172226" w:rsidR="001C74F1" w:rsidRPr="00BF2912" w:rsidRDefault="001C74F1" w:rsidP="00B65C26">
            <w:pPr>
              <w:pStyle w:val="CellBodyLeft"/>
            </w:pPr>
            <w:r w:rsidRPr="00BF2912">
              <w:t>Verify Guidelines have been met or list required actions for compliance.</w:t>
            </w:r>
          </w:p>
        </w:tc>
      </w:tr>
      <w:tr w:rsidR="001C74F1" w:rsidRPr="00B65C26" w14:paraId="2486FE7B" w14:textId="77777777" w:rsidTr="00894CC9">
        <w:tc>
          <w:tcPr>
            <w:tcW w:w="4193" w:type="dxa"/>
            <w:shd w:val="clear" w:color="auto" w:fill="auto"/>
          </w:tcPr>
          <w:p w14:paraId="2BD74E09" w14:textId="77777777" w:rsidR="001C74F1" w:rsidRDefault="001C74F1" w:rsidP="001C74F1">
            <w:pPr>
              <w:pStyle w:val="CellBodyLeft"/>
            </w:pPr>
            <w:r>
              <w:t xml:space="preserve">VREFB2[A, B,C,F,G,H ,I,J,K,L, M,N]N0_F[ 1,2] </w:t>
            </w:r>
          </w:p>
          <w:p w14:paraId="7DD9873B" w14:textId="77777777" w:rsidR="001C74F1" w:rsidRDefault="001C74F1" w:rsidP="001C74F1">
            <w:pPr>
              <w:pStyle w:val="CellBodyLeft"/>
            </w:pPr>
          </w:p>
          <w:p w14:paraId="1D25EC14" w14:textId="77777777" w:rsidR="001C74F1" w:rsidRDefault="001C74F1" w:rsidP="001C74F1">
            <w:pPr>
              <w:pStyle w:val="CellBodyLeft"/>
            </w:pPr>
            <w:r>
              <w:t>VREFB3[A, B,C,D,E,F ,G,H,I,J, K,L]N0_F[ 1,2]</w:t>
            </w:r>
          </w:p>
          <w:p w14:paraId="52DE88AA" w14:textId="77777777" w:rsidR="001C74F1" w:rsidRDefault="001C74F1" w:rsidP="001C74F1">
            <w:pPr>
              <w:pStyle w:val="CellBodyLeft"/>
            </w:pPr>
          </w:p>
          <w:p w14:paraId="338392DA" w14:textId="3E2DD3F3" w:rsidR="001C74F1" w:rsidRPr="00B65C26" w:rsidRDefault="001C74F1" w:rsidP="001C74F1">
            <w:pPr>
              <w:pStyle w:val="CellBodyLeft"/>
            </w:pPr>
            <w:r>
              <w:t>[Intel Stratix 10 GX 10M Device]</w:t>
            </w:r>
          </w:p>
        </w:tc>
        <w:tc>
          <w:tcPr>
            <w:tcW w:w="1405" w:type="dxa"/>
            <w:shd w:val="clear" w:color="auto" w:fill="auto"/>
          </w:tcPr>
          <w:p w14:paraId="59A5715D" w14:textId="77777777" w:rsidR="001C74F1" w:rsidRPr="00B65C26" w:rsidRDefault="001C74F1" w:rsidP="00B65C26">
            <w:pPr>
              <w:pStyle w:val="CellBodyLeft"/>
            </w:pPr>
          </w:p>
        </w:tc>
        <w:tc>
          <w:tcPr>
            <w:tcW w:w="3288" w:type="dxa"/>
            <w:vMerge/>
            <w:shd w:val="clear" w:color="auto" w:fill="auto"/>
          </w:tcPr>
          <w:p w14:paraId="3AFAD128" w14:textId="77777777" w:rsidR="001C74F1" w:rsidRPr="00B65C26" w:rsidRDefault="001C74F1" w:rsidP="00B65C26">
            <w:pPr>
              <w:pStyle w:val="CellBodyLeft"/>
            </w:pPr>
          </w:p>
        </w:tc>
        <w:tc>
          <w:tcPr>
            <w:tcW w:w="1374" w:type="dxa"/>
            <w:vMerge/>
            <w:shd w:val="clear" w:color="auto" w:fill="auto"/>
          </w:tcPr>
          <w:p w14:paraId="4336B33D" w14:textId="77777777" w:rsidR="001C74F1" w:rsidRPr="00BF2912" w:rsidRDefault="001C74F1" w:rsidP="00B65C26">
            <w:pPr>
              <w:pStyle w:val="CellBodyLeft"/>
            </w:pPr>
          </w:p>
        </w:tc>
      </w:tr>
      <w:tr w:rsidR="00235B8E" w:rsidRPr="00B65C26" w14:paraId="2C93ED25" w14:textId="77777777" w:rsidTr="00894CC9">
        <w:trPr>
          <w:trHeight w:val="892"/>
        </w:trPr>
        <w:tc>
          <w:tcPr>
            <w:tcW w:w="4193" w:type="dxa"/>
            <w:shd w:val="clear" w:color="auto" w:fill="auto"/>
          </w:tcPr>
          <w:p w14:paraId="160DBB7D" w14:textId="0F6E7737" w:rsidR="00235B8E" w:rsidRPr="00B65C26" w:rsidRDefault="00235B8E" w:rsidP="00B65C26">
            <w:pPr>
              <w:pStyle w:val="CellBodyLeft"/>
            </w:pPr>
            <w:r w:rsidRPr="00B30130">
              <w:t>VCCLSENSE</w:t>
            </w:r>
          </w:p>
        </w:tc>
        <w:tc>
          <w:tcPr>
            <w:tcW w:w="1405" w:type="dxa"/>
            <w:shd w:val="clear" w:color="auto" w:fill="auto"/>
          </w:tcPr>
          <w:p w14:paraId="27DE7125" w14:textId="77777777" w:rsidR="00235B8E" w:rsidRPr="00B65C26" w:rsidRDefault="00235B8E" w:rsidP="00B65C26">
            <w:pPr>
              <w:pStyle w:val="CellBodyLeft"/>
            </w:pPr>
          </w:p>
        </w:tc>
        <w:tc>
          <w:tcPr>
            <w:tcW w:w="3288" w:type="dxa"/>
            <w:vMerge w:val="restart"/>
            <w:shd w:val="clear" w:color="auto" w:fill="auto"/>
          </w:tcPr>
          <w:p w14:paraId="7DE9372C" w14:textId="77777777" w:rsidR="0072625B" w:rsidRDefault="0072625B" w:rsidP="0072625B">
            <w:pPr>
              <w:pStyle w:val="CellBodyLeft"/>
            </w:pPr>
            <w:r>
              <w:t>Differential sense line to external regulator.</w:t>
            </w:r>
          </w:p>
          <w:p w14:paraId="76F681BA" w14:textId="77777777" w:rsidR="0072625B" w:rsidRDefault="0072625B" w:rsidP="0072625B">
            <w:pPr>
              <w:pStyle w:val="CellBodyLeft"/>
            </w:pPr>
          </w:p>
          <w:p w14:paraId="69DBA864" w14:textId="3FF94CCC" w:rsidR="0072625B" w:rsidRDefault="0072625B" w:rsidP="0072625B">
            <w:pPr>
              <w:pStyle w:val="CellBodyLeft"/>
            </w:pPr>
            <w:r>
              <w:lastRenderedPageBreak/>
              <w:t>VCCLSENSE and GNDSENSE are differential remote sense pins for the VCC power. Connect your regulator’</w:t>
            </w:r>
            <w:r w:rsidR="000149FC">
              <w:t>s</w:t>
            </w:r>
            <w:r>
              <w:t xml:space="preserve"> differential remote sense lines to the respective VCCLSENSE and GNDSENSE pins. This compensates for the DC IR drop associated with the PCB and device package from the VCC power. Route these connections as differential pair traces and keep them isolated from any other noise source. </w:t>
            </w:r>
          </w:p>
          <w:p w14:paraId="2AD7ECDB" w14:textId="77777777" w:rsidR="0072625B" w:rsidRDefault="0072625B" w:rsidP="0072625B">
            <w:pPr>
              <w:pStyle w:val="CellBodyLeft"/>
            </w:pPr>
          </w:p>
          <w:p w14:paraId="38A64FF2" w14:textId="77777777" w:rsidR="0072625B" w:rsidRDefault="0072625B" w:rsidP="0072625B">
            <w:pPr>
              <w:pStyle w:val="CellBodyLeft"/>
            </w:pPr>
            <w:r>
              <w:t>You must connect the VCCLSENSE and GNDSENSE lines to the regulator’s remote sense inputs.</w:t>
            </w:r>
          </w:p>
          <w:p w14:paraId="1BA75DE7" w14:textId="77777777" w:rsidR="00235B8E" w:rsidRPr="00B65C26" w:rsidRDefault="00235B8E" w:rsidP="00B65C26">
            <w:pPr>
              <w:pStyle w:val="CellBodyLeft"/>
            </w:pPr>
          </w:p>
        </w:tc>
        <w:tc>
          <w:tcPr>
            <w:tcW w:w="1374" w:type="dxa"/>
            <w:vMerge w:val="restart"/>
            <w:shd w:val="clear" w:color="auto" w:fill="auto"/>
          </w:tcPr>
          <w:p w14:paraId="7ECA2900" w14:textId="65655530" w:rsidR="00235B8E" w:rsidRPr="00BF2912" w:rsidRDefault="00235B8E" w:rsidP="00B65C26">
            <w:pPr>
              <w:pStyle w:val="CellBodyLeft"/>
            </w:pPr>
            <w:r w:rsidRPr="00BF2912">
              <w:lastRenderedPageBreak/>
              <w:t>Verify Guidelines have been met or list required actions for compliance.</w:t>
            </w:r>
          </w:p>
        </w:tc>
      </w:tr>
      <w:tr w:rsidR="00235B8E" w:rsidRPr="00B65C26" w14:paraId="150BAB85" w14:textId="77777777" w:rsidTr="00894CC9">
        <w:trPr>
          <w:trHeight w:val="1099"/>
        </w:trPr>
        <w:tc>
          <w:tcPr>
            <w:tcW w:w="4193" w:type="dxa"/>
            <w:shd w:val="clear" w:color="auto" w:fill="auto"/>
          </w:tcPr>
          <w:p w14:paraId="1E3D5812" w14:textId="77777777" w:rsidR="00235B8E" w:rsidRDefault="00235B8E" w:rsidP="00DE38AD">
            <w:pPr>
              <w:pStyle w:val="CellBodyLeft"/>
            </w:pPr>
            <w:r>
              <w:t>VCCLSENSE _F[1,2]</w:t>
            </w:r>
          </w:p>
          <w:p w14:paraId="32687698" w14:textId="77777777" w:rsidR="00235B8E" w:rsidRDefault="00235B8E" w:rsidP="00DE38AD">
            <w:pPr>
              <w:pStyle w:val="CellBodyLeft"/>
            </w:pPr>
          </w:p>
          <w:p w14:paraId="2C892132" w14:textId="6C9A66B4" w:rsidR="00235B8E" w:rsidRPr="00B65C26" w:rsidRDefault="00235B8E" w:rsidP="00DE38AD">
            <w:pPr>
              <w:pStyle w:val="CellBodyLeft"/>
            </w:pPr>
            <w:r>
              <w:t>[Intel Stratix 10 GX 10M Device]</w:t>
            </w:r>
          </w:p>
        </w:tc>
        <w:tc>
          <w:tcPr>
            <w:tcW w:w="1405" w:type="dxa"/>
            <w:shd w:val="clear" w:color="auto" w:fill="auto"/>
          </w:tcPr>
          <w:p w14:paraId="23CB37B6" w14:textId="77777777" w:rsidR="00235B8E" w:rsidRPr="00B65C26" w:rsidRDefault="00235B8E" w:rsidP="00B65C26">
            <w:pPr>
              <w:pStyle w:val="CellBodyLeft"/>
            </w:pPr>
          </w:p>
        </w:tc>
        <w:tc>
          <w:tcPr>
            <w:tcW w:w="3288" w:type="dxa"/>
            <w:vMerge/>
            <w:shd w:val="clear" w:color="auto" w:fill="auto"/>
          </w:tcPr>
          <w:p w14:paraId="4624F71A" w14:textId="77777777" w:rsidR="00235B8E" w:rsidRPr="00B65C26" w:rsidRDefault="00235B8E" w:rsidP="00B65C26">
            <w:pPr>
              <w:pStyle w:val="CellBodyLeft"/>
            </w:pPr>
          </w:p>
        </w:tc>
        <w:tc>
          <w:tcPr>
            <w:tcW w:w="1374" w:type="dxa"/>
            <w:vMerge/>
            <w:shd w:val="clear" w:color="auto" w:fill="auto"/>
          </w:tcPr>
          <w:p w14:paraId="13288890" w14:textId="77777777" w:rsidR="00235B8E" w:rsidRPr="00BF2912" w:rsidRDefault="00235B8E" w:rsidP="00B65C26">
            <w:pPr>
              <w:pStyle w:val="CellBodyLeft"/>
            </w:pPr>
          </w:p>
        </w:tc>
      </w:tr>
      <w:tr w:rsidR="00235B8E" w:rsidRPr="00B65C26" w14:paraId="381F214D" w14:textId="77777777" w:rsidTr="00894CC9">
        <w:trPr>
          <w:trHeight w:val="946"/>
        </w:trPr>
        <w:tc>
          <w:tcPr>
            <w:tcW w:w="4193" w:type="dxa"/>
            <w:shd w:val="clear" w:color="auto" w:fill="auto"/>
          </w:tcPr>
          <w:p w14:paraId="4988EE5C" w14:textId="27ABBBF2" w:rsidR="00235B8E" w:rsidRPr="00B65C26" w:rsidRDefault="00235B8E" w:rsidP="00B65C26">
            <w:pPr>
              <w:pStyle w:val="CellBodyLeft"/>
            </w:pPr>
            <w:r w:rsidRPr="00CF7834">
              <w:lastRenderedPageBreak/>
              <w:t>GNDSENSE</w:t>
            </w:r>
          </w:p>
        </w:tc>
        <w:tc>
          <w:tcPr>
            <w:tcW w:w="1405" w:type="dxa"/>
            <w:shd w:val="clear" w:color="auto" w:fill="auto"/>
          </w:tcPr>
          <w:p w14:paraId="252D190A" w14:textId="77777777" w:rsidR="00235B8E" w:rsidRPr="00B65C26" w:rsidRDefault="00235B8E" w:rsidP="00B65C26">
            <w:pPr>
              <w:pStyle w:val="CellBodyLeft"/>
            </w:pPr>
          </w:p>
        </w:tc>
        <w:tc>
          <w:tcPr>
            <w:tcW w:w="3288" w:type="dxa"/>
            <w:vMerge/>
            <w:shd w:val="clear" w:color="auto" w:fill="auto"/>
          </w:tcPr>
          <w:p w14:paraId="4E265166" w14:textId="77777777" w:rsidR="00235B8E" w:rsidRPr="00B65C26" w:rsidRDefault="00235B8E" w:rsidP="00B65C26">
            <w:pPr>
              <w:pStyle w:val="CellBodyLeft"/>
            </w:pPr>
          </w:p>
        </w:tc>
        <w:tc>
          <w:tcPr>
            <w:tcW w:w="1374" w:type="dxa"/>
            <w:vMerge w:val="restart"/>
            <w:shd w:val="clear" w:color="auto" w:fill="auto"/>
          </w:tcPr>
          <w:p w14:paraId="2F0D9BCF" w14:textId="2205B814" w:rsidR="00235B8E" w:rsidRPr="00BF2912" w:rsidRDefault="00235B8E" w:rsidP="00B65C26">
            <w:pPr>
              <w:pStyle w:val="CellBodyLeft"/>
            </w:pPr>
            <w:r w:rsidRPr="00BF2912">
              <w:t>Verify Guidelines have been met or list required actions for compliance.</w:t>
            </w:r>
          </w:p>
        </w:tc>
      </w:tr>
      <w:tr w:rsidR="00235B8E" w:rsidRPr="00B65C26" w14:paraId="55ECEDF6" w14:textId="77777777" w:rsidTr="00894CC9">
        <w:tc>
          <w:tcPr>
            <w:tcW w:w="4193" w:type="dxa"/>
            <w:shd w:val="clear" w:color="auto" w:fill="auto"/>
          </w:tcPr>
          <w:p w14:paraId="68E0DC12" w14:textId="77777777" w:rsidR="00235B8E" w:rsidRDefault="00235B8E" w:rsidP="00235B8E">
            <w:pPr>
              <w:pStyle w:val="CellBodyLeft"/>
            </w:pPr>
            <w:r>
              <w:t>GNDSENSE_ F[1,2]</w:t>
            </w:r>
          </w:p>
          <w:p w14:paraId="15678DA9" w14:textId="77777777" w:rsidR="00235B8E" w:rsidRDefault="00235B8E" w:rsidP="00235B8E">
            <w:pPr>
              <w:pStyle w:val="CellBodyLeft"/>
            </w:pPr>
          </w:p>
          <w:p w14:paraId="0EADA0FB" w14:textId="40B24E2F" w:rsidR="00235B8E" w:rsidRPr="00B65C26" w:rsidRDefault="00235B8E" w:rsidP="00235B8E">
            <w:pPr>
              <w:pStyle w:val="CellBodyLeft"/>
            </w:pPr>
            <w:r>
              <w:t>[Intel Stratix 10 GX 10M Device]</w:t>
            </w:r>
          </w:p>
        </w:tc>
        <w:tc>
          <w:tcPr>
            <w:tcW w:w="1405" w:type="dxa"/>
            <w:shd w:val="clear" w:color="auto" w:fill="auto"/>
          </w:tcPr>
          <w:p w14:paraId="36056772" w14:textId="77777777" w:rsidR="00235B8E" w:rsidRPr="00B65C26" w:rsidRDefault="00235B8E" w:rsidP="00B65C26">
            <w:pPr>
              <w:pStyle w:val="CellBodyLeft"/>
            </w:pPr>
          </w:p>
        </w:tc>
        <w:tc>
          <w:tcPr>
            <w:tcW w:w="3288" w:type="dxa"/>
            <w:vMerge/>
            <w:shd w:val="clear" w:color="auto" w:fill="auto"/>
          </w:tcPr>
          <w:p w14:paraId="085E44FA" w14:textId="77777777" w:rsidR="00235B8E" w:rsidRPr="00B65C26" w:rsidRDefault="00235B8E" w:rsidP="00B65C26">
            <w:pPr>
              <w:pStyle w:val="CellBodyLeft"/>
            </w:pPr>
          </w:p>
        </w:tc>
        <w:tc>
          <w:tcPr>
            <w:tcW w:w="1374" w:type="dxa"/>
            <w:vMerge/>
            <w:shd w:val="clear" w:color="auto" w:fill="auto"/>
          </w:tcPr>
          <w:p w14:paraId="2388E604" w14:textId="77777777" w:rsidR="00235B8E" w:rsidRPr="00BF2912" w:rsidRDefault="00235B8E" w:rsidP="00B65C26">
            <w:pPr>
              <w:pStyle w:val="CellBodyLeft"/>
            </w:pPr>
          </w:p>
        </w:tc>
      </w:tr>
      <w:tr w:rsidR="000D632F" w:rsidRPr="00B65C26" w14:paraId="477E41B8" w14:textId="77777777" w:rsidTr="00894CC9">
        <w:trPr>
          <w:trHeight w:val="1432"/>
        </w:trPr>
        <w:tc>
          <w:tcPr>
            <w:tcW w:w="4193" w:type="dxa"/>
            <w:shd w:val="clear" w:color="auto" w:fill="auto"/>
          </w:tcPr>
          <w:p w14:paraId="7363C1C4" w14:textId="4DC2307A" w:rsidR="000D632F" w:rsidRPr="00B65C26" w:rsidRDefault="000D632F" w:rsidP="00B65C26">
            <w:pPr>
              <w:pStyle w:val="CellBodyLeft"/>
            </w:pPr>
            <w:r w:rsidRPr="00457CFC">
              <w:t>VCCADC</w:t>
            </w:r>
          </w:p>
        </w:tc>
        <w:tc>
          <w:tcPr>
            <w:tcW w:w="1405" w:type="dxa"/>
            <w:shd w:val="clear" w:color="auto" w:fill="auto"/>
          </w:tcPr>
          <w:p w14:paraId="550D81A6" w14:textId="77777777" w:rsidR="000D632F" w:rsidRPr="00B65C26" w:rsidRDefault="000D632F" w:rsidP="00B65C26">
            <w:pPr>
              <w:pStyle w:val="CellBodyLeft"/>
            </w:pPr>
          </w:p>
        </w:tc>
        <w:tc>
          <w:tcPr>
            <w:tcW w:w="3288" w:type="dxa"/>
            <w:vMerge w:val="restart"/>
            <w:shd w:val="clear" w:color="auto" w:fill="auto"/>
          </w:tcPr>
          <w:p w14:paraId="5B389EFA" w14:textId="2A6CD508" w:rsidR="000D632F" w:rsidRDefault="000D632F" w:rsidP="000D632F">
            <w:pPr>
              <w:pStyle w:val="CellBodyLeft"/>
            </w:pPr>
            <w:r>
              <w:t>ADC power pin for the voltage sensors</w:t>
            </w:r>
            <w:r w:rsidR="000149FC">
              <w:t>.</w:t>
            </w:r>
          </w:p>
          <w:p w14:paraId="2637BF5A" w14:textId="77777777" w:rsidR="000D632F" w:rsidRDefault="000D632F" w:rsidP="000D632F">
            <w:pPr>
              <w:pStyle w:val="CellBodyLeft"/>
            </w:pPr>
          </w:p>
          <w:p w14:paraId="43B4B411" w14:textId="093E0BDE" w:rsidR="000D632F" w:rsidRDefault="000D632F" w:rsidP="000D632F">
            <w:pPr>
              <w:pStyle w:val="CellBodyLeft"/>
            </w:pPr>
            <w:r>
              <w:t>You must supply a low noise 1.8</w:t>
            </w:r>
            <w:r w:rsidR="001F574D">
              <w:t xml:space="preserve"> </w:t>
            </w:r>
            <w:r>
              <w:t xml:space="preserve">V power supply to this pin if you are using the internal voltage sensors of the </w:t>
            </w:r>
            <w:r w:rsidR="001F574D">
              <w:t xml:space="preserve">Intel </w:t>
            </w:r>
            <w:r>
              <w:t>Stratix 10 device.</w:t>
            </w:r>
          </w:p>
          <w:p w14:paraId="066CB7E3" w14:textId="77777777" w:rsidR="000D632F" w:rsidRDefault="000D632F" w:rsidP="000D632F">
            <w:pPr>
              <w:pStyle w:val="CellBodyLeft"/>
            </w:pPr>
          </w:p>
          <w:p w14:paraId="13D72C6D" w14:textId="77777777" w:rsidR="000D632F" w:rsidRDefault="000D632F" w:rsidP="000D632F">
            <w:pPr>
              <w:pStyle w:val="CellBodyLeft"/>
            </w:pPr>
            <w:r>
              <w:t>When you are using the voltage sensors, tie this pin to VCCA_PLL with proper isolation filtering.</w:t>
            </w:r>
          </w:p>
          <w:p w14:paraId="40D00479" w14:textId="77777777" w:rsidR="000D632F" w:rsidRDefault="000D632F" w:rsidP="000D632F">
            <w:pPr>
              <w:pStyle w:val="CellBodyLeft"/>
            </w:pPr>
          </w:p>
          <w:p w14:paraId="0233AA7B" w14:textId="07487C9D" w:rsidR="000D632F" w:rsidRPr="00B65C26" w:rsidRDefault="000D632F" w:rsidP="000D632F">
            <w:pPr>
              <w:pStyle w:val="CellBodyLeft"/>
            </w:pPr>
            <w:r>
              <w:t>If you are not using the voltage sensors, tie this pin to VCCA_PLL.</w:t>
            </w:r>
          </w:p>
        </w:tc>
        <w:tc>
          <w:tcPr>
            <w:tcW w:w="1374" w:type="dxa"/>
            <w:vMerge w:val="restart"/>
            <w:shd w:val="clear" w:color="auto" w:fill="auto"/>
          </w:tcPr>
          <w:p w14:paraId="131FD6C0" w14:textId="4F9BD215" w:rsidR="000D632F" w:rsidRPr="00BF2912" w:rsidRDefault="000D632F" w:rsidP="00B65C26">
            <w:pPr>
              <w:pStyle w:val="CellBodyLeft"/>
            </w:pPr>
            <w:r w:rsidRPr="00BF2912">
              <w:t>Verify Guidelines have been met or list required actions for compliance.</w:t>
            </w:r>
          </w:p>
        </w:tc>
      </w:tr>
      <w:tr w:rsidR="000D632F" w:rsidRPr="00B65C26" w14:paraId="04A7D9A3" w14:textId="77777777" w:rsidTr="00894CC9">
        <w:tc>
          <w:tcPr>
            <w:tcW w:w="4193" w:type="dxa"/>
            <w:shd w:val="clear" w:color="auto" w:fill="auto"/>
          </w:tcPr>
          <w:p w14:paraId="090F1693" w14:textId="77777777" w:rsidR="000D632F" w:rsidRDefault="000D632F" w:rsidP="00562BAE">
            <w:pPr>
              <w:pStyle w:val="CellBodyLeft"/>
            </w:pPr>
            <w:r>
              <w:t>VCCADC_F[ 1,2]</w:t>
            </w:r>
          </w:p>
          <w:p w14:paraId="22E1C9F7" w14:textId="77777777" w:rsidR="000D632F" w:rsidRDefault="000D632F" w:rsidP="00562BAE">
            <w:pPr>
              <w:pStyle w:val="CellBodyLeft"/>
            </w:pPr>
          </w:p>
          <w:p w14:paraId="6251B603" w14:textId="4B0DDAEB" w:rsidR="000D632F" w:rsidRPr="00B65C26" w:rsidRDefault="000D632F" w:rsidP="00562BAE">
            <w:pPr>
              <w:pStyle w:val="CellBodyLeft"/>
            </w:pPr>
            <w:r>
              <w:t>[Intel Stratix 10 GX 10M Device]</w:t>
            </w:r>
          </w:p>
        </w:tc>
        <w:tc>
          <w:tcPr>
            <w:tcW w:w="1405" w:type="dxa"/>
            <w:shd w:val="clear" w:color="auto" w:fill="auto"/>
          </w:tcPr>
          <w:p w14:paraId="73C07B4A" w14:textId="77777777" w:rsidR="000D632F" w:rsidRPr="00B65C26" w:rsidRDefault="000D632F" w:rsidP="00B65C26">
            <w:pPr>
              <w:pStyle w:val="CellBodyLeft"/>
            </w:pPr>
          </w:p>
        </w:tc>
        <w:tc>
          <w:tcPr>
            <w:tcW w:w="3288" w:type="dxa"/>
            <w:vMerge/>
            <w:shd w:val="clear" w:color="auto" w:fill="auto"/>
          </w:tcPr>
          <w:p w14:paraId="3A46B5E7" w14:textId="77777777" w:rsidR="000D632F" w:rsidRPr="00B65C26" w:rsidRDefault="000D632F" w:rsidP="00B65C26">
            <w:pPr>
              <w:pStyle w:val="CellBodyLeft"/>
            </w:pPr>
          </w:p>
        </w:tc>
        <w:tc>
          <w:tcPr>
            <w:tcW w:w="1374" w:type="dxa"/>
            <w:vMerge/>
            <w:shd w:val="clear" w:color="auto" w:fill="auto"/>
          </w:tcPr>
          <w:p w14:paraId="45BD27AC" w14:textId="77777777" w:rsidR="000D632F" w:rsidRPr="00BF2912" w:rsidRDefault="000D632F" w:rsidP="00B65C26">
            <w:pPr>
              <w:pStyle w:val="CellBodyLeft"/>
            </w:pPr>
          </w:p>
        </w:tc>
      </w:tr>
      <w:tr w:rsidR="00F62CA4" w:rsidRPr="00B65C26" w14:paraId="1854D89A" w14:textId="77777777" w:rsidTr="000149FC">
        <w:trPr>
          <w:trHeight w:val="1340"/>
        </w:trPr>
        <w:tc>
          <w:tcPr>
            <w:tcW w:w="4193" w:type="dxa"/>
            <w:shd w:val="clear" w:color="auto" w:fill="auto"/>
          </w:tcPr>
          <w:p w14:paraId="2E6FDA73" w14:textId="77777777" w:rsidR="00F62CA4" w:rsidRDefault="00F62CA4" w:rsidP="00B65C26">
            <w:pPr>
              <w:pStyle w:val="CellBodyLeft"/>
            </w:pPr>
          </w:p>
          <w:p w14:paraId="19FF2900" w14:textId="2935A016" w:rsidR="00F62CA4" w:rsidRPr="00B65C26" w:rsidRDefault="00F62CA4" w:rsidP="00F62CA4">
            <w:pPr>
              <w:pStyle w:val="CellBodyLeft"/>
              <w:ind w:left="0"/>
            </w:pPr>
            <w:r w:rsidRPr="008C2E76">
              <w:t>VCCFUSEWR_SDM</w:t>
            </w:r>
          </w:p>
        </w:tc>
        <w:tc>
          <w:tcPr>
            <w:tcW w:w="1405" w:type="dxa"/>
            <w:shd w:val="clear" w:color="auto" w:fill="auto"/>
          </w:tcPr>
          <w:p w14:paraId="6CD49387" w14:textId="77777777" w:rsidR="00F62CA4" w:rsidRPr="00B65C26" w:rsidRDefault="00F62CA4" w:rsidP="00B65C26">
            <w:pPr>
              <w:pStyle w:val="CellBodyLeft"/>
            </w:pPr>
          </w:p>
        </w:tc>
        <w:tc>
          <w:tcPr>
            <w:tcW w:w="3288" w:type="dxa"/>
            <w:vMerge w:val="restart"/>
            <w:shd w:val="clear" w:color="auto" w:fill="auto"/>
          </w:tcPr>
          <w:p w14:paraId="42BBBE74" w14:textId="3BDA0D36" w:rsidR="00F62CA4" w:rsidRDefault="00F62CA4" w:rsidP="002B7162">
            <w:pPr>
              <w:pStyle w:val="CellBodyLeft"/>
            </w:pPr>
            <w:r>
              <w:t xml:space="preserve">The required power supply to program (write) the optional, one-time programmable eFuses. These eFuses are an integral part of the Intel Stratix 10 security architecture. For more information, refer to the </w:t>
            </w:r>
            <w:hyperlink r:id="rId53" w:history="1">
              <w:r w:rsidRPr="004140B8">
                <w:rPr>
                  <w:rStyle w:val="Hyperlink"/>
                  <w:sz w:val="16"/>
                </w:rPr>
                <w:t>Intel Stratix 10 Device Security User Guide</w:t>
              </w:r>
            </w:hyperlink>
            <w:r>
              <w:t>.</w:t>
            </w:r>
          </w:p>
          <w:p w14:paraId="37862F66" w14:textId="77777777" w:rsidR="00F62CA4" w:rsidRDefault="00F62CA4" w:rsidP="002B7162">
            <w:pPr>
              <w:pStyle w:val="CellBodyLeft"/>
            </w:pPr>
            <w:r>
              <w:t xml:space="preserve"> </w:t>
            </w:r>
          </w:p>
          <w:p w14:paraId="31D52BEE" w14:textId="5A3A8F38" w:rsidR="00F62CA4" w:rsidRDefault="00104440" w:rsidP="002B7162">
            <w:pPr>
              <w:pStyle w:val="CellBodyLeft"/>
            </w:pPr>
            <w:r>
              <w:t xml:space="preserve">A </w:t>
            </w:r>
            <w:r w:rsidR="00F62CA4">
              <w:t>2.4 V power supply is required on this pin if field programming of the eFuses is required. If field-programming of the eFuses is not required, tie this pin to VCCPT or leave it unconnected (floating). Do not tie this pin to GND.</w:t>
            </w:r>
          </w:p>
          <w:p w14:paraId="5A031510" w14:textId="77777777" w:rsidR="00F62CA4" w:rsidRDefault="00F62CA4" w:rsidP="002B7162">
            <w:pPr>
              <w:pStyle w:val="CellBodyLeft"/>
            </w:pPr>
          </w:p>
          <w:p w14:paraId="434BEB37" w14:textId="5A040EFE" w:rsidR="00F62CA4" w:rsidRDefault="00F62CA4" w:rsidP="002B7162">
            <w:pPr>
              <w:pStyle w:val="CellBodyLeft"/>
            </w:pPr>
            <w:r>
              <w:lastRenderedPageBreak/>
              <w:t>If field-programming of the eFuses is required, Intel recommends you use an adjustable regulator that is set to</w:t>
            </w:r>
            <w:r w:rsidR="00104440">
              <w:t xml:space="preserve"> a</w:t>
            </w:r>
            <w:r>
              <w:t xml:space="preserve"> 2.4 V output when programming the eFuses and </w:t>
            </w:r>
            <w:r w:rsidR="00104440">
              <w:t xml:space="preserve">a </w:t>
            </w:r>
            <w:r>
              <w:t>1.8 V output at all other times.</w:t>
            </w:r>
          </w:p>
          <w:p w14:paraId="528B861B" w14:textId="77777777" w:rsidR="00F62CA4" w:rsidRDefault="00F62CA4" w:rsidP="002B7162">
            <w:pPr>
              <w:pStyle w:val="CellBodyLeft"/>
            </w:pPr>
          </w:p>
          <w:p w14:paraId="4DA48D94" w14:textId="77777777" w:rsidR="00F62CA4" w:rsidRDefault="00F62CA4" w:rsidP="002B7162">
            <w:pPr>
              <w:pStyle w:val="CellBodyLeft"/>
            </w:pPr>
            <w:r>
              <w:t>A floating voltage may be observed on the VCCFUSEWR_SDM power during power-up and power-down sequencing due to VCCPT and/or VCCERAM, with the total magnitude of the floating voltage being lower than VCCFUSEWR_SDM.</w:t>
            </w:r>
          </w:p>
          <w:p w14:paraId="3CD84374" w14:textId="77777777" w:rsidR="00F62CA4" w:rsidRDefault="00F62CA4" w:rsidP="002B7162">
            <w:pPr>
              <w:pStyle w:val="CellBodyLeft"/>
            </w:pPr>
          </w:p>
          <w:p w14:paraId="322C9A87" w14:textId="4FA08711" w:rsidR="00F62CA4" w:rsidRPr="00B65C26" w:rsidRDefault="00F62CA4" w:rsidP="002B7162">
            <w:pPr>
              <w:pStyle w:val="CellBodyLeft"/>
            </w:pPr>
            <w:r>
              <w:t>During the power-up sequence only, a transient current whose magnitude is less than the VCCFUSEWR_SDM operating transient current may be observed. The floating voltage and transient current are expected behavior and will neither cause any functional failure nor reliability concerns to the device as long as the power-up or power-down sequence is followed.</w:t>
            </w:r>
          </w:p>
        </w:tc>
        <w:tc>
          <w:tcPr>
            <w:tcW w:w="1374" w:type="dxa"/>
            <w:vMerge w:val="restart"/>
            <w:shd w:val="clear" w:color="auto" w:fill="auto"/>
          </w:tcPr>
          <w:p w14:paraId="743109E0" w14:textId="5C1246EC" w:rsidR="00F62CA4" w:rsidRPr="00BF2912" w:rsidRDefault="00F62CA4" w:rsidP="00B65C26">
            <w:pPr>
              <w:pStyle w:val="CellBodyLeft"/>
            </w:pPr>
            <w:r w:rsidRPr="00BF2912">
              <w:lastRenderedPageBreak/>
              <w:t>Verify Guidelines have been met or list required actions for compliance.</w:t>
            </w:r>
          </w:p>
        </w:tc>
      </w:tr>
      <w:tr w:rsidR="00F62CA4" w:rsidRPr="00B65C26" w14:paraId="6FF34503" w14:textId="77777777" w:rsidTr="00894CC9">
        <w:tc>
          <w:tcPr>
            <w:tcW w:w="4193" w:type="dxa"/>
            <w:shd w:val="clear" w:color="auto" w:fill="auto"/>
          </w:tcPr>
          <w:p w14:paraId="390CF4AC" w14:textId="77777777" w:rsidR="00F62CA4" w:rsidRDefault="00F62CA4" w:rsidP="00C33342">
            <w:pPr>
              <w:pStyle w:val="CellBodyLeft"/>
            </w:pPr>
            <w:r>
              <w:t>VCCFUSEWR _SDM_F[1, 2]</w:t>
            </w:r>
          </w:p>
          <w:p w14:paraId="41133749" w14:textId="77777777" w:rsidR="00F62CA4" w:rsidRDefault="00F62CA4" w:rsidP="00C33342">
            <w:pPr>
              <w:pStyle w:val="CellBodyLeft"/>
            </w:pPr>
          </w:p>
          <w:p w14:paraId="6C97B205" w14:textId="193CCC54" w:rsidR="00F62CA4" w:rsidRPr="00B65C26" w:rsidRDefault="00F62CA4" w:rsidP="00C33342">
            <w:pPr>
              <w:pStyle w:val="CellBodyLeft"/>
            </w:pPr>
            <w:r>
              <w:t>[Intel Stratix 10 GX 10M Device]</w:t>
            </w:r>
          </w:p>
        </w:tc>
        <w:tc>
          <w:tcPr>
            <w:tcW w:w="1405" w:type="dxa"/>
            <w:shd w:val="clear" w:color="auto" w:fill="auto"/>
          </w:tcPr>
          <w:p w14:paraId="1295521F" w14:textId="77777777" w:rsidR="00F62CA4" w:rsidRPr="00B65C26" w:rsidRDefault="00F62CA4" w:rsidP="00B65C26">
            <w:pPr>
              <w:pStyle w:val="CellBodyLeft"/>
            </w:pPr>
          </w:p>
        </w:tc>
        <w:tc>
          <w:tcPr>
            <w:tcW w:w="3288" w:type="dxa"/>
            <w:vMerge/>
            <w:shd w:val="clear" w:color="auto" w:fill="auto"/>
          </w:tcPr>
          <w:p w14:paraId="057C1CBF" w14:textId="77777777" w:rsidR="00F62CA4" w:rsidRPr="00B65C26" w:rsidRDefault="00F62CA4" w:rsidP="00B65C26">
            <w:pPr>
              <w:pStyle w:val="CellBodyLeft"/>
            </w:pPr>
          </w:p>
        </w:tc>
        <w:tc>
          <w:tcPr>
            <w:tcW w:w="1374" w:type="dxa"/>
            <w:vMerge/>
            <w:shd w:val="clear" w:color="auto" w:fill="auto"/>
          </w:tcPr>
          <w:p w14:paraId="056788AF" w14:textId="77777777" w:rsidR="00F62CA4" w:rsidRPr="00BF2912" w:rsidRDefault="00F62CA4" w:rsidP="00B65C26">
            <w:pPr>
              <w:pStyle w:val="CellBodyLeft"/>
            </w:pPr>
          </w:p>
        </w:tc>
      </w:tr>
    </w:tbl>
    <w:p w14:paraId="239F0544" w14:textId="3C1CF964" w:rsidR="00DA1524" w:rsidRDefault="00DA1524" w:rsidP="00DA1524">
      <w:pPr>
        <w:pStyle w:val="Caption"/>
      </w:pPr>
      <w:bookmarkStart w:id="45" w:name="_Toc100947186"/>
      <w:r w:rsidRPr="00B65740">
        <w:t xml:space="preserve">Table </w:t>
      </w:r>
      <w:r w:rsidR="00AE7845">
        <w:fldChar w:fldCharType="begin"/>
      </w:r>
      <w:r w:rsidR="00AE7845">
        <w:instrText xml:space="preserve"> STYLEREF 1 \s </w:instrText>
      </w:r>
      <w:r w:rsidR="00AE7845">
        <w:fldChar w:fldCharType="separate"/>
      </w:r>
      <w:r w:rsidR="00772EEE">
        <w:rPr>
          <w:noProof/>
        </w:rPr>
        <w:t>2</w:t>
      </w:r>
      <w:r w:rsidR="00AE7845">
        <w:rPr>
          <w:noProof/>
        </w:rPr>
        <w:fldChar w:fldCharType="end"/>
      </w:r>
      <w:r w:rsidRPr="00B65740">
        <w:noBreakHyphen/>
      </w:r>
      <w:r w:rsidR="00AE7845">
        <w:fldChar w:fldCharType="begin"/>
      </w:r>
      <w:r w:rsidR="00AE7845">
        <w:instrText xml:space="preserve"> SEQ Table \* ARABIC \s 1 </w:instrText>
      </w:r>
      <w:r w:rsidR="00AE7845">
        <w:fldChar w:fldCharType="separate"/>
      </w:r>
      <w:r w:rsidR="00772EEE">
        <w:rPr>
          <w:noProof/>
        </w:rPr>
        <w:t>13</w:t>
      </w:r>
      <w:r w:rsidR="00AE7845">
        <w:rPr>
          <w:noProof/>
        </w:rPr>
        <w:fldChar w:fldCharType="end"/>
      </w:r>
      <w:r w:rsidRPr="00B65740">
        <w:t xml:space="preserve">. </w:t>
      </w:r>
      <w:r w:rsidR="004E723C" w:rsidRPr="004E723C">
        <w:t>SDM Pins</w:t>
      </w:r>
      <w:bookmarkEnd w:id="45"/>
    </w:p>
    <w:p w14:paraId="0D2B5B8F" w14:textId="31C090A9" w:rsidR="00BA3928" w:rsidRPr="00BA3928" w:rsidRDefault="00761E5B" w:rsidP="00BA3928">
      <w:pPr>
        <w:pStyle w:val="Note"/>
      </w:pPr>
      <w:r w:rsidRPr="00761E5B">
        <w:t>The Intel Stratix 10 GX 10M device has two independent SDMs, one for each die. The Intel Stratix 10 GX 10 M device only supports the AVSTx8 configuration scheme.</w:t>
      </w:r>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5"/>
        <w:gridCol w:w="1450"/>
        <w:gridCol w:w="1905"/>
        <w:gridCol w:w="3518"/>
        <w:gridCol w:w="1342"/>
      </w:tblGrid>
      <w:tr w:rsidR="004E723C" w:rsidRPr="00C92860" w14:paraId="6CDA5154" w14:textId="77777777" w:rsidTr="00BA3928">
        <w:trPr>
          <w:cantSplit/>
          <w:tblHeader/>
        </w:trPr>
        <w:tc>
          <w:tcPr>
            <w:tcW w:w="10260" w:type="dxa"/>
            <w:gridSpan w:val="5"/>
            <w:shd w:val="clear" w:color="auto" w:fill="auto"/>
          </w:tcPr>
          <w:p w14:paraId="775E045D" w14:textId="48B607D2" w:rsidR="004E723C" w:rsidRPr="00C92860" w:rsidRDefault="004E723C" w:rsidP="00F954C3">
            <w:pPr>
              <w:pStyle w:val="CellHeadingCenter"/>
            </w:pPr>
            <w:r>
              <w:t>SDM</w:t>
            </w:r>
            <w:r w:rsidRPr="00E23A9D">
              <w:t xml:space="preserve"> Pins</w:t>
            </w:r>
          </w:p>
        </w:tc>
      </w:tr>
      <w:tr w:rsidR="004E723C" w:rsidRPr="00C92860" w14:paraId="5D053D77" w14:textId="77777777" w:rsidTr="00BA3928">
        <w:trPr>
          <w:cantSplit/>
          <w:tblHeader/>
        </w:trPr>
        <w:tc>
          <w:tcPr>
            <w:tcW w:w="2045" w:type="dxa"/>
            <w:shd w:val="clear" w:color="auto" w:fill="auto"/>
          </w:tcPr>
          <w:p w14:paraId="0E6EF2F0" w14:textId="77777777" w:rsidR="004E723C" w:rsidRPr="00AD7617" w:rsidRDefault="004E723C" w:rsidP="00F954C3">
            <w:pPr>
              <w:pStyle w:val="CellHeadingCenter"/>
            </w:pPr>
            <w:r w:rsidRPr="00AD7617">
              <w:t>Plane/Signal</w:t>
            </w:r>
          </w:p>
        </w:tc>
        <w:tc>
          <w:tcPr>
            <w:tcW w:w="1450" w:type="dxa"/>
            <w:shd w:val="clear" w:color="auto" w:fill="auto"/>
          </w:tcPr>
          <w:p w14:paraId="516A988F" w14:textId="77777777" w:rsidR="004E723C" w:rsidRPr="00AD7617" w:rsidRDefault="004E723C" w:rsidP="00F954C3">
            <w:pPr>
              <w:pStyle w:val="CellHeadingCenter"/>
            </w:pPr>
            <w:r w:rsidRPr="00AD7617">
              <w:t>Schematic Name</w:t>
            </w:r>
          </w:p>
        </w:tc>
        <w:tc>
          <w:tcPr>
            <w:tcW w:w="5423" w:type="dxa"/>
            <w:gridSpan w:val="2"/>
            <w:shd w:val="clear" w:color="auto" w:fill="auto"/>
          </w:tcPr>
          <w:p w14:paraId="016B88B5" w14:textId="77777777" w:rsidR="004E723C" w:rsidRPr="00C92860" w:rsidRDefault="004E723C" w:rsidP="00F954C3">
            <w:pPr>
              <w:pStyle w:val="CellHeadingCenter"/>
            </w:pPr>
            <w:r w:rsidRPr="00C92860">
              <w:t>Connection Guidelines</w:t>
            </w:r>
          </w:p>
        </w:tc>
        <w:tc>
          <w:tcPr>
            <w:tcW w:w="1342" w:type="dxa"/>
            <w:shd w:val="clear" w:color="auto" w:fill="auto"/>
          </w:tcPr>
          <w:p w14:paraId="15684AAB" w14:textId="77777777" w:rsidR="004E723C" w:rsidRPr="00C92860" w:rsidRDefault="004E723C" w:rsidP="00F954C3">
            <w:pPr>
              <w:pStyle w:val="CellHeadingCenter"/>
            </w:pPr>
            <w:r w:rsidRPr="00C92860">
              <w:t>Comments / Issues</w:t>
            </w:r>
          </w:p>
        </w:tc>
      </w:tr>
      <w:tr w:rsidR="001518A2" w:rsidRPr="004E723C" w14:paraId="514893B0" w14:textId="77777777" w:rsidTr="00BA3928">
        <w:tc>
          <w:tcPr>
            <w:tcW w:w="2045" w:type="dxa"/>
            <w:shd w:val="clear" w:color="auto" w:fill="auto"/>
          </w:tcPr>
          <w:p w14:paraId="754026F2" w14:textId="5C4581E2" w:rsidR="001518A2" w:rsidRPr="004E723C" w:rsidRDefault="00E63479" w:rsidP="004E723C">
            <w:pPr>
              <w:pStyle w:val="CellBodyLeft"/>
            </w:pPr>
            <w:r w:rsidRPr="00E63479">
              <w:t>RREF_SDM</w:t>
            </w:r>
          </w:p>
        </w:tc>
        <w:tc>
          <w:tcPr>
            <w:tcW w:w="1450" w:type="dxa"/>
            <w:shd w:val="clear" w:color="auto" w:fill="auto"/>
          </w:tcPr>
          <w:p w14:paraId="392307A1" w14:textId="77777777" w:rsidR="001518A2" w:rsidRPr="004E723C" w:rsidRDefault="001518A2" w:rsidP="004E723C">
            <w:pPr>
              <w:pStyle w:val="CellBodyLeft"/>
            </w:pPr>
          </w:p>
        </w:tc>
        <w:tc>
          <w:tcPr>
            <w:tcW w:w="5423" w:type="dxa"/>
            <w:gridSpan w:val="2"/>
            <w:vMerge w:val="restart"/>
            <w:shd w:val="clear" w:color="auto" w:fill="auto"/>
          </w:tcPr>
          <w:p w14:paraId="2A5F471C" w14:textId="77777777" w:rsidR="00E3443D" w:rsidRDefault="00E3443D" w:rsidP="00E3443D">
            <w:pPr>
              <w:pStyle w:val="CellBodyLeft"/>
            </w:pPr>
            <w:r>
              <w:t>Reference resistor input for the PLLs of the SDM interface.</w:t>
            </w:r>
          </w:p>
          <w:p w14:paraId="2437B7EB" w14:textId="77777777" w:rsidR="00E3443D" w:rsidRDefault="00E3443D" w:rsidP="00E3443D">
            <w:pPr>
              <w:pStyle w:val="CellBodyLeft"/>
            </w:pPr>
          </w:p>
          <w:p w14:paraId="0FE86CC1" w14:textId="2EACC4C9" w:rsidR="001518A2" w:rsidRPr="004E723C" w:rsidRDefault="00E3443D" w:rsidP="00E3443D">
            <w:pPr>
              <w:pStyle w:val="CellBodyLeft"/>
            </w:pPr>
            <w:r>
              <w:t>Connect a 2</w:t>
            </w:r>
            <w:r w:rsidR="00507286">
              <w:t xml:space="preserve"> </w:t>
            </w:r>
            <w:r>
              <w:t>kΩ¸ +/-1% resistor to GND.</w:t>
            </w:r>
          </w:p>
        </w:tc>
        <w:tc>
          <w:tcPr>
            <w:tcW w:w="1342" w:type="dxa"/>
            <w:vMerge w:val="restart"/>
            <w:shd w:val="clear" w:color="auto" w:fill="auto"/>
          </w:tcPr>
          <w:p w14:paraId="62A0E39B" w14:textId="40039C80" w:rsidR="001518A2" w:rsidRPr="004E723C" w:rsidRDefault="00E3443D" w:rsidP="004E723C">
            <w:pPr>
              <w:pStyle w:val="CellBodyLeft"/>
            </w:pPr>
            <w:r w:rsidRPr="00BF2912">
              <w:t>Verify Guidelines have been met or list required actions for compliance.</w:t>
            </w:r>
          </w:p>
        </w:tc>
      </w:tr>
      <w:tr w:rsidR="001518A2" w:rsidRPr="004E723C" w14:paraId="31FC7FDE" w14:textId="77777777" w:rsidTr="00BA3928">
        <w:tc>
          <w:tcPr>
            <w:tcW w:w="2045" w:type="dxa"/>
            <w:shd w:val="clear" w:color="auto" w:fill="auto"/>
          </w:tcPr>
          <w:p w14:paraId="07B00BB7" w14:textId="77777777" w:rsidR="00DE139A" w:rsidRDefault="00DE139A" w:rsidP="00DE139A">
            <w:pPr>
              <w:pStyle w:val="CellBodyLeft"/>
            </w:pPr>
            <w:r>
              <w:t>F1_RREF _SDM F2_RREF _SDM</w:t>
            </w:r>
          </w:p>
          <w:p w14:paraId="0196BE62" w14:textId="07BE124C" w:rsidR="001518A2" w:rsidRPr="004E723C" w:rsidRDefault="00DE139A" w:rsidP="00DE139A">
            <w:pPr>
              <w:pStyle w:val="CellBodyLeft"/>
            </w:pPr>
            <w:r>
              <w:t>[Intel Stratix 10 GX 10M Device]</w:t>
            </w:r>
          </w:p>
        </w:tc>
        <w:tc>
          <w:tcPr>
            <w:tcW w:w="1450" w:type="dxa"/>
            <w:shd w:val="clear" w:color="auto" w:fill="auto"/>
          </w:tcPr>
          <w:p w14:paraId="0F125B4B" w14:textId="77777777" w:rsidR="001518A2" w:rsidRPr="004E723C" w:rsidRDefault="001518A2" w:rsidP="004E723C">
            <w:pPr>
              <w:pStyle w:val="CellBodyLeft"/>
            </w:pPr>
          </w:p>
        </w:tc>
        <w:tc>
          <w:tcPr>
            <w:tcW w:w="5423" w:type="dxa"/>
            <w:gridSpan w:val="2"/>
            <w:vMerge/>
            <w:shd w:val="clear" w:color="auto" w:fill="auto"/>
          </w:tcPr>
          <w:p w14:paraId="4E450DBC" w14:textId="77777777" w:rsidR="001518A2" w:rsidRPr="004E723C" w:rsidRDefault="001518A2" w:rsidP="004E723C">
            <w:pPr>
              <w:pStyle w:val="CellBodyLeft"/>
            </w:pPr>
          </w:p>
        </w:tc>
        <w:tc>
          <w:tcPr>
            <w:tcW w:w="1342" w:type="dxa"/>
            <w:vMerge/>
            <w:shd w:val="clear" w:color="auto" w:fill="auto"/>
          </w:tcPr>
          <w:p w14:paraId="4A2CC132" w14:textId="77777777" w:rsidR="001518A2" w:rsidRPr="004E723C" w:rsidRDefault="001518A2" w:rsidP="004E723C">
            <w:pPr>
              <w:pStyle w:val="CellBodyLeft"/>
            </w:pPr>
          </w:p>
        </w:tc>
      </w:tr>
      <w:tr w:rsidR="00DB7B6D" w:rsidRPr="004E723C" w14:paraId="7DDC3952" w14:textId="77777777" w:rsidTr="00BA3928">
        <w:tc>
          <w:tcPr>
            <w:tcW w:w="2045" w:type="dxa"/>
            <w:vMerge w:val="restart"/>
            <w:shd w:val="clear" w:color="auto" w:fill="auto"/>
          </w:tcPr>
          <w:p w14:paraId="1CE31E15" w14:textId="77777777" w:rsidR="00DB7B6D" w:rsidRDefault="00DB7B6D" w:rsidP="00116A86">
            <w:pPr>
              <w:pStyle w:val="CellBodyLeft"/>
            </w:pPr>
            <w:r>
              <w:t>SDM_IO0</w:t>
            </w:r>
          </w:p>
          <w:p w14:paraId="5005C9F8" w14:textId="77777777" w:rsidR="00DB7B6D" w:rsidRDefault="00DB7B6D" w:rsidP="00116A86">
            <w:pPr>
              <w:pStyle w:val="CellBodyLeft"/>
            </w:pPr>
          </w:p>
          <w:p w14:paraId="09220DBB" w14:textId="77777777" w:rsidR="00DB7B6D" w:rsidRDefault="00DB7B6D" w:rsidP="00116A86">
            <w:pPr>
              <w:pStyle w:val="CellBodyLeft"/>
            </w:pPr>
          </w:p>
          <w:p w14:paraId="7A758237" w14:textId="77777777" w:rsidR="00DB7B6D" w:rsidRDefault="00DB7B6D" w:rsidP="00116A86">
            <w:pPr>
              <w:pStyle w:val="CellBodyLeft"/>
            </w:pPr>
          </w:p>
          <w:p w14:paraId="09117C88" w14:textId="77777777" w:rsidR="00DB7B6D" w:rsidRDefault="00DB7B6D" w:rsidP="00116A86">
            <w:pPr>
              <w:pStyle w:val="CellBodyLeft"/>
            </w:pPr>
          </w:p>
          <w:p w14:paraId="7EE32D51" w14:textId="77777777" w:rsidR="00DB7B6D" w:rsidRDefault="00DB7B6D" w:rsidP="00116A86">
            <w:pPr>
              <w:pStyle w:val="CellBodyLeft"/>
            </w:pPr>
          </w:p>
          <w:p w14:paraId="6C4E7A4E" w14:textId="77777777" w:rsidR="00DB7B6D" w:rsidRDefault="00DB7B6D" w:rsidP="00116A86">
            <w:pPr>
              <w:pStyle w:val="CellBodyLeft"/>
            </w:pPr>
            <w:r>
              <w:t>F[1,2]_ SDM_IO0</w:t>
            </w:r>
          </w:p>
          <w:p w14:paraId="127BB32C" w14:textId="19B6E22C" w:rsidR="00DB7B6D" w:rsidRPr="004E723C" w:rsidRDefault="00DB7B6D" w:rsidP="00116A86">
            <w:pPr>
              <w:pStyle w:val="CellBodyLeft"/>
            </w:pPr>
            <w:r>
              <w:t>[Intel Stratix 10 GX 10M Device]</w:t>
            </w:r>
          </w:p>
        </w:tc>
        <w:tc>
          <w:tcPr>
            <w:tcW w:w="1450" w:type="dxa"/>
            <w:vMerge w:val="restart"/>
            <w:shd w:val="clear" w:color="auto" w:fill="auto"/>
          </w:tcPr>
          <w:p w14:paraId="2E9552FC" w14:textId="77777777" w:rsidR="00DB7B6D" w:rsidRPr="004E723C" w:rsidRDefault="00DB7B6D" w:rsidP="004E723C">
            <w:pPr>
              <w:pStyle w:val="CellBodyLeft"/>
            </w:pPr>
          </w:p>
        </w:tc>
        <w:tc>
          <w:tcPr>
            <w:tcW w:w="1905" w:type="dxa"/>
            <w:shd w:val="clear" w:color="auto" w:fill="auto"/>
          </w:tcPr>
          <w:p w14:paraId="70427041" w14:textId="5AE9971A" w:rsidR="00DB7B6D" w:rsidRPr="004E723C" w:rsidRDefault="00DB7B6D" w:rsidP="004E723C">
            <w:pPr>
              <w:pStyle w:val="CellBodyLeft"/>
            </w:pPr>
            <w:r w:rsidRPr="001F5992">
              <w:t>PWRMGT_SCL</w:t>
            </w:r>
          </w:p>
        </w:tc>
        <w:tc>
          <w:tcPr>
            <w:tcW w:w="3518" w:type="dxa"/>
            <w:shd w:val="clear" w:color="auto" w:fill="auto"/>
          </w:tcPr>
          <w:p w14:paraId="2D18747F" w14:textId="77777777" w:rsidR="00DB7B6D" w:rsidRDefault="00DB7B6D" w:rsidP="00B32E39">
            <w:pPr>
              <w:pStyle w:val="CellBodyLeft"/>
            </w:pPr>
            <w:r>
              <w:t xml:space="preserve">PMBus Power Management Clock. </w:t>
            </w:r>
          </w:p>
          <w:p w14:paraId="1E39F066" w14:textId="77777777" w:rsidR="00DB7B6D" w:rsidRDefault="00DB7B6D" w:rsidP="00B32E39">
            <w:pPr>
              <w:pStyle w:val="CellBodyLeft"/>
            </w:pPr>
          </w:p>
          <w:p w14:paraId="2FC83EBD" w14:textId="77777777" w:rsidR="00DB7B6D" w:rsidRDefault="00DB7B6D" w:rsidP="00B32E39">
            <w:pPr>
              <w:pStyle w:val="CellBodyLeft"/>
            </w:pPr>
            <w:r>
              <w:t>This pin is used as the clock pin for the PMBus interface.</w:t>
            </w:r>
          </w:p>
          <w:p w14:paraId="301BAFA7" w14:textId="77777777" w:rsidR="00DB7B6D" w:rsidRDefault="00DB7B6D" w:rsidP="00B32E39">
            <w:pPr>
              <w:pStyle w:val="CellBodyLeft"/>
            </w:pPr>
          </w:p>
          <w:p w14:paraId="312E6F16" w14:textId="77777777" w:rsidR="00DB7B6D" w:rsidRDefault="00DB7B6D" w:rsidP="00B32E39">
            <w:pPr>
              <w:pStyle w:val="CellBodyLeft"/>
            </w:pPr>
            <w:r>
              <w:lastRenderedPageBreak/>
              <w:t>By default, the PWRMGT_SCL function is enabled in SDM_IO14. If you use Avalon-ST x8 configuration scheme, you must implement this function using the SDM_IO0 pin.</w:t>
            </w:r>
          </w:p>
          <w:p w14:paraId="5D687B87" w14:textId="77777777" w:rsidR="00DB7B6D" w:rsidRDefault="00DB7B6D" w:rsidP="00B32E39">
            <w:pPr>
              <w:pStyle w:val="CellBodyLeft"/>
            </w:pPr>
          </w:p>
          <w:p w14:paraId="0C57D066" w14:textId="0CCBE21B" w:rsidR="00DB7B6D" w:rsidRDefault="00DB7B6D" w:rsidP="00B32E39">
            <w:pPr>
              <w:pStyle w:val="CellBodyLeft"/>
            </w:pPr>
            <w:r>
              <w:t>This pin requires a pull-up resistor to the 1.8</w:t>
            </w:r>
            <w:r w:rsidR="00507286">
              <w:t xml:space="preserve"> </w:t>
            </w:r>
            <w:r>
              <w:t>V VCCIO_SDM supply. Intel recommends a pull</w:t>
            </w:r>
            <w:r w:rsidR="005C6A76">
              <w:t>-</w:t>
            </w:r>
            <w:r>
              <w:t>up value of 5.1</w:t>
            </w:r>
            <w:r w:rsidR="00507286">
              <w:t xml:space="preserve"> </w:t>
            </w:r>
            <w:r>
              <w:t>kΩ to 10</w:t>
            </w:r>
            <w:r w:rsidR="00507286">
              <w:t xml:space="preserve"> </w:t>
            </w:r>
            <w:r>
              <w:t xml:space="preserve">kΩ depending on the loading of this pin. </w:t>
            </w:r>
          </w:p>
          <w:p w14:paraId="1FE2912E" w14:textId="77777777" w:rsidR="00DB7B6D" w:rsidRDefault="00DB7B6D" w:rsidP="00B32E39">
            <w:pPr>
              <w:pStyle w:val="CellBodyLeft"/>
            </w:pPr>
          </w:p>
          <w:p w14:paraId="51E8470F" w14:textId="650994BE" w:rsidR="00DB7B6D" w:rsidRDefault="00DB7B6D" w:rsidP="00B32E39">
            <w:pPr>
              <w:pStyle w:val="CellBodyLeft"/>
            </w:pPr>
            <w:r>
              <w:t>Use the voltage level translators when interfacing to the PMBus interfaces requiring voltages other than 1.8</w:t>
            </w:r>
            <w:r w:rsidR="00507286">
              <w:t xml:space="preserve"> </w:t>
            </w:r>
            <w:r>
              <w:t>V.</w:t>
            </w:r>
          </w:p>
          <w:p w14:paraId="56FAF0E0" w14:textId="77777777" w:rsidR="00DB7B6D" w:rsidRDefault="00DB7B6D" w:rsidP="00B32E39">
            <w:pPr>
              <w:pStyle w:val="CellBodyLeft"/>
            </w:pPr>
          </w:p>
          <w:p w14:paraId="73F7A6D3" w14:textId="77777777" w:rsidR="00DB7B6D" w:rsidRDefault="00DB7B6D" w:rsidP="00B32E39">
            <w:pPr>
              <w:pStyle w:val="CellBodyLeft"/>
            </w:pPr>
            <w:r>
              <w:t>Connect this pin to the PMBus clock pin of your regulator.</w:t>
            </w:r>
          </w:p>
          <w:p w14:paraId="7EC7EA9A" w14:textId="77777777" w:rsidR="00DB7B6D" w:rsidRDefault="00DB7B6D" w:rsidP="00B32E39">
            <w:pPr>
              <w:pStyle w:val="CellBodyLeft"/>
            </w:pPr>
          </w:p>
          <w:p w14:paraId="0CD2AB0D" w14:textId="19AB87C3" w:rsidR="00DB7B6D" w:rsidRDefault="00DB7B6D" w:rsidP="00567737">
            <w:pPr>
              <w:pStyle w:val="CellBodyLeft"/>
            </w:pPr>
            <w:r>
              <w:t>When a –V device is used, you must enable the SmartVID connection between the device and the VCC voltage regulator to allow the FPGA to directly</w:t>
            </w:r>
            <w:r w:rsidR="00567737">
              <w:t xml:space="preserve"> </w:t>
            </w:r>
            <w:r>
              <w:t>control its core voltage requirements. You can do this by connecting the PWRMGT_SCL and PWRMGT_SDA signals to the VCC voltage regulator for the PMBus master mode</w:t>
            </w:r>
            <w:r w:rsidR="00567737">
              <w:t>,</w:t>
            </w:r>
            <w:r>
              <w:t xml:space="preserve"> and the PWRMGT_SCL, PWRMGT_SDA, and PWRMGT_ALERT signals to the external master controller for the PMBus slave mode.</w:t>
            </w:r>
          </w:p>
          <w:p w14:paraId="08F8D78F" w14:textId="77777777" w:rsidR="00DB7B6D" w:rsidRDefault="00DB7B6D" w:rsidP="00B32E39">
            <w:pPr>
              <w:pStyle w:val="CellBodyLeft"/>
            </w:pPr>
          </w:p>
          <w:p w14:paraId="319D69A3" w14:textId="4D724784" w:rsidR="00DB7B6D" w:rsidRPr="004E723C" w:rsidRDefault="00DB7B6D" w:rsidP="00B32E39">
            <w:pPr>
              <w:pStyle w:val="CellBodyLeft"/>
            </w:pPr>
            <w:r>
              <w:t>When the PWRMGT_SCL pin function of the SDM_IO pin is set to the PMBus, it is set to open-drain.</w:t>
            </w:r>
          </w:p>
        </w:tc>
        <w:tc>
          <w:tcPr>
            <w:tcW w:w="1342" w:type="dxa"/>
            <w:vMerge w:val="restart"/>
            <w:shd w:val="clear" w:color="auto" w:fill="auto"/>
          </w:tcPr>
          <w:p w14:paraId="7EEA4EC1" w14:textId="1AB29F98" w:rsidR="00DB7B6D" w:rsidRPr="004E723C" w:rsidRDefault="00DB7B6D" w:rsidP="004E723C">
            <w:pPr>
              <w:pStyle w:val="CellBodyLeft"/>
            </w:pPr>
            <w:r w:rsidRPr="00BF2912">
              <w:lastRenderedPageBreak/>
              <w:t>Verify Guidelines have been met or list required actions for compliance.</w:t>
            </w:r>
          </w:p>
        </w:tc>
      </w:tr>
      <w:tr w:rsidR="00DB7B6D" w:rsidRPr="004E723C" w14:paraId="22E5DD5E" w14:textId="77777777" w:rsidTr="00BA3928">
        <w:tc>
          <w:tcPr>
            <w:tcW w:w="2045" w:type="dxa"/>
            <w:vMerge/>
            <w:shd w:val="clear" w:color="auto" w:fill="auto"/>
          </w:tcPr>
          <w:p w14:paraId="1B605A4E" w14:textId="77777777" w:rsidR="00DB7B6D" w:rsidRPr="004E723C" w:rsidRDefault="00DB7B6D" w:rsidP="004E723C">
            <w:pPr>
              <w:pStyle w:val="CellBodyLeft"/>
            </w:pPr>
          </w:p>
        </w:tc>
        <w:tc>
          <w:tcPr>
            <w:tcW w:w="1450" w:type="dxa"/>
            <w:vMerge/>
            <w:shd w:val="clear" w:color="auto" w:fill="auto"/>
          </w:tcPr>
          <w:p w14:paraId="5A75235F" w14:textId="77777777" w:rsidR="00DB7B6D" w:rsidRPr="004E723C" w:rsidRDefault="00DB7B6D" w:rsidP="004E723C">
            <w:pPr>
              <w:pStyle w:val="CellBodyLeft"/>
            </w:pPr>
          </w:p>
        </w:tc>
        <w:tc>
          <w:tcPr>
            <w:tcW w:w="1905" w:type="dxa"/>
            <w:shd w:val="clear" w:color="auto" w:fill="auto"/>
          </w:tcPr>
          <w:p w14:paraId="04DB0E60" w14:textId="118C328A" w:rsidR="00DB7B6D" w:rsidRPr="004E723C" w:rsidRDefault="00F4054B" w:rsidP="004E723C">
            <w:pPr>
              <w:pStyle w:val="CellBodyLeft"/>
            </w:pPr>
            <w:r w:rsidRPr="00F4054B">
              <w:t>SEU_ERROR</w:t>
            </w:r>
          </w:p>
        </w:tc>
        <w:tc>
          <w:tcPr>
            <w:tcW w:w="3518" w:type="dxa"/>
            <w:shd w:val="clear" w:color="auto" w:fill="auto"/>
          </w:tcPr>
          <w:p w14:paraId="4172A10B" w14:textId="77777777" w:rsidR="00D32620" w:rsidRDefault="00D32620" w:rsidP="00D32620">
            <w:pPr>
              <w:pStyle w:val="CellBodyLeft"/>
            </w:pPr>
            <w:r>
              <w:t>The SEU_ERROR pin drives high to indicate there is an SEU error message inside the SEU error queue. This pin stays high whenever the error message queue contains one or more error messages.</w:t>
            </w:r>
          </w:p>
          <w:p w14:paraId="6598E7EE" w14:textId="77777777" w:rsidR="00D32620" w:rsidRDefault="00D32620" w:rsidP="00D32620">
            <w:pPr>
              <w:pStyle w:val="CellBodyLeft"/>
            </w:pPr>
          </w:p>
          <w:p w14:paraId="3606737F" w14:textId="68BFFACA" w:rsidR="00D32620" w:rsidRDefault="00D32620" w:rsidP="00D32620">
            <w:pPr>
              <w:pStyle w:val="CellBodyLeft"/>
            </w:pPr>
            <w:r>
              <w:t xml:space="preserve">The SEU_ERROR signal goes low only when the SEU error message queue is empty. When used for this purpose, enable this pin using the Intel Quartus Prime </w:t>
            </w:r>
            <w:r w:rsidR="00567737">
              <w:t>S</w:t>
            </w:r>
            <w:r>
              <w:t>oftware. This pin is pulled low internally by a 25</w:t>
            </w:r>
            <w:r w:rsidR="00507286">
              <w:t xml:space="preserve"> </w:t>
            </w:r>
            <w:r>
              <w:t>kΩ resistor when the device is powered up.</w:t>
            </w:r>
          </w:p>
          <w:p w14:paraId="3089A767" w14:textId="6C2A2B7F" w:rsidR="00D32620" w:rsidRDefault="00567737" w:rsidP="00D32620">
            <w:pPr>
              <w:pStyle w:val="CellBodyLeft"/>
            </w:pPr>
            <w:r>
              <w:t xml:space="preserve">Intel </w:t>
            </w:r>
            <w:r w:rsidR="00D32620">
              <w:t>Quartus Prime release.</w:t>
            </w:r>
          </w:p>
          <w:p w14:paraId="2BE7F336" w14:textId="77777777" w:rsidR="00D32620" w:rsidRDefault="00D32620" w:rsidP="00D32620">
            <w:pPr>
              <w:pStyle w:val="CellBodyLeft"/>
            </w:pPr>
          </w:p>
          <w:p w14:paraId="5ADAE6D3" w14:textId="7C6A1B75" w:rsidR="00DB7B6D" w:rsidRPr="004E723C" w:rsidRDefault="00D32620" w:rsidP="00D32620">
            <w:pPr>
              <w:pStyle w:val="CellBodyLeft"/>
            </w:pPr>
            <w:r>
              <w:t>Connect this output pin to an external logic that monitors the SEU event.</w:t>
            </w:r>
          </w:p>
        </w:tc>
        <w:tc>
          <w:tcPr>
            <w:tcW w:w="1342" w:type="dxa"/>
            <w:vMerge/>
            <w:shd w:val="clear" w:color="auto" w:fill="auto"/>
          </w:tcPr>
          <w:p w14:paraId="1AD61B66" w14:textId="77777777" w:rsidR="00DB7B6D" w:rsidRPr="004E723C" w:rsidRDefault="00DB7B6D" w:rsidP="004E723C">
            <w:pPr>
              <w:pStyle w:val="CellBodyLeft"/>
            </w:pPr>
          </w:p>
        </w:tc>
      </w:tr>
      <w:tr w:rsidR="00DB7B6D" w:rsidRPr="004E723C" w14:paraId="2EADEF3F" w14:textId="77777777" w:rsidTr="00BA3928">
        <w:tc>
          <w:tcPr>
            <w:tcW w:w="2045" w:type="dxa"/>
            <w:vMerge/>
            <w:shd w:val="clear" w:color="auto" w:fill="auto"/>
          </w:tcPr>
          <w:p w14:paraId="0357561F" w14:textId="77777777" w:rsidR="00DB7B6D" w:rsidRPr="004E723C" w:rsidRDefault="00DB7B6D" w:rsidP="004E723C">
            <w:pPr>
              <w:pStyle w:val="CellBodyLeft"/>
            </w:pPr>
          </w:p>
        </w:tc>
        <w:tc>
          <w:tcPr>
            <w:tcW w:w="1450" w:type="dxa"/>
            <w:vMerge/>
            <w:shd w:val="clear" w:color="auto" w:fill="auto"/>
          </w:tcPr>
          <w:p w14:paraId="488FA054" w14:textId="77777777" w:rsidR="00DB7B6D" w:rsidRPr="004E723C" w:rsidRDefault="00DB7B6D" w:rsidP="004E723C">
            <w:pPr>
              <w:pStyle w:val="CellBodyLeft"/>
            </w:pPr>
          </w:p>
        </w:tc>
        <w:tc>
          <w:tcPr>
            <w:tcW w:w="1905" w:type="dxa"/>
            <w:shd w:val="clear" w:color="auto" w:fill="auto"/>
          </w:tcPr>
          <w:p w14:paraId="0859A56F" w14:textId="29EADABB" w:rsidR="00DB7B6D" w:rsidRPr="004E723C" w:rsidRDefault="00BC4643" w:rsidP="004E723C">
            <w:pPr>
              <w:pStyle w:val="CellBodyLeft"/>
            </w:pPr>
            <w:r w:rsidRPr="00BC4643">
              <w:t>CvP_CONFDONE</w:t>
            </w:r>
          </w:p>
        </w:tc>
        <w:tc>
          <w:tcPr>
            <w:tcW w:w="3518" w:type="dxa"/>
            <w:shd w:val="clear" w:color="auto" w:fill="auto"/>
          </w:tcPr>
          <w:p w14:paraId="4ACADA19" w14:textId="28051364" w:rsidR="00507286" w:rsidRDefault="00507286" w:rsidP="00507286">
            <w:pPr>
              <w:pStyle w:val="CellBodyLeft"/>
            </w:pPr>
            <w:r>
              <w:t>The CvP_CONFDONE pin indicates the device has enter</w:t>
            </w:r>
            <w:r w:rsidR="00567737">
              <w:t>ed</w:t>
            </w:r>
            <w:r>
              <w:t xml:space="preserve"> user mode upon completion of the CvP core image configuration. When used for this purpose, enable this pin using the Intel Quartus Prime </w:t>
            </w:r>
            <w:r w:rsidR="00567737">
              <w:t>S</w:t>
            </w:r>
            <w:r>
              <w:t>oftware. This pin is pulled low internally by a 25 kΩ resistor when the device is powered up.</w:t>
            </w:r>
          </w:p>
          <w:p w14:paraId="631DD39C" w14:textId="77777777" w:rsidR="00507286" w:rsidRDefault="00507286" w:rsidP="00507286">
            <w:pPr>
              <w:pStyle w:val="CellBodyLeft"/>
            </w:pPr>
          </w:p>
          <w:p w14:paraId="0A4C0268" w14:textId="77777777" w:rsidR="00507286" w:rsidRDefault="00507286" w:rsidP="00507286">
            <w:pPr>
              <w:pStyle w:val="CellBodyLeft"/>
            </w:pPr>
            <w:r>
              <w:t>Connect this output pin to an external logic that monitors the CvP operation. The VCCIO_SDM power supply must meet the input voltage specification of the receiving side.</w:t>
            </w:r>
          </w:p>
          <w:p w14:paraId="490691C7" w14:textId="20A8D755" w:rsidR="00DB7B6D" w:rsidRPr="004E723C" w:rsidRDefault="00DB7B6D" w:rsidP="004E723C">
            <w:pPr>
              <w:pStyle w:val="CellBodyLeft"/>
            </w:pPr>
          </w:p>
        </w:tc>
        <w:tc>
          <w:tcPr>
            <w:tcW w:w="1342" w:type="dxa"/>
            <w:vMerge/>
            <w:shd w:val="clear" w:color="auto" w:fill="auto"/>
          </w:tcPr>
          <w:p w14:paraId="1C136247" w14:textId="77777777" w:rsidR="00DB7B6D" w:rsidRPr="004E723C" w:rsidRDefault="00DB7B6D" w:rsidP="004E723C">
            <w:pPr>
              <w:pStyle w:val="CellBodyLeft"/>
            </w:pPr>
          </w:p>
        </w:tc>
      </w:tr>
      <w:tr w:rsidR="00DB7B6D" w:rsidRPr="004E723C" w14:paraId="6D33958D" w14:textId="77777777" w:rsidTr="00BA3928">
        <w:tc>
          <w:tcPr>
            <w:tcW w:w="2045" w:type="dxa"/>
            <w:vMerge/>
            <w:shd w:val="clear" w:color="auto" w:fill="auto"/>
          </w:tcPr>
          <w:p w14:paraId="02C1E955" w14:textId="77777777" w:rsidR="00DB7B6D" w:rsidRPr="004E723C" w:rsidRDefault="00DB7B6D" w:rsidP="004E723C">
            <w:pPr>
              <w:pStyle w:val="CellBodyLeft"/>
            </w:pPr>
          </w:p>
        </w:tc>
        <w:tc>
          <w:tcPr>
            <w:tcW w:w="1450" w:type="dxa"/>
            <w:vMerge/>
            <w:shd w:val="clear" w:color="auto" w:fill="auto"/>
          </w:tcPr>
          <w:p w14:paraId="642113A2" w14:textId="77777777" w:rsidR="00DB7B6D" w:rsidRPr="004E723C" w:rsidRDefault="00DB7B6D" w:rsidP="004E723C">
            <w:pPr>
              <w:pStyle w:val="CellBodyLeft"/>
            </w:pPr>
          </w:p>
        </w:tc>
        <w:tc>
          <w:tcPr>
            <w:tcW w:w="1905" w:type="dxa"/>
            <w:shd w:val="clear" w:color="auto" w:fill="auto"/>
          </w:tcPr>
          <w:p w14:paraId="520D64FB" w14:textId="7D5A351F" w:rsidR="00DB7B6D" w:rsidRPr="004E723C" w:rsidRDefault="009612DD" w:rsidP="004E723C">
            <w:pPr>
              <w:pStyle w:val="CellBodyLeft"/>
            </w:pPr>
            <w:r w:rsidRPr="009612DD">
              <w:t>INIT_DONE</w:t>
            </w:r>
          </w:p>
        </w:tc>
        <w:tc>
          <w:tcPr>
            <w:tcW w:w="3518" w:type="dxa"/>
            <w:shd w:val="clear" w:color="auto" w:fill="auto"/>
          </w:tcPr>
          <w:p w14:paraId="4CC114A3" w14:textId="58A4562C" w:rsidR="0022787E" w:rsidRDefault="0022787E" w:rsidP="0022787E">
            <w:pPr>
              <w:pStyle w:val="CellBodyLeft"/>
            </w:pPr>
            <w:r>
              <w:t>The INIT_DONE pin indicates the device has enter</w:t>
            </w:r>
            <w:r w:rsidR="00BB12A7">
              <w:t>ed</w:t>
            </w:r>
            <w:r>
              <w:t xml:space="preserve"> user mode upon completion of configuration.  When used for this purpose, this pin must be enabled by the Intel Quartus Prime </w:t>
            </w:r>
            <w:r w:rsidR="00BB12A7">
              <w:t>S</w:t>
            </w:r>
            <w:r>
              <w:t>oftware. Intel recommends you use SDM_IO0 or SDM_IO16 to implement the INIT_DONE function when available as it has an internal weak pull-down for the correct function of INIT_DONE during power up.</w:t>
            </w:r>
          </w:p>
          <w:p w14:paraId="2641983E" w14:textId="77777777" w:rsidR="0022787E" w:rsidRDefault="0022787E" w:rsidP="0022787E">
            <w:pPr>
              <w:pStyle w:val="CellBodyLeft"/>
            </w:pPr>
          </w:p>
          <w:p w14:paraId="3D7A52FF" w14:textId="338ACD7F" w:rsidR="0022787E" w:rsidRDefault="0022787E" w:rsidP="0022787E">
            <w:pPr>
              <w:pStyle w:val="CellBodyLeft"/>
            </w:pPr>
            <w:r>
              <w:t>If SDM_IO0 and SDM_IO16 are unavailable, SDM_IO5 can also be used for the INIT_DONE function when the configuration mode is set to Avalon–ST x8 or Avalon–ST x32 (AVST x8 or AVST x32)</w:t>
            </w:r>
            <w:r w:rsidR="00456C3E">
              <w:t>,</w:t>
            </w:r>
            <w:r>
              <w:t xml:space="preserve"> as these modes require an external 4.7 kΩ pull-down resistor.</w:t>
            </w:r>
          </w:p>
          <w:p w14:paraId="18CEDDA0" w14:textId="77777777" w:rsidR="0022787E" w:rsidRDefault="0022787E" w:rsidP="0022787E">
            <w:pPr>
              <w:pStyle w:val="CellBodyLeft"/>
            </w:pPr>
          </w:p>
          <w:p w14:paraId="5319068F" w14:textId="7D0ADF18" w:rsidR="0022787E" w:rsidRDefault="0022787E" w:rsidP="0022787E">
            <w:pPr>
              <w:pStyle w:val="CellBodyLeft"/>
            </w:pPr>
            <w:r>
              <w:t>If SDM_IO0, SDM_IO5, and SDM_IO16 are unavailable, the INIT_DONE function can also be implemented using any unused SDM I/O pins provided that an external 4.7 kΩ pulldown resistor is provided for the INIT_DONE signal.</w:t>
            </w:r>
          </w:p>
          <w:p w14:paraId="021D8813" w14:textId="77777777" w:rsidR="0022787E" w:rsidRDefault="0022787E" w:rsidP="0022787E">
            <w:pPr>
              <w:pStyle w:val="CellBodyLeft"/>
            </w:pPr>
          </w:p>
          <w:p w14:paraId="41F9F880" w14:textId="41DCDA22" w:rsidR="0022787E" w:rsidRDefault="0022787E" w:rsidP="0022787E">
            <w:pPr>
              <w:pStyle w:val="CellBodyLeft"/>
            </w:pPr>
            <w:r>
              <w:t>This pin is pulled low internally by a 25 kΩ resistor when the device is powered up.</w:t>
            </w:r>
          </w:p>
          <w:p w14:paraId="2DBF17CD" w14:textId="77777777" w:rsidR="0022787E" w:rsidRDefault="0022787E" w:rsidP="0022787E">
            <w:pPr>
              <w:pStyle w:val="CellBodyLeft"/>
            </w:pPr>
          </w:p>
          <w:p w14:paraId="1700E107" w14:textId="6EFA501C" w:rsidR="0022787E" w:rsidRDefault="0022787E" w:rsidP="0022787E">
            <w:pPr>
              <w:pStyle w:val="CellBodyLeft"/>
            </w:pPr>
            <w:r>
              <w:lastRenderedPageBreak/>
              <w:t>When the INIT_DONE function is enabled, this pin will drive high when configuration is complete</w:t>
            </w:r>
            <w:r w:rsidR="00456C3E">
              <w:t>,</w:t>
            </w:r>
            <w:r>
              <w:t xml:space="preserve"> and the device goes into user mode. </w:t>
            </w:r>
          </w:p>
          <w:p w14:paraId="63FB0FB4" w14:textId="71A495A2" w:rsidR="00DB7B6D" w:rsidRPr="004E723C" w:rsidRDefault="00DB7B6D" w:rsidP="004E723C">
            <w:pPr>
              <w:pStyle w:val="CellBodyLeft"/>
            </w:pPr>
          </w:p>
        </w:tc>
        <w:tc>
          <w:tcPr>
            <w:tcW w:w="1342" w:type="dxa"/>
            <w:vMerge/>
            <w:shd w:val="clear" w:color="auto" w:fill="auto"/>
          </w:tcPr>
          <w:p w14:paraId="31964721" w14:textId="77777777" w:rsidR="00DB7B6D" w:rsidRPr="004E723C" w:rsidRDefault="00DB7B6D" w:rsidP="004E723C">
            <w:pPr>
              <w:pStyle w:val="CellBodyLeft"/>
            </w:pPr>
          </w:p>
        </w:tc>
      </w:tr>
      <w:tr w:rsidR="00DB7B6D" w:rsidRPr="004E723C" w14:paraId="6CFD8FC9" w14:textId="77777777" w:rsidTr="00BA3928">
        <w:tc>
          <w:tcPr>
            <w:tcW w:w="2045" w:type="dxa"/>
            <w:vMerge/>
            <w:shd w:val="clear" w:color="auto" w:fill="auto"/>
          </w:tcPr>
          <w:p w14:paraId="1A6C20CA" w14:textId="77777777" w:rsidR="00DB7B6D" w:rsidRPr="004E723C" w:rsidRDefault="00DB7B6D" w:rsidP="004E723C">
            <w:pPr>
              <w:pStyle w:val="CellBodyLeft"/>
            </w:pPr>
          </w:p>
        </w:tc>
        <w:tc>
          <w:tcPr>
            <w:tcW w:w="1450" w:type="dxa"/>
            <w:vMerge/>
            <w:shd w:val="clear" w:color="auto" w:fill="auto"/>
          </w:tcPr>
          <w:p w14:paraId="413295DD" w14:textId="77777777" w:rsidR="00DB7B6D" w:rsidRPr="004E723C" w:rsidRDefault="00DB7B6D" w:rsidP="004E723C">
            <w:pPr>
              <w:pStyle w:val="CellBodyLeft"/>
            </w:pPr>
          </w:p>
        </w:tc>
        <w:tc>
          <w:tcPr>
            <w:tcW w:w="1905" w:type="dxa"/>
            <w:shd w:val="clear" w:color="auto" w:fill="auto"/>
          </w:tcPr>
          <w:p w14:paraId="39B9406B" w14:textId="409EE18B" w:rsidR="00DB7B6D" w:rsidRPr="004E723C" w:rsidRDefault="008246B7" w:rsidP="004E723C">
            <w:pPr>
              <w:pStyle w:val="CellBodyLeft"/>
            </w:pPr>
            <w:r w:rsidRPr="008246B7">
              <w:t>PWRMGT_ALERT</w:t>
            </w:r>
          </w:p>
        </w:tc>
        <w:tc>
          <w:tcPr>
            <w:tcW w:w="3518" w:type="dxa"/>
            <w:shd w:val="clear" w:color="auto" w:fill="auto"/>
          </w:tcPr>
          <w:p w14:paraId="156D7680" w14:textId="77777777" w:rsidR="003A1581" w:rsidRDefault="003A1581" w:rsidP="003A1581">
            <w:pPr>
              <w:pStyle w:val="CellBodyLeft"/>
            </w:pPr>
            <w:r>
              <w:t>PMBus Power Management Alert.</w:t>
            </w:r>
          </w:p>
          <w:p w14:paraId="2367C4A0" w14:textId="77777777" w:rsidR="003A1581" w:rsidRDefault="003A1581" w:rsidP="003A1581">
            <w:pPr>
              <w:pStyle w:val="CellBodyLeft"/>
            </w:pPr>
          </w:p>
          <w:p w14:paraId="5EEEE379" w14:textId="77777777" w:rsidR="003A1581" w:rsidRDefault="003A1581" w:rsidP="003A1581">
            <w:pPr>
              <w:pStyle w:val="CellBodyLeft"/>
            </w:pPr>
            <w:r>
              <w:t>This pin is used as the ALERT function for the PMBus interface when the Intel Stratix 10 –V is the PMBus slave.</w:t>
            </w:r>
          </w:p>
          <w:p w14:paraId="0D997F63" w14:textId="77777777" w:rsidR="003A1581" w:rsidRDefault="003A1581" w:rsidP="003A1581">
            <w:pPr>
              <w:pStyle w:val="CellBodyLeft"/>
            </w:pPr>
          </w:p>
          <w:p w14:paraId="54B8B80E" w14:textId="794C5A8B" w:rsidR="003A1581" w:rsidRDefault="003A1581" w:rsidP="003A1581">
            <w:pPr>
              <w:pStyle w:val="CellBodyLeft"/>
            </w:pPr>
            <w:r>
              <w:t>You can connect either the SDM_IO0 or SDM_IO12 pin as the PWRMGT_ALERT signal</w:t>
            </w:r>
            <w:r w:rsidR="005B7282">
              <w:t>,</w:t>
            </w:r>
            <w:r>
              <w:t xml:space="preserve"> and for Avalon-ST x8 and Avalon-ST x16 configuration scheme, you can also use SDM_IO9 pin as PWRMGT_ALERT signal.</w:t>
            </w:r>
          </w:p>
          <w:p w14:paraId="4D79C8AD" w14:textId="77777777" w:rsidR="003A1581" w:rsidRDefault="003A1581" w:rsidP="003A1581">
            <w:pPr>
              <w:pStyle w:val="CellBodyLeft"/>
            </w:pPr>
          </w:p>
          <w:p w14:paraId="54147BA6" w14:textId="117EB0CC" w:rsidR="003A1581" w:rsidRDefault="003A1581" w:rsidP="003A1581">
            <w:pPr>
              <w:pStyle w:val="CellBodyLeft"/>
            </w:pPr>
            <w:r>
              <w:t>This pin requires a pull-up resistor to the 1.8</w:t>
            </w:r>
            <w:r w:rsidR="005B7282">
              <w:t xml:space="preserve"> </w:t>
            </w:r>
            <w:r>
              <w:t xml:space="preserve">V VCCIO_SDM supply. Intel recommends a pullup value of 5.1 kΩ to 10 kΩ depending on the loading of this pin. </w:t>
            </w:r>
          </w:p>
          <w:p w14:paraId="30D8713D" w14:textId="77777777" w:rsidR="003A1581" w:rsidRDefault="003A1581" w:rsidP="003A1581">
            <w:pPr>
              <w:pStyle w:val="CellBodyLeft"/>
            </w:pPr>
          </w:p>
          <w:p w14:paraId="7A7CF425" w14:textId="7A3C930B" w:rsidR="003A1581" w:rsidRDefault="003A1581" w:rsidP="003A1581">
            <w:pPr>
              <w:pStyle w:val="CellBodyLeft"/>
            </w:pPr>
            <w:r>
              <w:t>Use the voltage level translators when interfacing to the PMBus interfaces requiring voltages other than 1.8 V.</w:t>
            </w:r>
          </w:p>
          <w:p w14:paraId="26AF181E" w14:textId="77777777" w:rsidR="003A1581" w:rsidRDefault="003A1581" w:rsidP="003A1581">
            <w:pPr>
              <w:pStyle w:val="CellBodyLeft"/>
            </w:pPr>
          </w:p>
          <w:p w14:paraId="0E4DC4A1" w14:textId="2480AF49" w:rsidR="003A1581" w:rsidRDefault="003A1581" w:rsidP="005B7282">
            <w:pPr>
              <w:pStyle w:val="CellBodyLeft"/>
            </w:pPr>
            <w:r>
              <w:t>Connect this pin to the PMBus ALERT pin of the external master controller. When using the SmartVID feature with the Intel Stratix 10 –V device as a PMBus slave, you must connect the PWRMGT_ALERT signal along with the PWRMGT_SCL and PWRMGT_SDA signals to the</w:t>
            </w:r>
            <w:r w:rsidR="005B7282">
              <w:t xml:space="preserve"> </w:t>
            </w:r>
            <w:r>
              <w:t>PMBus master device to complete the SmartVID power management interface. The PMBus master device reads the VID codes from the Intel Stratix 10 slave</w:t>
            </w:r>
            <w:r w:rsidR="00C965DC">
              <w:t>,</w:t>
            </w:r>
            <w:r>
              <w:t xml:space="preserve"> and programs the voltage regulator to output the correct VID voltage.</w:t>
            </w:r>
          </w:p>
          <w:p w14:paraId="587D1C0B" w14:textId="77777777" w:rsidR="003A1581" w:rsidRDefault="003A1581" w:rsidP="003A1581">
            <w:pPr>
              <w:pStyle w:val="CellBodyLeft"/>
            </w:pPr>
          </w:p>
          <w:p w14:paraId="52A9BDBE" w14:textId="77777777" w:rsidR="003A1581" w:rsidRDefault="003A1581" w:rsidP="003A1581">
            <w:pPr>
              <w:pStyle w:val="CellBodyLeft"/>
            </w:pPr>
            <w:r>
              <w:t>When the PWRMGT_ALERT pin function of the SDM_IO pin is set to the PMBus, it is set to open-drain.</w:t>
            </w:r>
          </w:p>
          <w:p w14:paraId="4CAC06C4" w14:textId="4AF1CFAF" w:rsidR="00DB7B6D" w:rsidRPr="004E723C" w:rsidRDefault="00DB7B6D" w:rsidP="004E723C">
            <w:pPr>
              <w:pStyle w:val="CellBodyLeft"/>
            </w:pPr>
          </w:p>
        </w:tc>
        <w:tc>
          <w:tcPr>
            <w:tcW w:w="1342" w:type="dxa"/>
            <w:vMerge/>
            <w:shd w:val="clear" w:color="auto" w:fill="auto"/>
          </w:tcPr>
          <w:p w14:paraId="7E8C71FA" w14:textId="77777777" w:rsidR="00DB7B6D" w:rsidRPr="004E723C" w:rsidRDefault="00DB7B6D" w:rsidP="004E723C">
            <w:pPr>
              <w:pStyle w:val="CellBodyLeft"/>
            </w:pPr>
          </w:p>
        </w:tc>
      </w:tr>
      <w:tr w:rsidR="00DB7B6D" w:rsidRPr="004E723C" w14:paraId="5FFFF261" w14:textId="77777777" w:rsidTr="00BA3928">
        <w:tc>
          <w:tcPr>
            <w:tcW w:w="2045" w:type="dxa"/>
            <w:vMerge/>
            <w:shd w:val="clear" w:color="auto" w:fill="auto"/>
          </w:tcPr>
          <w:p w14:paraId="10EA6D42" w14:textId="77777777" w:rsidR="00DB7B6D" w:rsidRPr="004E723C" w:rsidRDefault="00DB7B6D" w:rsidP="004E723C">
            <w:pPr>
              <w:pStyle w:val="CellBodyLeft"/>
            </w:pPr>
          </w:p>
        </w:tc>
        <w:tc>
          <w:tcPr>
            <w:tcW w:w="1450" w:type="dxa"/>
            <w:vMerge/>
            <w:shd w:val="clear" w:color="auto" w:fill="auto"/>
          </w:tcPr>
          <w:p w14:paraId="0C6E43DD" w14:textId="77777777" w:rsidR="00DB7B6D" w:rsidRPr="004E723C" w:rsidRDefault="00DB7B6D" w:rsidP="004E723C">
            <w:pPr>
              <w:pStyle w:val="CellBodyLeft"/>
            </w:pPr>
          </w:p>
        </w:tc>
        <w:tc>
          <w:tcPr>
            <w:tcW w:w="1905" w:type="dxa"/>
            <w:shd w:val="clear" w:color="auto" w:fill="auto"/>
          </w:tcPr>
          <w:p w14:paraId="34400BE5" w14:textId="029BBC67" w:rsidR="00DB7B6D" w:rsidRPr="004E723C" w:rsidRDefault="006E6571" w:rsidP="004E723C">
            <w:pPr>
              <w:pStyle w:val="CellBodyLeft"/>
            </w:pPr>
            <w:r w:rsidRPr="006E6571">
              <w:t>Direct to Factory Image</w:t>
            </w:r>
          </w:p>
        </w:tc>
        <w:tc>
          <w:tcPr>
            <w:tcW w:w="3518" w:type="dxa"/>
            <w:shd w:val="clear" w:color="auto" w:fill="auto"/>
          </w:tcPr>
          <w:p w14:paraId="6B3648AD" w14:textId="77777777" w:rsidR="00B47066" w:rsidRDefault="00B47066" w:rsidP="00B47066">
            <w:pPr>
              <w:pStyle w:val="CellBodyLeft"/>
            </w:pPr>
            <w:r>
              <w:t>Direct to factory input pin.</w:t>
            </w:r>
          </w:p>
          <w:p w14:paraId="1C8EFA9A" w14:textId="77777777" w:rsidR="00B47066" w:rsidRDefault="00B47066" w:rsidP="00B47066">
            <w:pPr>
              <w:pStyle w:val="CellBodyLeft"/>
            </w:pPr>
          </w:p>
          <w:p w14:paraId="7374090E" w14:textId="20D25709" w:rsidR="00B47066" w:rsidRDefault="00B47066" w:rsidP="00B47066">
            <w:pPr>
              <w:pStyle w:val="CellBodyLeft"/>
            </w:pPr>
            <w:r>
              <w:lastRenderedPageBreak/>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4061A7F8" w14:textId="77777777" w:rsidR="00B47066" w:rsidRDefault="00B47066" w:rsidP="00B47066">
            <w:pPr>
              <w:pStyle w:val="CellBodyLeft"/>
            </w:pPr>
          </w:p>
          <w:p w14:paraId="7D2E2250" w14:textId="13E02D3F" w:rsidR="00DB7B6D" w:rsidRPr="004E723C" w:rsidRDefault="00B47066" w:rsidP="00B47066">
            <w:pPr>
              <w:pStyle w:val="CellBodyLeft"/>
            </w:pPr>
            <w:r>
              <w:t xml:space="preserve">Connect this input pin to an external logic that manages the remote system upgrade of the device. By default, the external logic should provide logic low to this pin so that the application image </w:t>
            </w:r>
            <w:r w:rsidR="00D1425F">
              <w:t>is</w:t>
            </w:r>
            <w:r>
              <w:t xml:space="preserve"> the default image of the device, and only switch</w:t>
            </w:r>
            <w:r w:rsidR="00D1425F">
              <w:t>es</w:t>
            </w:r>
            <w:r>
              <w:t xml:space="preserve"> to factory image if required.</w:t>
            </w:r>
          </w:p>
        </w:tc>
        <w:tc>
          <w:tcPr>
            <w:tcW w:w="1342" w:type="dxa"/>
            <w:vMerge/>
            <w:shd w:val="clear" w:color="auto" w:fill="auto"/>
          </w:tcPr>
          <w:p w14:paraId="6DE75DA2" w14:textId="77777777" w:rsidR="00DB7B6D" w:rsidRPr="004E723C" w:rsidRDefault="00DB7B6D" w:rsidP="004E723C">
            <w:pPr>
              <w:pStyle w:val="CellBodyLeft"/>
            </w:pPr>
          </w:p>
        </w:tc>
      </w:tr>
      <w:tr w:rsidR="00DB7B6D" w:rsidRPr="004E723C" w14:paraId="1CFAF47A" w14:textId="77777777" w:rsidTr="00BA3928">
        <w:tc>
          <w:tcPr>
            <w:tcW w:w="2045" w:type="dxa"/>
            <w:vMerge/>
            <w:shd w:val="clear" w:color="auto" w:fill="auto"/>
          </w:tcPr>
          <w:p w14:paraId="605CC905" w14:textId="77777777" w:rsidR="00DB7B6D" w:rsidRPr="004E723C" w:rsidRDefault="00DB7B6D" w:rsidP="004E723C">
            <w:pPr>
              <w:pStyle w:val="CellBodyLeft"/>
            </w:pPr>
          </w:p>
        </w:tc>
        <w:tc>
          <w:tcPr>
            <w:tcW w:w="1450" w:type="dxa"/>
            <w:vMerge/>
            <w:shd w:val="clear" w:color="auto" w:fill="auto"/>
          </w:tcPr>
          <w:p w14:paraId="62989E81" w14:textId="77777777" w:rsidR="00DB7B6D" w:rsidRPr="004E723C" w:rsidRDefault="00DB7B6D" w:rsidP="004E723C">
            <w:pPr>
              <w:pStyle w:val="CellBodyLeft"/>
            </w:pPr>
          </w:p>
        </w:tc>
        <w:tc>
          <w:tcPr>
            <w:tcW w:w="1905" w:type="dxa"/>
            <w:shd w:val="clear" w:color="auto" w:fill="auto"/>
          </w:tcPr>
          <w:p w14:paraId="1CBB9947" w14:textId="376E2D5F" w:rsidR="00DB7B6D" w:rsidRPr="004E723C" w:rsidRDefault="000C111F" w:rsidP="004E723C">
            <w:pPr>
              <w:pStyle w:val="CellBodyLeft"/>
            </w:pPr>
            <w:r w:rsidRPr="000C111F">
              <w:t>HPS_COLD_nRESET</w:t>
            </w:r>
          </w:p>
        </w:tc>
        <w:tc>
          <w:tcPr>
            <w:tcW w:w="3518" w:type="dxa"/>
            <w:shd w:val="clear" w:color="auto" w:fill="auto"/>
          </w:tcPr>
          <w:p w14:paraId="452D811D" w14:textId="1643FC8D" w:rsidR="00B51A87" w:rsidRDefault="00B51A87" w:rsidP="00B51A87">
            <w:pPr>
              <w:pStyle w:val="CellBodyLeft"/>
            </w:pPr>
            <w:r>
              <w:t>This is an active low, bidirectional pin. By default, this pin acts as an input pin to the SDM. When asserted externally for at least 5 ms, this pin will generate interrupt</w:t>
            </w:r>
            <w:r w:rsidR="009D6AA5">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w:t>
            </w:r>
            <w:r w:rsidR="003D440F">
              <w:t xml:space="preserve"> </w:t>
            </w:r>
            <w:r>
              <w:t>kΩ pull up on this pin.</w:t>
            </w:r>
          </w:p>
          <w:p w14:paraId="7DBF021C" w14:textId="77777777" w:rsidR="00B51A87" w:rsidRDefault="00B51A87" w:rsidP="00B51A87">
            <w:pPr>
              <w:pStyle w:val="CellBodyLeft"/>
            </w:pPr>
          </w:p>
          <w:p w14:paraId="1405A4F7" w14:textId="6AE4C28C" w:rsidR="00DB7B6D" w:rsidRPr="004E723C" w:rsidRDefault="00B51A87" w:rsidP="00B51A87">
            <w:pPr>
              <w:pStyle w:val="CellBodyLeft"/>
            </w:pPr>
            <w:r>
              <w:t>Connect this pin through a 1–10 kΩ pull up to the VCCIO_SDM supply.  Do not connect this pin to the reset input of any connected quad serial peripheral interface (quad SPI) devices.</w:t>
            </w:r>
          </w:p>
        </w:tc>
        <w:tc>
          <w:tcPr>
            <w:tcW w:w="1342" w:type="dxa"/>
            <w:vMerge/>
            <w:shd w:val="clear" w:color="auto" w:fill="auto"/>
          </w:tcPr>
          <w:p w14:paraId="37965300" w14:textId="77777777" w:rsidR="00DB7B6D" w:rsidRPr="004E723C" w:rsidRDefault="00DB7B6D" w:rsidP="004E723C">
            <w:pPr>
              <w:pStyle w:val="CellBodyLeft"/>
            </w:pPr>
          </w:p>
        </w:tc>
      </w:tr>
      <w:tr w:rsidR="00FF2E8C" w:rsidRPr="004E723C" w14:paraId="129D21C4" w14:textId="77777777" w:rsidTr="00BA3928">
        <w:tc>
          <w:tcPr>
            <w:tcW w:w="2045" w:type="dxa"/>
            <w:vMerge w:val="restart"/>
            <w:shd w:val="clear" w:color="auto" w:fill="auto"/>
          </w:tcPr>
          <w:p w14:paraId="2E2CA7CF" w14:textId="77777777" w:rsidR="00FF2E8C" w:rsidRDefault="00FF2E8C" w:rsidP="004E723C">
            <w:pPr>
              <w:pStyle w:val="CellBodyLeft"/>
            </w:pPr>
            <w:r w:rsidRPr="00360C0D">
              <w:t>SDM_IO1</w:t>
            </w:r>
            <w:r>
              <w:t xml:space="preserve"> </w:t>
            </w:r>
          </w:p>
          <w:p w14:paraId="5F365943" w14:textId="77777777" w:rsidR="00FF2E8C" w:rsidRDefault="00FF2E8C" w:rsidP="00FF2E8C">
            <w:pPr>
              <w:pStyle w:val="CellBodyLeft"/>
              <w:ind w:left="0"/>
            </w:pPr>
            <w:r>
              <w:t>F[1,2]_ SDM_IO1</w:t>
            </w:r>
          </w:p>
          <w:p w14:paraId="39963AF8" w14:textId="430B3C8D" w:rsidR="00FF2E8C" w:rsidRPr="004E723C" w:rsidRDefault="00FF2E8C" w:rsidP="00FF2E8C">
            <w:pPr>
              <w:pStyle w:val="CellBodyLeft"/>
            </w:pPr>
            <w:r>
              <w:t>[Intel Stratix 10 GX 10M Device]</w:t>
            </w:r>
          </w:p>
        </w:tc>
        <w:tc>
          <w:tcPr>
            <w:tcW w:w="1450" w:type="dxa"/>
            <w:vMerge w:val="restart"/>
            <w:shd w:val="clear" w:color="auto" w:fill="auto"/>
          </w:tcPr>
          <w:p w14:paraId="536100CD" w14:textId="77777777" w:rsidR="00FF2E8C" w:rsidRPr="004E723C" w:rsidRDefault="00FF2E8C" w:rsidP="004E723C">
            <w:pPr>
              <w:pStyle w:val="CellBodyLeft"/>
            </w:pPr>
          </w:p>
        </w:tc>
        <w:tc>
          <w:tcPr>
            <w:tcW w:w="1905" w:type="dxa"/>
            <w:shd w:val="clear" w:color="auto" w:fill="auto"/>
          </w:tcPr>
          <w:p w14:paraId="4B68A7F7" w14:textId="10740C75" w:rsidR="00FF2E8C" w:rsidRPr="000C111F" w:rsidRDefault="00FF2E8C" w:rsidP="004E723C">
            <w:pPr>
              <w:pStyle w:val="CellBodyLeft"/>
            </w:pPr>
            <w:r w:rsidRPr="00221ADA">
              <w:t>AVSTx8_DATA2</w:t>
            </w:r>
          </w:p>
        </w:tc>
        <w:tc>
          <w:tcPr>
            <w:tcW w:w="3518" w:type="dxa"/>
            <w:shd w:val="clear" w:color="auto" w:fill="auto"/>
          </w:tcPr>
          <w:p w14:paraId="4CC7DCD7" w14:textId="77777777" w:rsidR="00FF2E8C" w:rsidRDefault="00FF2E8C" w:rsidP="002040D9">
            <w:pPr>
              <w:pStyle w:val="CellBodyLeft"/>
            </w:pPr>
            <w:r>
              <w:t xml:space="preserve">Avalon-ST Interface Data 2. </w:t>
            </w:r>
          </w:p>
          <w:p w14:paraId="2A700417" w14:textId="72E17F2E" w:rsidR="00FF2E8C" w:rsidRDefault="00FF2E8C" w:rsidP="002040D9">
            <w:pPr>
              <w:pStyle w:val="CellBodyLeft"/>
            </w:pPr>
            <w:r>
              <w:t>This pin is pulled high internally by a 25 kΩ resistor when the device is powered up.</w:t>
            </w:r>
          </w:p>
          <w:p w14:paraId="2659B3FC" w14:textId="77777777" w:rsidR="00FF2E8C" w:rsidRDefault="00FF2E8C" w:rsidP="002040D9">
            <w:pPr>
              <w:pStyle w:val="CellBodyLeft"/>
            </w:pPr>
          </w:p>
          <w:p w14:paraId="0900935D" w14:textId="5A5A84EA" w:rsidR="00FF2E8C" w:rsidRDefault="00FF2E8C" w:rsidP="002040D9">
            <w:pPr>
              <w:pStyle w:val="CellBodyLeft"/>
            </w:pPr>
            <w:r>
              <w:t>Connect this pin to the data2 pin of an external configuration controller when configuring using the Avalon-ST x8 interface.</w:t>
            </w:r>
          </w:p>
        </w:tc>
        <w:tc>
          <w:tcPr>
            <w:tcW w:w="1342" w:type="dxa"/>
            <w:vMerge w:val="restart"/>
            <w:shd w:val="clear" w:color="auto" w:fill="auto"/>
          </w:tcPr>
          <w:p w14:paraId="76220816" w14:textId="6B256FB7" w:rsidR="00FF2E8C" w:rsidRPr="004E723C" w:rsidRDefault="00FF2E8C" w:rsidP="004E723C">
            <w:pPr>
              <w:pStyle w:val="CellBodyLeft"/>
            </w:pPr>
            <w:r w:rsidRPr="00BF2912">
              <w:t>Verify Guidelines have been met or list required actions for compliance.</w:t>
            </w:r>
          </w:p>
        </w:tc>
      </w:tr>
      <w:tr w:rsidR="00FF2E8C" w:rsidRPr="004E723C" w14:paraId="5A8E945D" w14:textId="77777777" w:rsidTr="00BA3928">
        <w:tc>
          <w:tcPr>
            <w:tcW w:w="2045" w:type="dxa"/>
            <w:vMerge/>
            <w:shd w:val="clear" w:color="auto" w:fill="auto"/>
          </w:tcPr>
          <w:p w14:paraId="35A3FF35" w14:textId="67BC52A0" w:rsidR="00FF2E8C" w:rsidRPr="004E723C" w:rsidRDefault="00FF2E8C" w:rsidP="00901917">
            <w:pPr>
              <w:pStyle w:val="CellBodyLeft"/>
            </w:pPr>
          </w:p>
        </w:tc>
        <w:tc>
          <w:tcPr>
            <w:tcW w:w="1450" w:type="dxa"/>
            <w:vMerge/>
            <w:shd w:val="clear" w:color="auto" w:fill="auto"/>
          </w:tcPr>
          <w:p w14:paraId="6F825A9D" w14:textId="77777777" w:rsidR="00FF2E8C" w:rsidRPr="004E723C" w:rsidRDefault="00FF2E8C" w:rsidP="004E723C">
            <w:pPr>
              <w:pStyle w:val="CellBodyLeft"/>
            </w:pPr>
          </w:p>
        </w:tc>
        <w:tc>
          <w:tcPr>
            <w:tcW w:w="1905" w:type="dxa"/>
            <w:shd w:val="clear" w:color="auto" w:fill="auto"/>
          </w:tcPr>
          <w:p w14:paraId="76DB1904" w14:textId="7181946F" w:rsidR="00FF2E8C" w:rsidRPr="000C111F" w:rsidRDefault="00FF2E8C" w:rsidP="004E723C">
            <w:pPr>
              <w:pStyle w:val="CellBodyLeft"/>
            </w:pPr>
            <w:r w:rsidRPr="00DB494E">
              <w:t>AS_DATA1</w:t>
            </w:r>
          </w:p>
        </w:tc>
        <w:tc>
          <w:tcPr>
            <w:tcW w:w="3518" w:type="dxa"/>
            <w:shd w:val="clear" w:color="auto" w:fill="auto"/>
          </w:tcPr>
          <w:p w14:paraId="4ACA3A1A" w14:textId="77777777" w:rsidR="00FF2E8C" w:rsidRDefault="00FF2E8C" w:rsidP="00AC4D39">
            <w:pPr>
              <w:pStyle w:val="CellBodyLeft"/>
            </w:pPr>
            <w:r>
              <w:t>Active Serial Data 1.</w:t>
            </w:r>
          </w:p>
          <w:p w14:paraId="4B23C239" w14:textId="28EC8B01" w:rsidR="00FF2E8C" w:rsidRDefault="00FF2E8C" w:rsidP="00AC4D39">
            <w:pPr>
              <w:pStyle w:val="CellBodyLeft"/>
            </w:pPr>
            <w:r>
              <w:t>This pin is pulled high internally by a 25 kΩ resistor when the device is powered up.</w:t>
            </w:r>
          </w:p>
          <w:p w14:paraId="35DEE930" w14:textId="77777777" w:rsidR="00FF2E8C" w:rsidRDefault="00FF2E8C" w:rsidP="00AC4D39">
            <w:pPr>
              <w:pStyle w:val="CellBodyLeft"/>
            </w:pPr>
          </w:p>
          <w:p w14:paraId="4E5BA284" w14:textId="43A4A02B" w:rsidR="00FF2E8C" w:rsidRDefault="00FF2E8C" w:rsidP="00AC4D39">
            <w:pPr>
              <w:pStyle w:val="CellBodyLeft"/>
            </w:pPr>
            <w:r>
              <w:t>Connect this pin to the data1 pin of the EPCQ-L device when configuring from the EPCQ-L device.</w:t>
            </w:r>
          </w:p>
        </w:tc>
        <w:tc>
          <w:tcPr>
            <w:tcW w:w="1342" w:type="dxa"/>
            <w:vMerge/>
            <w:shd w:val="clear" w:color="auto" w:fill="auto"/>
          </w:tcPr>
          <w:p w14:paraId="2C7689BB" w14:textId="77777777" w:rsidR="00FF2E8C" w:rsidRPr="004E723C" w:rsidRDefault="00FF2E8C" w:rsidP="004E723C">
            <w:pPr>
              <w:pStyle w:val="CellBodyLeft"/>
            </w:pPr>
          </w:p>
        </w:tc>
      </w:tr>
      <w:tr w:rsidR="000B288D" w:rsidRPr="004E723C" w14:paraId="43F43C23" w14:textId="77777777" w:rsidTr="00BA3928">
        <w:tc>
          <w:tcPr>
            <w:tcW w:w="2045" w:type="dxa"/>
            <w:vMerge w:val="restart"/>
            <w:shd w:val="clear" w:color="auto" w:fill="auto"/>
          </w:tcPr>
          <w:p w14:paraId="39B867D0" w14:textId="77777777" w:rsidR="000B288D" w:rsidRDefault="000B288D" w:rsidP="004726FC">
            <w:pPr>
              <w:pStyle w:val="CellBodyLeft"/>
            </w:pPr>
            <w:r>
              <w:t xml:space="preserve">SDM_IO3 </w:t>
            </w:r>
          </w:p>
          <w:p w14:paraId="7BB440ED" w14:textId="77777777" w:rsidR="000B288D" w:rsidRDefault="000B288D" w:rsidP="00A1044E">
            <w:pPr>
              <w:pStyle w:val="CellBodyLeft"/>
              <w:ind w:left="0"/>
            </w:pPr>
            <w:r>
              <w:t>F[1,2]_ SDM_IO3</w:t>
            </w:r>
          </w:p>
          <w:p w14:paraId="1A0BF3E2" w14:textId="22B4D41E" w:rsidR="000B288D" w:rsidRDefault="000B288D" w:rsidP="004726FC">
            <w:pPr>
              <w:pStyle w:val="CellBodyLeft"/>
            </w:pPr>
            <w:r>
              <w:t>[Intel Stratix 10 GX 10M Device]\</w:t>
            </w:r>
          </w:p>
        </w:tc>
        <w:tc>
          <w:tcPr>
            <w:tcW w:w="1450" w:type="dxa"/>
            <w:vMerge w:val="restart"/>
            <w:shd w:val="clear" w:color="auto" w:fill="auto"/>
          </w:tcPr>
          <w:p w14:paraId="5797F7D2" w14:textId="77777777" w:rsidR="000B288D" w:rsidRPr="004E723C" w:rsidRDefault="000B288D" w:rsidP="004E723C">
            <w:pPr>
              <w:pStyle w:val="CellBodyLeft"/>
            </w:pPr>
          </w:p>
        </w:tc>
        <w:tc>
          <w:tcPr>
            <w:tcW w:w="1905" w:type="dxa"/>
            <w:shd w:val="clear" w:color="auto" w:fill="auto"/>
          </w:tcPr>
          <w:p w14:paraId="7C0B2181" w14:textId="05E01DDD" w:rsidR="000B288D" w:rsidRPr="00DB494E" w:rsidRDefault="000B288D" w:rsidP="004E723C">
            <w:pPr>
              <w:pStyle w:val="CellBodyLeft"/>
            </w:pPr>
            <w:r w:rsidRPr="00C12AE6">
              <w:t>AVSTx8_DATA3</w:t>
            </w:r>
          </w:p>
        </w:tc>
        <w:tc>
          <w:tcPr>
            <w:tcW w:w="3518" w:type="dxa"/>
            <w:shd w:val="clear" w:color="auto" w:fill="auto"/>
          </w:tcPr>
          <w:p w14:paraId="29A82F06" w14:textId="77777777" w:rsidR="000B288D" w:rsidRDefault="000B288D" w:rsidP="00FE6CDD">
            <w:pPr>
              <w:pStyle w:val="CellBodyLeft"/>
            </w:pPr>
            <w:r>
              <w:t xml:space="preserve">Avalon Stream Interface Data 3 </w:t>
            </w:r>
          </w:p>
          <w:p w14:paraId="3420B74C" w14:textId="0D792C39" w:rsidR="000B288D" w:rsidRDefault="000B288D" w:rsidP="00FE6CDD">
            <w:pPr>
              <w:pStyle w:val="CellBodyLeft"/>
            </w:pPr>
            <w:r>
              <w:t>This pin is pulled high internally by a 25 kΩ resistor when the device is powered up.</w:t>
            </w:r>
          </w:p>
          <w:p w14:paraId="6624A856" w14:textId="77777777" w:rsidR="000B288D" w:rsidRDefault="000B288D" w:rsidP="00FE6CDD">
            <w:pPr>
              <w:pStyle w:val="CellBodyLeft"/>
            </w:pPr>
          </w:p>
          <w:p w14:paraId="5211597C" w14:textId="275AE142" w:rsidR="000B288D" w:rsidRDefault="000B288D" w:rsidP="00FE6CDD">
            <w:pPr>
              <w:pStyle w:val="CellBodyLeft"/>
            </w:pPr>
            <w:r>
              <w:t>Connect this pin to the data3 pin of an external configuration controller when configuring using the Avalon-ST x8 interface.</w:t>
            </w:r>
          </w:p>
        </w:tc>
        <w:tc>
          <w:tcPr>
            <w:tcW w:w="1342" w:type="dxa"/>
            <w:vMerge w:val="restart"/>
            <w:shd w:val="clear" w:color="auto" w:fill="auto"/>
          </w:tcPr>
          <w:p w14:paraId="7EA2BB31" w14:textId="5FFE54A3" w:rsidR="000B288D" w:rsidRPr="004E723C" w:rsidRDefault="00AF55A7" w:rsidP="004E723C">
            <w:pPr>
              <w:pStyle w:val="CellBodyLeft"/>
            </w:pPr>
            <w:r w:rsidRPr="00BF2912">
              <w:t>Verify Guidelines have been met or list required actions for compliance.</w:t>
            </w:r>
          </w:p>
        </w:tc>
      </w:tr>
      <w:tr w:rsidR="000B288D" w:rsidRPr="004E723C" w14:paraId="75B6DD4B" w14:textId="77777777" w:rsidTr="00BA3928">
        <w:tc>
          <w:tcPr>
            <w:tcW w:w="2045" w:type="dxa"/>
            <w:vMerge/>
            <w:shd w:val="clear" w:color="auto" w:fill="auto"/>
          </w:tcPr>
          <w:p w14:paraId="7D294E0E" w14:textId="77777777" w:rsidR="000B288D" w:rsidRDefault="000B288D" w:rsidP="00901917">
            <w:pPr>
              <w:pStyle w:val="CellBodyLeft"/>
            </w:pPr>
          </w:p>
        </w:tc>
        <w:tc>
          <w:tcPr>
            <w:tcW w:w="1450" w:type="dxa"/>
            <w:vMerge/>
            <w:shd w:val="clear" w:color="auto" w:fill="auto"/>
          </w:tcPr>
          <w:p w14:paraId="34A4671F" w14:textId="77777777" w:rsidR="000B288D" w:rsidRPr="004E723C" w:rsidRDefault="000B288D" w:rsidP="004E723C">
            <w:pPr>
              <w:pStyle w:val="CellBodyLeft"/>
            </w:pPr>
          </w:p>
        </w:tc>
        <w:tc>
          <w:tcPr>
            <w:tcW w:w="1905" w:type="dxa"/>
            <w:shd w:val="clear" w:color="auto" w:fill="auto"/>
          </w:tcPr>
          <w:p w14:paraId="2214E9CE" w14:textId="05A604FB" w:rsidR="000B288D" w:rsidRPr="00DB494E" w:rsidRDefault="000B288D" w:rsidP="004E723C">
            <w:pPr>
              <w:pStyle w:val="CellBodyLeft"/>
            </w:pPr>
            <w:r w:rsidRPr="00DB4247">
              <w:t>AS_DATA2</w:t>
            </w:r>
          </w:p>
        </w:tc>
        <w:tc>
          <w:tcPr>
            <w:tcW w:w="3518" w:type="dxa"/>
            <w:shd w:val="clear" w:color="auto" w:fill="auto"/>
          </w:tcPr>
          <w:p w14:paraId="4361A48C" w14:textId="77777777" w:rsidR="000B288D" w:rsidRDefault="000B288D" w:rsidP="00354F79">
            <w:pPr>
              <w:pStyle w:val="CellBodyLeft"/>
            </w:pPr>
            <w:r>
              <w:t xml:space="preserve">Active Serial Data 2. </w:t>
            </w:r>
          </w:p>
          <w:p w14:paraId="13F25CDD" w14:textId="6655E3CE" w:rsidR="000B288D" w:rsidRDefault="000B288D" w:rsidP="00354F79">
            <w:pPr>
              <w:pStyle w:val="CellBodyLeft"/>
            </w:pPr>
            <w:r>
              <w:t>This pin is pulled high internally by a 25 kΩ resistor when the device is powered up.</w:t>
            </w:r>
          </w:p>
          <w:p w14:paraId="53E14122" w14:textId="77777777" w:rsidR="000B288D" w:rsidRDefault="000B288D" w:rsidP="00354F79">
            <w:pPr>
              <w:pStyle w:val="CellBodyLeft"/>
            </w:pPr>
          </w:p>
          <w:p w14:paraId="175A39A3" w14:textId="038C8DB2" w:rsidR="000B288D" w:rsidRDefault="000B288D" w:rsidP="00354F79">
            <w:pPr>
              <w:pStyle w:val="CellBodyLeft"/>
            </w:pPr>
            <w:r>
              <w:t>Connect this pin to the data2 pin of the EPCQ-L device when configuring from the EPCQ-L device.</w:t>
            </w:r>
          </w:p>
        </w:tc>
        <w:tc>
          <w:tcPr>
            <w:tcW w:w="1342" w:type="dxa"/>
            <w:vMerge/>
            <w:shd w:val="clear" w:color="auto" w:fill="auto"/>
          </w:tcPr>
          <w:p w14:paraId="7B61E5B9" w14:textId="77777777" w:rsidR="000B288D" w:rsidRPr="004E723C" w:rsidRDefault="000B288D" w:rsidP="004E723C">
            <w:pPr>
              <w:pStyle w:val="CellBodyLeft"/>
            </w:pPr>
          </w:p>
        </w:tc>
      </w:tr>
      <w:tr w:rsidR="000B288D" w:rsidRPr="004E723C" w14:paraId="476CD028" w14:textId="77777777" w:rsidTr="00BA3928">
        <w:tc>
          <w:tcPr>
            <w:tcW w:w="2045" w:type="dxa"/>
            <w:vMerge w:val="restart"/>
            <w:shd w:val="clear" w:color="auto" w:fill="auto"/>
          </w:tcPr>
          <w:p w14:paraId="6E078916" w14:textId="77777777" w:rsidR="000B288D" w:rsidRDefault="000B288D" w:rsidP="00650A96">
            <w:pPr>
              <w:pStyle w:val="CellBodyLeft"/>
            </w:pPr>
            <w:r>
              <w:t xml:space="preserve">SDM_IO4 </w:t>
            </w:r>
          </w:p>
          <w:p w14:paraId="345E3420" w14:textId="77777777" w:rsidR="000B288D" w:rsidRDefault="000B288D" w:rsidP="00A1044E">
            <w:pPr>
              <w:pStyle w:val="CellBodyLeft"/>
              <w:ind w:left="0"/>
            </w:pPr>
            <w:r>
              <w:t>F[1,2]_ SDM_IO4</w:t>
            </w:r>
          </w:p>
          <w:p w14:paraId="43104627" w14:textId="1D027323" w:rsidR="000B288D" w:rsidRDefault="000B288D" w:rsidP="00650A96">
            <w:pPr>
              <w:pStyle w:val="CellBodyLeft"/>
            </w:pPr>
            <w:r>
              <w:t>[Intel Stratix 10 GX 10M Device]</w:t>
            </w:r>
          </w:p>
        </w:tc>
        <w:tc>
          <w:tcPr>
            <w:tcW w:w="1450" w:type="dxa"/>
            <w:vMerge w:val="restart"/>
            <w:shd w:val="clear" w:color="auto" w:fill="auto"/>
          </w:tcPr>
          <w:p w14:paraId="6260173D" w14:textId="77777777" w:rsidR="000B288D" w:rsidRPr="004E723C" w:rsidRDefault="000B288D" w:rsidP="004E723C">
            <w:pPr>
              <w:pStyle w:val="CellBodyLeft"/>
            </w:pPr>
          </w:p>
        </w:tc>
        <w:tc>
          <w:tcPr>
            <w:tcW w:w="1905" w:type="dxa"/>
            <w:shd w:val="clear" w:color="auto" w:fill="auto"/>
          </w:tcPr>
          <w:p w14:paraId="1B686D88" w14:textId="2BFB65E0" w:rsidR="000B288D" w:rsidRPr="00DB494E" w:rsidRDefault="000B288D" w:rsidP="004E723C">
            <w:pPr>
              <w:pStyle w:val="CellBodyLeft"/>
            </w:pPr>
            <w:r w:rsidRPr="00AB7912">
              <w:t>AVSTx8_DATA1</w:t>
            </w:r>
          </w:p>
        </w:tc>
        <w:tc>
          <w:tcPr>
            <w:tcW w:w="3518" w:type="dxa"/>
            <w:shd w:val="clear" w:color="auto" w:fill="auto"/>
          </w:tcPr>
          <w:p w14:paraId="143EEF26" w14:textId="77777777" w:rsidR="000B288D" w:rsidRDefault="000B288D" w:rsidP="00A029F9">
            <w:pPr>
              <w:pStyle w:val="CellBodyLeft"/>
            </w:pPr>
            <w:r>
              <w:t>Avalon Stream Interface Data 1.</w:t>
            </w:r>
          </w:p>
          <w:p w14:paraId="4D693E80" w14:textId="77777777" w:rsidR="000B288D" w:rsidRDefault="000B288D" w:rsidP="00A029F9">
            <w:pPr>
              <w:pStyle w:val="CellBodyLeft"/>
            </w:pPr>
            <w:r>
              <w:t>This pin is pulled high internally by a 25-kΩ resistor when the device is powered up.</w:t>
            </w:r>
          </w:p>
          <w:p w14:paraId="598F8918" w14:textId="77777777" w:rsidR="000B288D" w:rsidRDefault="000B288D" w:rsidP="00A029F9">
            <w:pPr>
              <w:pStyle w:val="CellBodyLeft"/>
            </w:pPr>
          </w:p>
          <w:p w14:paraId="103EC33D" w14:textId="728B3A54" w:rsidR="000B288D" w:rsidRDefault="000B288D" w:rsidP="00A029F9">
            <w:pPr>
              <w:pStyle w:val="CellBodyLeft"/>
            </w:pPr>
            <w:r>
              <w:t>Connect this pin to the data1 pin of an external configuration controller when configuring using the Avalon-ST x8 interface.</w:t>
            </w:r>
          </w:p>
        </w:tc>
        <w:tc>
          <w:tcPr>
            <w:tcW w:w="1342" w:type="dxa"/>
            <w:vMerge w:val="restart"/>
            <w:shd w:val="clear" w:color="auto" w:fill="auto"/>
          </w:tcPr>
          <w:p w14:paraId="52D4C3EA" w14:textId="0746E138" w:rsidR="000B288D" w:rsidRPr="004E723C" w:rsidRDefault="00AF55A7" w:rsidP="004E723C">
            <w:pPr>
              <w:pStyle w:val="CellBodyLeft"/>
            </w:pPr>
            <w:r w:rsidRPr="00BF2912">
              <w:t>Verify Guidelines have been met or list required actions for compliance.</w:t>
            </w:r>
          </w:p>
        </w:tc>
      </w:tr>
      <w:tr w:rsidR="000B288D" w:rsidRPr="004E723C" w14:paraId="533D0BD7" w14:textId="77777777" w:rsidTr="00BA3928">
        <w:tc>
          <w:tcPr>
            <w:tcW w:w="2045" w:type="dxa"/>
            <w:vMerge/>
            <w:shd w:val="clear" w:color="auto" w:fill="auto"/>
          </w:tcPr>
          <w:p w14:paraId="65478A13" w14:textId="77777777" w:rsidR="000B288D" w:rsidRDefault="000B288D" w:rsidP="00901917">
            <w:pPr>
              <w:pStyle w:val="CellBodyLeft"/>
            </w:pPr>
          </w:p>
        </w:tc>
        <w:tc>
          <w:tcPr>
            <w:tcW w:w="1450" w:type="dxa"/>
            <w:vMerge/>
            <w:shd w:val="clear" w:color="auto" w:fill="auto"/>
          </w:tcPr>
          <w:p w14:paraId="0488F39E" w14:textId="77777777" w:rsidR="000B288D" w:rsidRPr="004E723C" w:rsidRDefault="000B288D" w:rsidP="004E723C">
            <w:pPr>
              <w:pStyle w:val="CellBodyLeft"/>
            </w:pPr>
          </w:p>
        </w:tc>
        <w:tc>
          <w:tcPr>
            <w:tcW w:w="1905" w:type="dxa"/>
            <w:shd w:val="clear" w:color="auto" w:fill="auto"/>
          </w:tcPr>
          <w:p w14:paraId="14F6996A" w14:textId="34C0E83D" w:rsidR="000B288D" w:rsidRPr="00DB494E" w:rsidRDefault="000B288D" w:rsidP="004E723C">
            <w:pPr>
              <w:pStyle w:val="CellBodyLeft"/>
            </w:pPr>
            <w:r w:rsidRPr="000B288D">
              <w:t>AS_DATA0</w:t>
            </w:r>
          </w:p>
        </w:tc>
        <w:tc>
          <w:tcPr>
            <w:tcW w:w="3518" w:type="dxa"/>
            <w:shd w:val="clear" w:color="auto" w:fill="auto"/>
          </w:tcPr>
          <w:p w14:paraId="07E5EEC4" w14:textId="77777777" w:rsidR="000B288D" w:rsidRDefault="000B288D" w:rsidP="002C58E7">
            <w:pPr>
              <w:pStyle w:val="CellBodyLeft"/>
            </w:pPr>
            <w:r>
              <w:t xml:space="preserve">Active Serial Data 0. </w:t>
            </w:r>
          </w:p>
          <w:p w14:paraId="1B0584C9" w14:textId="77777777" w:rsidR="000B288D" w:rsidRDefault="000B288D" w:rsidP="002C58E7">
            <w:pPr>
              <w:pStyle w:val="CellBodyLeft"/>
            </w:pPr>
            <w:r>
              <w:t>This pin is pulled high internally by a 25-kΩ resistor when the device is powered up.</w:t>
            </w:r>
          </w:p>
          <w:p w14:paraId="3DC3D39C" w14:textId="77777777" w:rsidR="000B288D" w:rsidRDefault="000B288D" w:rsidP="002C58E7">
            <w:pPr>
              <w:pStyle w:val="CellBodyLeft"/>
            </w:pPr>
          </w:p>
          <w:p w14:paraId="53684702" w14:textId="1C99D12E" w:rsidR="000B288D" w:rsidRDefault="000B288D" w:rsidP="002C58E7">
            <w:pPr>
              <w:pStyle w:val="CellBodyLeft"/>
            </w:pPr>
            <w:r>
              <w:t>Connect this pin to the data0 pin of the EPCQ-L device when configuring from the EPCQ-L device.</w:t>
            </w:r>
          </w:p>
        </w:tc>
        <w:tc>
          <w:tcPr>
            <w:tcW w:w="1342" w:type="dxa"/>
            <w:vMerge/>
            <w:shd w:val="clear" w:color="auto" w:fill="auto"/>
          </w:tcPr>
          <w:p w14:paraId="6278E6D9" w14:textId="77777777" w:rsidR="000B288D" w:rsidRPr="004E723C" w:rsidRDefault="000B288D" w:rsidP="004E723C">
            <w:pPr>
              <w:pStyle w:val="CellBodyLeft"/>
            </w:pPr>
          </w:p>
        </w:tc>
      </w:tr>
      <w:tr w:rsidR="003638F6" w:rsidRPr="004E723C" w14:paraId="507CAFFF" w14:textId="77777777" w:rsidTr="00BA3928">
        <w:tc>
          <w:tcPr>
            <w:tcW w:w="2045" w:type="dxa"/>
            <w:vMerge w:val="restart"/>
            <w:shd w:val="clear" w:color="auto" w:fill="auto"/>
          </w:tcPr>
          <w:p w14:paraId="359A9AB4" w14:textId="77777777" w:rsidR="003638F6" w:rsidRDefault="003638F6" w:rsidP="00A1044E">
            <w:pPr>
              <w:pStyle w:val="CellBodyLeft"/>
            </w:pPr>
            <w:r>
              <w:t>SDM_IO5</w:t>
            </w:r>
          </w:p>
          <w:p w14:paraId="7CA98DC9" w14:textId="77777777" w:rsidR="003638F6" w:rsidRDefault="003638F6" w:rsidP="00A1044E">
            <w:pPr>
              <w:pStyle w:val="CellBodyLeft"/>
              <w:ind w:left="0"/>
            </w:pPr>
            <w:r>
              <w:t>F[1,2]_ SDM_IO5</w:t>
            </w:r>
          </w:p>
          <w:p w14:paraId="6A0363D6" w14:textId="0FB15860" w:rsidR="003638F6" w:rsidRDefault="003638F6" w:rsidP="00A1044E">
            <w:pPr>
              <w:pStyle w:val="CellBodyLeft"/>
            </w:pPr>
            <w:r>
              <w:t>[Intel Stratix 10 GX 10M Device]</w:t>
            </w:r>
          </w:p>
        </w:tc>
        <w:tc>
          <w:tcPr>
            <w:tcW w:w="1450" w:type="dxa"/>
            <w:vMerge w:val="restart"/>
            <w:shd w:val="clear" w:color="auto" w:fill="auto"/>
          </w:tcPr>
          <w:p w14:paraId="1F19F35E" w14:textId="77777777" w:rsidR="003638F6" w:rsidRPr="004E723C" w:rsidRDefault="003638F6" w:rsidP="004E723C">
            <w:pPr>
              <w:pStyle w:val="CellBodyLeft"/>
            </w:pPr>
          </w:p>
        </w:tc>
        <w:tc>
          <w:tcPr>
            <w:tcW w:w="1905" w:type="dxa"/>
            <w:shd w:val="clear" w:color="auto" w:fill="auto"/>
          </w:tcPr>
          <w:p w14:paraId="419A22D5" w14:textId="22130A56" w:rsidR="003638F6" w:rsidRPr="00DB494E" w:rsidRDefault="003638F6" w:rsidP="004E723C">
            <w:pPr>
              <w:pStyle w:val="CellBodyLeft"/>
            </w:pPr>
            <w:r w:rsidRPr="005578F1">
              <w:t>MSEL</w:t>
            </w:r>
            <w:r>
              <w:t xml:space="preserve"> </w:t>
            </w:r>
            <w:r w:rsidRPr="005578F1">
              <w:t>[0]</w:t>
            </w:r>
          </w:p>
        </w:tc>
        <w:tc>
          <w:tcPr>
            <w:tcW w:w="3518" w:type="dxa"/>
            <w:shd w:val="clear" w:color="auto" w:fill="auto"/>
          </w:tcPr>
          <w:p w14:paraId="607D29C2" w14:textId="77777777" w:rsidR="003638F6" w:rsidRDefault="003638F6" w:rsidP="00826CF3">
            <w:pPr>
              <w:pStyle w:val="CellBodyLeft"/>
            </w:pPr>
            <w:r>
              <w:t xml:space="preserve">Configuration input pins that set the configuration scheme for the FPGA device. </w:t>
            </w:r>
          </w:p>
          <w:p w14:paraId="3CB7E89E" w14:textId="77777777" w:rsidR="003638F6" w:rsidRDefault="003638F6" w:rsidP="00826CF3">
            <w:pPr>
              <w:pStyle w:val="CellBodyLeft"/>
            </w:pPr>
          </w:p>
          <w:p w14:paraId="7663D9E0" w14:textId="43765C0C" w:rsidR="003638F6" w:rsidRDefault="003638F6" w:rsidP="00826CF3">
            <w:pPr>
              <w:pStyle w:val="CellBodyLeft"/>
            </w:pPr>
            <w:r>
              <w:t>This pin is pulled high internally by a 25 kΩ resistor when the device is powered up.</w:t>
            </w:r>
          </w:p>
          <w:p w14:paraId="6FAA5677" w14:textId="77777777" w:rsidR="003638F6" w:rsidRDefault="003638F6" w:rsidP="00826CF3">
            <w:pPr>
              <w:pStyle w:val="CellBodyLeft"/>
            </w:pPr>
          </w:p>
          <w:p w14:paraId="74C4093D" w14:textId="1BF1D7A0" w:rsidR="003638F6" w:rsidRDefault="003638F6" w:rsidP="00826CF3">
            <w:pPr>
              <w:pStyle w:val="CellBodyLeft"/>
            </w:pPr>
            <w:r>
              <w:lastRenderedPageBreak/>
              <w:t>This pin will function as MSEL [0] during power up and reset to determine the configuration scheme.</w:t>
            </w:r>
          </w:p>
          <w:p w14:paraId="336C02F4" w14:textId="66476649" w:rsidR="003638F6" w:rsidRDefault="003638F6" w:rsidP="00A26B6C">
            <w:pPr>
              <w:pStyle w:val="CellBodyLeft"/>
            </w:pPr>
            <w:r>
              <w:t>This pin needs to be pulled-up to VCCIO_SDM or pulled-down to GND through a 4.7 kΩ resistor</w:t>
            </w:r>
            <w:r w:rsidR="00B90991">
              <w:t xml:space="preserve"> </w:t>
            </w:r>
            <w:r>
              <w:t>depending on your configuration scheme.</w:t>
            </w:r>
            <w:r w:rsidR="00F26AF6">
              <w:t xml:space="preserve">  </w:t>
            </w:r>
            <w:r w:rsidR="00BA3928">
              <w:t>After</w:t>
            </w:r>
            <w:r>
              <w:t xml:space="preserve"> the pin completes the MSEL function, it will then function</w:t>
            </w:r>
            <w:r w:rsidR="00A26B6C">
              <w:t xml:space="preserve"> </w:t>
            </w:r>
            <w:r>
              <w:t>according to the configuration scheme you have selected.</w:t>
            </w:r>
          </w:p>
          <w:p w14:paraId="51BA253A" w14:textId="77777777" w:rsidR="003638F6" w:rsidRDefault="003638F6" w:rsidP="00826CF3">
            <w:pPr>
              <w:pStyle w:val="CellBodyLeft"/>
            </w:pPr>
          </w:p>
          <w:p w14:paraId="51371C5F" w14:textId="7382DE3C" w:rsidR="003638F6" w:rsidRDefault="003638F6" w:rsidP="00826CF3">
            <w:pPr>
              <w:pStyle w:val="CellBodyLeft"/>
            </w:pPr>
            <w:r>
              <w:t xml:space="preserve">For more information, refer to the </w:t>
            </w:r>
            <w:hyperlink r:id="rId54" w:history="1">
              <w:r w:rsidRPr="00A134D5">
                <w:rPr>
                  <w:rStyle w:val="Hyperlink"/>
                  <w:sz w:val="16"/>
                  <w:szCs w:val="20"/>
                </w:rPr>
                <w:t>Intel Stratix 10 Configuration User Guide</w:t>
              </w:r>
            </w:hyperlink>
            <w:r>
              <w:t>.</w:t>
            </w:r>
          </w:p>
        </w:tc>
        <w:tc>
          <w:tcPr>
            <w:tcW w:w="1342" w:type="dxa"/>
            <w:vMerge w:val="restart"/>
            <w:shd w:val="clear" w:color="auto" w:fill="auto"/>
          </w:tcPr>
          <w:p w14:paraId="4A483DEE" w14:textId="6DCE8FDA" w:rsidR="003638F6" w:rsidRPr="004E723C" w:rsidRDefault="003638F6" w:rsidP="004E723C">
            <w:pPr>
              <w:pStyle w:val="CellBodyLeft"/>
            </w:pPr>
            <w:r w:rsidRPr="00BF2912">
              <w:lastRenderedPageBreak/>
              <w:t>Verify Guidelines have been met or list required actions for compliance.</w:t>
            </w:r>
          </w:p>
        </w:tc>
      </w:tr>
      <w:tr w:rsidR="003638F6" w:rsidRPr="004E723C" w14:paraId="6408DCB5" w14:textId="77777777" w:rsidTr="00BA3928">
        <w:tc>
          <w:tcPr>
            <w:tcW w:w="2045" w:type="dxa"/>
            <w:vMerge/>
            <w:shd w:val="clear" w:color="auto" w:fill="auto"/>
          </w:tcPr>
          <w:p w14:paraId="5BE3B2A6" w14:textId="77777777" w:rsidR="003638F6" w:rsidRDefault="003638F6" w:rsidP="00901917">
            <w:pPr>
              <w:pStyle w:val="CellBodyLeft"/>
            </w:pPr>
          </w:p>
        </w:tc>
        <w:tc>
          <w:tcPr>
            <w:tcW w:w="1450" w:type="dxa"/>
            <w:vMerge/>
            <w:shd w:val="clear" w:color="auto" w:fill="auto"/>
          </w:tcPr>
          <w:p w14:paraId="49497AD9" w14:textId="77777777" w:rsidR="003638F6" w:rsidRPr="004E723C" w:rsidRDefault="003638F6" w:rsidP="004E723C">
            <w:pPr>
              <w:pStyle w:val="CellBodyLeft"/>
            </w:pPr>
          </w:p>
        </w:tc>
        <w:tc>
          <w:tcPr>
            <w:tcW w:w="1905" w:type="dxa"/>
            <w:shd w:val="clear" w:color="auto" w:fill="auto"/>
          </w:tcPr>
          <w:p w14:paraId="22FAA9EE" w14:textId="0BA8F023" w:rsidR="003638F6" w:rsidRPr="00DB494E" w:rsidRDefault="003638F6" w:rsidP="004E723C">
            <w:pPr>
              <w:pStyle w:val="CellBodyLeft"/>
            </w:pPr>
            <w:r w:rsidRPr="00A72DAD">
              <w:t>CONF_DONE</w:t>
            </w:r>
          </w:p>
        </w:tc>
        <w:tc>
          <w:tcPr>
            <w:tcW w:w="3518" w:type="dxa"/>
            <w:shd w:val="clear" w:color="auto" w:fill="auto"/>
          </w:tcPr>
          <w:p w14:paraId="7F30C8B7" w14:textId="77777777" w:rsidR="003638F6" w:rsidRDefault="003638F6" w:rsidP="00A05470">
            <w:pPr>
              <w:pStyle w:val="CellBodyLeft"/>
            </w:pPr>
            <w:r>
              <w:t>The CONF_DONE pin indicates all configuration data has been received. By default, SDM_IO16 is the recommended pin to implement the CONF_DONE function. If you are using the Avalon-ST x8 configuration scheme and I2C power management feature, the PWRMGT_SDA function can be assigned to either SDM_IO12 or SDM_IO16. Use SDM_IO5 to implement the CONF_DONE function if SDM_IO16 is used for the PWRMGT_SDA function.</w:t>
            </w:r>
          </w:p>
          <w:p w14:paraId="0D9122C6" w14:textId="77777777" w:rsidR="003638F6" w:rsidRDefault="003638F6" w:rsidP="00A05470">
            <w:pPr>
              <w:pStyle w:val="CellBodyLeft"/>
            </w:pPr>
          </w:p>
          <w:p w14:paraId="13EFB703" w14:textId="1BBE814A" w:rsidR="003638F6" w:rsidRDefault="003638F6" w:rsidP="00A05470">
            <w:pPr>
              <w:pStyle w:val="CellBodyLeft"/>
            </w:pPr>
            <w:r>
              <w:t>This pin is pulled high internally by a 25 kΩ resistor when the device is powered up.</w:t>
            </w:r>
          </w:p>
          <w:p w14:paraId="6E4CA097" w14:textId="77777777" w:rsidR="003638F6" w:rsidRDefault="003638F6" w:rsidP="00A05470">
            <w:pPr>
              <w:pStyle w:val="CellBodyLeft"/>
            </w:pPr>
          </w:p>
          <w:p w14:paraId="0555D3CD" w14:textId="0CB9AB08" w:rsidR="003638F6" w:rsidRDefault="003638F6" w:rsidP="00A05470">
            <w:pPr>
              <w:pStyle w:val="CellBodyLeft"/>
            </w:pPr>
            <w:r>
              <w:t>Connect the CONF_DONE pin to the external configuration controller when configuring using the Avalon-ST interface.</w:t>
            </w:r>
          </w:p>
        </w:tc>
        <w:tc>
          <w:tcPr>
            <w:tcW w:w="1342" w:type="dxa"/>
            <w:vMerge/>
            <w:shd w:val="clear" w:color="auto" w:fill="auto"/>
          </w:tcPr>
          <w:p w14:paraId="48AB05C3" w14:textId="77777777" w:rsidR="003638F6" w:rsidRPr="004E723C" w:rsidRDefault="003638F6" w:rsidP="004E723C">
            <w:pPr>
              <w:pStyle w:val="CellBodyLeft"/>
            </w:pPr>
          </w:p>
        </w:tc>
      </w:tr>
      <w:tr w:rsidR="003638F6" w:rsidRPr="004E723C" w14:paraId="729F29F1" w14:textId="77777777" w:rsidTr="00BA3928">
        <w:tc>
          <w:tcPr>
            <w:tcW w:w="2045" w:type="dxa"/>
            <w:vMerge/>
            <w:shd w:val="clear" w:color="auto" w:fill="auto"/>
          </w:tcPr>
          <w:p w14:paraId="34761675" w14:textId="77777777" w:rsidR="003638F6" w:rsidRDefault="003638F6" w:rsidP="00901917">
            <w:pPr>
              <w:pStyle w:val="CellBodyLeft"/>
            </w:pPr>
          </w:p>
        </w:tc>
        <w:tc>
          <w:tcPr>
            <w:tcW w:w="1450" w:type="dxa"/>
            <w:vMerge/>
            <w:shd w:val="clear" w:color="auto" w:fill="auto"/>
          </w:tcPr>
          <w:p w14:paraId="314864B1" w14:textId="77777777" w:rsidR="003638F6" w:rsidRPr="004E723C" w:rsidRDefault="003638F6" w:rsidP="004E723C">
            <w:pPr>
              <w:pStyle w:val="CellBodyLeft"/>
            </w:pPr>
          </w:p>
        </w:tc>
        <w:tc>
          <w:tcPr>
            <w:tcW w:w="1905" w:type="dxa"/>
            <w:shd w:val="clear" w:color="auto" w:fill="auto"/>
          </w:tcPr>
          <w:p w14:paraId="414B9A24" w14:textId="76466E11" w:rsidR="003638F6" w:rsidRPr="00DB494E" w:rsidRDefault="003638F6" w:rsidP="004E723C">
            <w:pPr>
              <w:pStyle w:val="CellBodyLeft"/>
            </w:pPr>
            <w:r w:rsidRPr="00CB0057">
              <w:t>AS_nCSO0</w:t>
            </w:r>
          </w:p>
        </w:tc>
        <w:tc>
          <w:tcPr>
            <w:tcW w:w="3518" w:type="dxa"/>
            <w:shd w:val="clear" w:color="auto" w:fill="auto"/>
          </w:tcPr>
          <w:p w14:paraId="3EE68BA4" w14:textId="77777777" w:rsidR="003638F6" w:rsidRDefault="003638F6" w:rsidP="00AD6A5A">
            <w:pPr>
              <w:pStyle w:val="CellBodyLeft"/>
            </w:pPr>
            <w:r>
              <w:t>Active Serial Chip Select 0.</w:t>
            </w:r>
          </w:p>
          <w:p w14:paraId="2D87D664" w14:textId="3C432625" w:rsidR="003638F6" w:rsidRDefault="003638F6" w:rsidP="00AD6A5A">
            <w:pPr>
              <w:pStyle w:val="CellBodyLeft"/>
            </w:pPr>
            <w:r>
              <w:t>This pin is pulled high internally by a 25 kΩ resistor when the device is powered up.</w:t>
            </w:r>
          </w:p>
          <w:p w14:paraId="4F387C90" w14:textId="77777777" w:rsidR="003638F6" w:rsidRDefault="003638F6" w:rsidP="00AD6A5A">
            <w:pPr>
              <w:pStyle w:val="CellBodyLeft"/>
            </w:pPr>
          </w:p>
          <w:p w14:paraId="0C6527A1" w14:textId="450F9008" w:rsidR="003638F6" w:rsidRDefault="003638F6" w:rsidP="00AD6A5A">
            <w:pPr>
              <w:pStyle w:val="CellBodyLeft"/>
            </w:pPr>
            <w:r>
              <w:t>Connect this pin to the nCS input of the first EPCQ-L device when configuring from EPCQ-L devices.</w:t>
            </w:r>
          </w:p>
        </w:tc>
        <w:tc>
          <w:tcPr>
            <w:tcW w:w="1342" w:type="dxa"/>
            <w:vMerge/>
            <w:shd w:val="clear" w:color="auto" w:fill="auto"/>
          </w:tcPr>
          <w:p w14:paraId="1FAE0915" w14:textId="77777777" w:rsidR="003638F6" w:rsidRPr="004E723C" w:rsidRDefault="003638F6" w:rsidP="004E723C">
            <w:pPr>
              <w:pStyle w:val="CellBodyLeft"/>
            </w:pPr>
          </w:p>
        </w:tc>
      </w:tr>
      <w:tr w:rsidR="003638F6" w:rsidRPr="004E723C" w14:paraId="55B9A98B" w14:textId="77777777" w:rsidTr="00BA3928">
        <w:tc>
          <w:tcPr>
            <w:tcW w:w="2045" w:type="dxa"/>
            <w:vMerge/>
            <w:shd w:val="clear" w:color="auto" w:fill="auto"/>
          </w:tcPr>
          <w:p w14:paraId="0CF3CDBB" w14:textId="77777777" w:rsidR="003638F6" w:rsidRDefault="003638F6" w:rsidP="00901917">
            <w:pPr>
              <w:pStyle w:val="CellBodyLeft"/>
            </w:pPr>
          </w:p>
        </w:tc>
        <w:tc>
          <w:tcPr>
            <w:tcW w:w="1450" w:type="dxa"/>
            <w:vMerge/>
            <w:shd w:val="clear" w:color="auto" w:fill="auto"/>
          </w:tcPr>
          <w:p w14:paraId="00284106" w14:textId="77777777" w:rsidR="003638F6" w:rsidRPr="004E723C" w:rsidRDefault="003638F6" w:rsidP="004E723C">
            <w:pPr>
              <w:pStyle w:val="CellBodyLeft"/>
            </w:pPr>
          </w:p>
        </w:tc>
        <w:tc>
          <w:tcPr>
            <w:tcW w:w="1905" w:type="dxa"/>
            <w:shd w:val="clear" w:color="auto" w:fill="auto"/>
          </w:tcPr>
          <w:p w14:paraId="23533E9A" w14:textId="1F8BE1CB" w:rsidR="003638F6" w:rsidRPr="00DB494E" w:rsidRDefault="003638F6" w:rsidP="004E723C">
            <w:pPr>
              <w:pStyle w:val="CellBodyLeft"/>
            </w:pPr>
            <w:r w:rsidRPr="004C1C14">
              <w:t>INIT_DONE</w:t>
            </w:r>
          </w:p>
        </w:tc>
        <w:tc>
          <w:tcPr>
            <w:tcW w:w="3518" w:type="dxa"/>
            <w:shd w:val="clear" w:color="auto" w:fill="auto"/>
          </w:tcPr>
          <w:p w14:paraId="61949526" w14:textId="6DFBC4F3" w:rsidR="003638F6" w:rsidRDefault="003638F6" w:rsidP="003638F6">
            <w:pPr>
              <w:pStyle w:val="CellBodyLeft"/>
            </w:pPr>
            <w:r>
              <w:t>The INIT_DONE pin indicates the device has enter</w:t>
            </w:r>
            <w:r w:rsidR="00A26B6C">
              <w:t>ed</w:t>
            </w:r>
            <w:r>
              <w:t xml:space="preserve"> user mode upon completion of configuration.  When used for this purpose, this pin must be enabled by the Intel Quartus Prime </w:t>
            </w:r>
            <w:r w:rsidR="00A26B6C">
              <w:t>S</w:t>
            </w:r>
            <w:r>
              <w:t>oftware. Intel recommends you use SDM_IO0 or SDM_IO16 to implement the INIT_DONE function when available as it has an internal weak pull-down for the correct function of INIT_DONE during power up.</w:t>
            </w:r>
          </w:p>
          <w:p w14:paraId="1C2AC42C" w14:textId="77777777" w:rsidR="003638F6" w:rsidRDefault="003638F6" w:rsidP="003638F6">
            <w:pPr>
              <w:pStyle w:val="CellBodyLeft"/>
            </w:pPr>
          </w:p>
          <w:p w14:paraId="2FB49F02" w14:textId="6EBF982F" w:rsidR="003638F6" w:rsidRDefault="003638F6" w:rsidP="003638F6">
            <w:pPr>
              <w:pStyle w:val="CellBodyLeft"/>
            </w:pPr>
            <w:r>
              <w:t>If SDM_IO0 and SDM_IO16 are unavailable, SDM_IO5 can also be used for the INIT_DONE function when the configuration mode is set to Avalon–ST x8 or Avalon–ST x32 (AVST x8 or AVST x32) as these modes require an external 4.7</w:t>
            </w:r>
            <w:r w:rsidR="00B30004">
              <w:t xml:space="preserve"> </w:t>
            </w:r>
            <w:r>
              <w:t>kΩ pull-down resistor.</w:t>
            </w:r>
          </w:p>
          <w:p w14:paraId="3F44CD18" w14:textId="77777777" w:rsidR="003638F6" w:rsidRDefault="003638F6" w:rsidP="003638F6">
            <w:pPr>
              <w:pStyle w:val="CellBodyLeft"/>
            </w:pPr>
          </w:p>
          <w:p w14:paraId="4D7CE27E" w14:textId="6603EEF2" w:rsidR="003638F6" w:rsidRDefault="003638F6" w:rsidP="003638F6">
            <w:pPr>
              <w:pStyle w:val="CellBodyLeft"/>
            </w:pPr>
            <w:r>
              <w:t>If SDM_IO0, SDM_IO5, and SDM_IO16 are unavailable, the INIT_DONE function can also be implemented using any unused SDM I/O pins provided that an external</w:t>
            </w:r>
            <w:r w:rsidR="00B30004">
              <w:t xml:space="preserve"> </w:t>
            </w:r>
            <w:r>
              <w:t>4.7 kΩ pulldown resistor is provided for the INIT_DONE signal.</w:t>
            </w:r>
          </w:p>
          <w:p w14:paraId="4B09CE45" w14:textId="77777777" w:rsidR="003638F6" w:rsidRDefault="003638F6" w:rsidP="003638F6">
            <w:pPr>
              <w:pStyle w:val="CellBodyLeft"/>
            </w:pPr>
          </w:p>
          <w:p w14:paraId="523B0661" w14:textId="2ABECEDB" w:rsidR="003638F6" w:rsidRDefault="003638F6" w:rsidP="003638F6">
            <w:pPr>
              <w:pStyle w:val="CellBodyLeft"/>
            </w:pPr>
            <w:r>
              <w:t>This pin is pulled low internally by a 25 kΩ resistor when the device is powered up.</w:t>
            </w:r>
          </w:p>
          <w:p w14:paraId="3D70A4DC" w14:textId="77777777" w:rsidR="003638F6" w:rsidRDefault="003638F6" w:rsidP="003638F6">
            <w:pPr>
              <w:pStyle w:val="CellBodyLeft"/>
            </w:pPr>
          </w:p>
          <w:p w14:paraId="4B954EFF" w14:textId="473E314B" w:rsidR="003638F6" w:rsidRDefault="003638F6" w:rsidP="003638F6">
            <w:pPr>
              <w:pStyle w:val="CellBodyLeft"/>
            </w:pPr>
            <w:r>
              <w:t>When the INIT_DONE function is enabled, this pin will drive high when configuration is complete</w:t>
            </w:r>
            <w:r w:rsidR="00A26B6C">
              <w:t>,</w:t>
            </w:r>
            <w:r>
              <w:t xml:space="preserve"> and the device goes into user mode.</w:t>
            </w:r>
          </w:p>
        </w:tc>
        <w:tc>
          <w:tcPr>
            <w:tcW w:w="1342" w:type="dxa"/>
            <w:vMerge/>
            <w:shd w:val="clear" w:color="auto" w:fill="auto"/>
          </w:tcPr>
          <w:p w14:paraId="3A046594" w14:textId="77777777" w:rsidR="003638F6" w:rsidRPr="004E723C" w:rsidRDefault="003638F6" w:rsidP="004E723C">
            <w:pPr>
              <w:pStyle w:val="CellBodyLeft"/>
            </w:pPr>
          </w:p>
        </w:tc>
      </w:tr>
      <w:tr w:rsidR="009F16C6" w:rsidRPr="004E723C" w14:paraId="18100089" w14:textId="77777777" w:rsidTr="00BA3928">
        <w:tc>
          <w:tcPr>
            <w:tcW w:w="2045" w:type="dxa"/>
            <w:vMerge w:val="restart"/>
            <w:shd w:val="clear" w:color="auto" w:fill="auto"/>
          </w:tcPr>
          <w:p w14:paraId="4FD345F6" w14:textId="77777777" w:rsidR="009F16C6" w:rsidRDefault="009F16C6" w:rsidP="00EE0FD3">
            <w:pPr>
              <w:pStyle w:val="CellBodyLeft"/>
            </w:pPr>
            <w:r>
              <w:t>SDM_IO6</w:t>
            </w:r>
          </w:p>
          <w:p w14:paraId="1092C561" w14:textId="77777777" w:rsidR="009F16C6" w:rsidRDefault="009F16C6" w:rsidP="00EE0FD3">
            <w:pPr>
              <w:pStyle w:val="CellBodyLeft"/>
              <w:ind w:left="0"/>
            </w:pPr>
            <w:r>
              <w:t>F[1,2]_ SDM_IO6</w:t>
            </w:r>
          </w:p>
          <w:p w14:paraId="1072D107" w14:textId="69AAC37C" w:rsidR="009F16C6" w:rsidRDefault="009F16C6" w:rsidP="00EE0FD3">
            <w:pPr>
              <w:pStyle w:val="CellBodyLeft"/>
            </w:pPr>
            <w:r>
              <w:t>[Intel Stratix 10 GX 10M Device]</w:t>
            </w:r>
          </w:p>
        </w:tc>
        <w:tc>
          <w:tcPr>
            <w:tcW w:w="1450" w:type="dxa"/>
            <w:vMerge w:val="restart"/>
            <w:shd w:val="clear" w:color="auto" w:fill="auto"/>
          </w:tcPr>
          <w:p w14:paraId="1FC9AC59" w14:textId="77777777" w:rsidR="009F16C6" w:rsidRPr="004E723C" w:rsidRDefault="009F16C6" w:rsidP="004E723C">
            <w:pPr>
              <w:pStyle w:val="CellBodyLeft"/>
            </w:pPr>
          </w:p>
        </w:tc>
        <w:tc>
          <w:tcPr>
            <w:tcW w:w="1905" w:type="dxa"/>
            <w:shd w:val="clear" w:color="auto" w:fill="auto"/>
          </w:tcPr>
          <w:p w14:paraId="16E58BA8" w14:textId="71026B19" w:rsidR="009F16C6" w:rsidRPr="00DB494E" w:rsidRDefault="009F16C6" w:rsidP="004E723C">
            <w:pPr>
              <w:pStyle w:val="CellBodyLeft"/>
            </w:pPr>
            <w:r w:rsidRPr="00296F21">
              <w:t>AVSTx8_DATA4</w:t>
            </w:r>
          </w:p>
        </w:tc>
        <w:tc>
          <w:tcPr>
            <w:tcW w:w="3518" w:type="dxa"/>
            <w:shd w:val="clear" w:color="auto" w:fill="auto"/>
          </w:tcPr>
          <w:p w14:paraId="239B5C39" w14:textId="77777777" w:rsidR="009F16C6" w:rsidRDefault="009F16C6" w:rsidP="0006633B">
            <w:pPr>
              <w:pStyle w:val="CellBodyLeft"/>
            </w:pPr>
            <w:r>
              <w:t>Avalon Stream Interface Data 4.</w:t>
            </w:r>
          </w:p>
          <w:p w14:paraId="1A2DAC0F" w14:textId="1C8BCEF1" w:rsidR="009F16C6" w:rsidRDefault="009F16C6" w:rsidP="0006633B">
            <w:pPr>
              <w:pStyle w:val="CellBodyLeft"/>
            </w:pPr>
            <w:r>
              <w:t>This pin is pulled high internally by a 25 kΩ resistor when the device is powered up.</w:t>
            </w:r>
          </w:p>
          <w:p w14:paraId="652E7B83" w14:textId="77777777" w:rsidR="009F16C6" w:rsidRDefault="009F16C6" w:rsidP="0006633B">
            <w:pPr>
              <w:pStyle w:val="CellBodyLeft"/>
            </w:pPr>
          </w:p>
          <w:p w14:paraId="7F2B5DC8" w14:textId="4345360B" w:rsidR="009F16C6" w:rsidRDefault="009F16C6" w:rsidP="0006633B">
            <w:pPr>
              <w:pStyle w:val="CellBodyLeft"/>
            </w:pPr>
            <w:r>
              <w:t>Connect this pin to the data4 pin of an external configuration controller when configuring using the Avalon-ST x8 interface.</w:t>
            </w:r>
          </w:p>
        </w:tc>
        <w:tc>
          <w:tcPr>
            <w:tcW w:w="1342" w:type="dxa"/>
            <w:vMerge w:val="restart"/>
            <w:shd w:val="clear" w:color="auto" w:fill="auto"/>
          </w:tcPr>
          <w:p w14:paraId="3DB9B2E0" w14:textId="08077DBD" w:rsidR="009F16C6" w:rsidRPr="004E723C" w:rsidRDefault="009F16C6" w:rsidP="004E723C">
            <w:pPr>
              <w:pStyle w:val="CellBodyLeft"/>
            </w:pPr>
            <w:r w:rsidRPr="00BF2912">
              <w:t>Verify Guidelines have been met or list required actions for compliance.</w:t>
            </w:r>
          </w:p>
        </w:tc>
      </w:tr>
      <w:tr w:rsidR="009F16C6" w:rsidRPr="004E723C" w14:paraId="7989F94C" w14:textId="77777777" w:rsidTr="00BA3928">
        <w:tc>
          <w:tcPr>
            <w:tcW w:w="2045" w:type="dxa"/>
            <w:vMerge/>
            <w:shd w:val="clear" w:color="auto" w:fill="auto"/>
          </w:tcPr>
          <w:p w14:paraId="7E7D6141" w14:textId="77777777" w:rsidR="009F16C6" w:rsidRDefault="009F16C6" w:rsidP="00901917">
            <w:pPr>
              <w:pStyle w:val="CellBodyLeft"/>
            </w:pPr>
          </w:p>
        </w:tc>
        <w:tc>
          <w:tcPr>
            <w:tcW w:w="1450" w:type="dxa"/>
            <w:vMerge/>
            <w:shd w:val="clear" w:color="auto" w:fill="auto"/>
          </w:tcPr>
          <w:p w14:paraId="2B08F44C" w14:textId="77777777" w:rsidR="009F16C6" w:rsidRPr="004E723C" w:rsidRDefault="009F16C6" w:rsidP="004E723C">
            <w:pPr>
              <w:pStyle w:val="CellBodyLeft"/>
            </w:pPr>
          </w:p>
        </w:tc>
        <w:tc>
          <w:tcPr>
            <w:tcW w:w="1905" w:type="dxa"/>
            <w:shd w:val="clear" w:color="auto" w:fill="auto"/>
          </w:tcPr>
          <w:p w14:paraId="1190E0DA" w14:textId="25C8FE5D" w:rsidR="009F16C6" w:rsidRPr="00DB494E" w:rsidRDefault="009F16C6" w:rsidP="004E723C">
            <w:pPr>
              <w:pStyle w:val="CellBodyLeft"/>
            </w:pPr>
            <w:r w:rsidRPr="00BA156A">
              <w:t>AS_DATA3</w:t>
            </w:r>
          </w:p>
        </w:tc>
        <w:tc>
          <w:tcPr>
            <w:tcW w:w="3518" w:type="dxa"/>
            <w:shd w:val="clear" w:color="auto" w:fill="auto"/>
          </w:tcPr>
          <w:p w14:paraId="6120036B" w14:textId="77777777" w:rsidR="009F16C6" w:rsidRDefault="009F16C6" w:rsidP="009F16C6">
            <w:pPr>
              <w:pStyle w:val="CellBodyLeft"/>
            </w:pPr>
            <w:r>
              <w:t xml:space="preserve">Active Serial Data 3. </w:t>
            </w:r>
          </w:p>
          <w:p w14:paraId="243018A8" w14:textId="2EE3C112" w:rsidR="009F16C6" w:rsidRDefault="009F16C6" w:rsidP="009F16C6">
            <w:pPr>
              <w:pStyle w:val="CellBodyLeft"/>
            </w:pPr>
            <w:r>
              <w:t>This pin is pulled high internally by a 25 kΩ resistor when the device is powered up.</w:t>
            </w:r>
          </w:p>
          <w:p w14:paraId="642EB760" w14:textId="77777777" w:rsidR="009F16C6" w:rsidRDefault="009F16C6" w:rsidP="009F16C6">
            <w:pPr>
              <w:pStyle w:val="CellBodyLeft"/>
            </w:pPr>
          </w:p>
          <w:p w14:paraId="7E0ECB7B" w14:textId="6F3DCF9D" w:rsidR="009F16C6" w:rsidRDefault="009F16C6" w:rsidP="009F16C6">
            <w:pPr>
              <w:pStyle w:val="CellBodyLeft"/>
            </w:pPr>
            <w:r>
              <w:lastRenderedPageBreak/>
              <w:t>Connect this pin to the data3 pin of the EPCQ-L device when configuring from the EPCQ-L device.</w:t>
            </w:r>
          </w:p>
        </w:tc>
        <w:tc>
          <w:tcPr>
            <w:tcW w:w="1342" w:type="dxa"/>
            <w:vMerge/>
            <w:shd w:val="clear" w:color="auto" w:fill="auto"/>
          </w:tcPr>
          <w:p w14:paraId="18A1280B" w14:textId="77777777" w:rsidR="009F16C6" w:rsidRPr="004E723C" w:rsidRDefault="009F16C6" w:rsidP="004E723C">
            <w:pPr>
              <w:pStyle w:val="CellBodyLeft"/>
            </w:pPr>
          </w:p>
        </w:tc>
      </w:tr>
      <w:tr w:rsidR="00D05597" w:rsidRPr="004E723C" w14:paraId="29A32224" w14:textId="77777777" w:rsidTr="00BA3928">
        <w:tc>
          <w:tcPr>
            <w:tcW w:w="2045" w:type="dxa"/>
            <w:vMerge w:val="restart"/>
            <w:shd w:val="clear" w:color="auto" w:fill="auto"/>
          </w:tcPr>
          <w:p w14:paraId="69FC0545" w14:textId="77777777" w:rsidR="00D05597" w:rsidRDefault="00D05597" w:rsidP="00052154">
            <w:pPr>
              <w:pStyle w:val="CellBodyLeft"/>
            </w:pPr>
            <w:r>
              <w:t xml:space="preserve">SDM_IO7 </w:t>
            </w:r>
          </w:p>
          <w:p w14:paraId="6ADBD2EF" w14:textId="77777777" w:rsidR="00D05597" w:rsidRDefault="00D05597" w:rsidP="00052154">
            <w:pPr>
              <w:pStyle w:val="CellBodyLeft"/>
              <w:ind w:left="0"/>
            </w:pPr>
          </w:p>
          <w:p w14:paraId="0E3813E9" w14:textId="77777777" w:rsidR="00D05597" w:rsidRDefault="00D05597" w:rsidP="00052154">
            <w:pPr>
              <w:pStyle w:val="CellBodyLeft"/>
            </w:pPr>
          </w:p>
          <w:p w14:paraId="18609981" w14:textId="77777777" w:rsidR="00D05597" w:rsidRDefault="00D05597" w:rsidP="00052154">
            <w:pPr>
              <w:pStyle w:val="CellBodyLeft"/>
            </w:pPr>
            <w:r>
              <w:t>F[1,2]_ SDM_IO7</w:t>
            </w:r>
          </w:p>
          <w:p w14:paraId="31B6D5BC" w14:textId="4CEDA4C2" w:rsidR="00D05597" w:rsidRDefault="00D05597" w:rsidP="00052154">
            <w:pPr>
              <w:pStyle w:val="CellBodyLeft"/>
            </w:pPr>
            <w:r>
              <w:t>[Intel Stratix 10 GX 10M Device]</w:t>
            </w:r>
          </w:p>
        </w:tc>
        <w:tc>
          <w:tcPr>
            <w:tcW w:w="1450" w:type="dxa"/>
            <w:vMerge w:val="restart"/>
            <w:shd w:val="clear" w:color="auto" w:fill="auto"/>
          </w:tcPr>
          <w:p w14:paraId="4E326D6E" w14:textId="77777777" w:rsidR="00D05597" w:rsidRPr="004E723C" w:rsidRDefault="00D05597" w:rsidP="004E723C">
            <w:pPr>
              <w:pStyle w:val="CellBodyLeft"/>
            </w:pPr>
          </w:p>
        </w:tc>
        <w:tc>
          <w:tcPr>
            <w:tcW w:w="1905" w:type="dxa"/>
            <w:shd w:val="clear" w:color="auto" w:fill="auto"/>
          </w:tcPr>
          <w:p w14:paraId="7F9CF085" w14:textId="520B7CD9" w:rsidR="00D05597" w:rsidRPr="00DB494E" w:rsidRDefault="00D05597" w:rsidP="004E723C">
            <w:pPr>
              <w:pStyle w:val="CellBodyLeft"/>
            </w:pPr>
            <w:r w:rsidRPr="005B7F64">
              <w:t>MSEL[1]</w:t>
            </w:r>
          </w:p>
        </w:tc>
        <w:tc>
          <w:tcPr>
            <w:tcW w:w="3518" w:type="dxa"/>
            <w:shd w:val="clear" w:color="auto" w:fill="auto"/>
          </w:tcPr>
          <w:p w14:paraId="332E26A0" w14:textId="77777777" w:rsidR="00D05597" w:rsidRDefault="00D05597" w:rsidP="00CE4176">
            <w:pPr>
              <w:pStyle w:val="CellBodyLeft"/>
            </w:pPr>
            <w:r>
              <w:t xml:space="preserve">Configuration input pins that set the configuration scheme for the FPGA device. </w:t>
            </w:r>
          </w:p>
          <w:p w14:paraId="0C8CA2F1" w14:textId="77777777" w:rsidR="00D05597" w:rsidRDefault="00D05597" w:rsidP="00CE4176">
            <w:pPr>
              <w:pStyle w:val="CellBodyLeft"/>
            </w:pPr>
          </w:p>
          <w:p w14:paraId="0A53B0BA" w14:textId="29970A29" w:rsidR="00D05597" w:rsidRDefault="00D05597" w:rsidP="00CE4176">
            <w:pPr>
              <w:pStyle w:val="CellBodyLeft"/>
            </w:pPr>
            <w:r>
              <w:t>This pin is pulled high internally by a 25 kΩ resistor when the device is powered up.</w:t>
            </w:r>
          </w:p>
          <w:p w14:paraId="47AF7363" w14:textId="77777777" w:rsidR="00D05597" w:rsidRDefault="00D05597" w:rsidP="00CE4176">
            <w:pPr>
              <w:pStyle w:val="CellBodyLeft"/>
            </w:pPr>
          </w:p>
          <w:p w14:paraId="30EA7010" w14:textId="77777777" w:rsidR="00D05597" w:rsidRDefault="00D05597" w:rsidP="00CE4176">
            <w:pPr>
              <w:pStyle w:val="CellBodyLeft"/>
            </w:pPr>
            <w:r>
              <w:t>This pin will function as MSEL[1] during power up and reset to determine the configuration scheme.</w:t>
            </w:r>
          </w:p>
          <w:p w14:paraId="62884B5F" w14:textId="0EA8F21D" w:rsidR="00D05597" w:rsidRDefault="00D05597" w:rsidP="003A549D">
            <w:pPr>
              <w:pStyle w:val="CellBodyLeft"/>
            </w:pPr>
            <w:r>
              <w:t>This pin needs to be pulled-up to VCCIO_SDM or pulled-down to GND through a 4.7kΩ resistor</w:t>
            </w:r>
            <w:r w:rsidR="003A549D">
              <w:t xml:space="preserve"> </w:t>
            </w:r>
            <w:r>
              <w:t>depending on your configuration scheme. Once the pin completes the MSEL function, it will then function</w:t>
            </w:r>
            <w:r w:rsidR="003A549D">
              <w:t xml:space="preserve"> </w:t>
            </w:r>
            <w:r>
              <w:t>according to the configuration scheme you have selected.</w:t>
            </w:r>
          </w:p>
          <w:p w14:paraId="21C077AC" w14:textId="77777777" w:rsidR="00D05597" w:rsidRDefault="00D05597" w:rsidP="00CE4176">
            <w:pPr>
              <w:pStyle w:val="CellBodyLeft"/>
            </w:pPr>
          </w:p>
          <w:p w14:paraId="42C41D2C" w14:textId="2DE6B0AA" w:rsidR="00D05597" w:rsidRDefault="00D05597" w:rsidP="00CE4176">
            <w:pPr>
              <w:pStyle w:val="CellBodyLeft"/>
            </w:pPr>
            <w:r>
              <w:t xml:space="preserve">For more information, refer to the </w:t>
            </w:r>
            <w:hyperlink r:id="rId55" w:history="1">
              <w:r w:rsidRPr="00BC57A1">
                <w:rPr>
                  <w:rStyle w:val="Hyperlink"/>
                  <w:sz w:val="16"/>
                  <w:szCs w:val="20"/>
                </w:rPr>
                <w:t>Intel Stratix 10 Configuration User Guide</w:t>
              </w:r>
            </w:hyperlink>
            <w:r>
              <w:t>.</w:t>
            </w:r>
          </w:p>
        </w:tc>
        <w:tc>
          <w:tcPr>
            <w:tcW w:w="1342" w:type="dxa"/>
            <w:vMerge w:val="restart"/>
            <w:shd w:val="clear" w:color="auto" w:fill="auto"/>
          </w:tcPr>
          <w:p w14:paraId="789FE863" w14:textId="3FA95576" w:rsidR="00D05597" w:rsidRPr="004E723C" w:rsidRDefault="00AD659C" w:rsidP="004E723C">
            <w:pPr>
              <w:pStyle w:val="CellBodyLeft"/>
            </w:pPr>
            <w:r w:rsidRPr="00BF2912">
              <w:t>Verify Guidelines have been met or list required actions for compliance.</w:t>
            </w:r>
          </w:p>
        </w:tc>
      </w:tr>
      <w:tr w:rsidR="00D05597" w:rsidRPr="004E723C" w14:paraId="6E9970A7" w14:textId="77777777" w:rsidTr="00BA3928">
        <w:tc>
          <w:tcPr>
            <w:tcW w:w="2045" w:type="dxa"/>
            <w:vMerge/>
            <w:shd w:val="clear" w:color="auto" w:fill="auto"/>
          </w:tcPr>
          <w:p w14:paraId="4C919484" w14:textId="77777777" w:rsidR="00D05597" w:rsidRDefault="00D05597" w:rsidP="00901917">
            <w:pPr>
              <w:pStyle w:val="CellBodyLeft"/>
            </w:pPr>
          </w:p>
        </w:tc>
        <w:tc>
          <w:tcPr>
            <w:tcW w:w="1450" w:type="dxa"/>
            <w:vMerge/>
            <w:shd w:val="clear" w:color="auto" w:fill="auto"/>
          </w:tcPr>
          <w:p w14:paraId="07FB75AE" w14:textId="77777777" w:rsidR="00D05597" w:rsidRPr="004E723C" w:rsidRDefault="00D05597" w:rsidP="004E723C">
            <w:pPr>
              <w:pStyle w:val="CellBodyLeft"/>
            </w:pPr>
          </w:p>
        </w:tc>
        <w:tc>
          <w:tcPr>
            <w:tcW w:w="1905" w:type="dxa"/>
            <w:shd w:val="clear" w:color="auto" w:fill="auto"/>
          </w:tcPr>
          <w:p w14:paraId="54DE5300" w14:textId="4814AE15" w:rsidR="00D05597" w:rsidRPr="00DB494E" w:rsidRDefault="00D05597" w:rsidP="004E723C">
            <w:pPr>
              <w:pStyle w:val="CellBodyLeft"/>
            </w:pPr>
            <w:r w:rsidRPr="00434B80">
              <w:t>AS_nCSO2</w:t>
            </w:r>
          </w:p>
        </w:tc>
        <w:tc>
          <w:tcPr>
            <w:tcW w:w="3518" w:type="dxa"/>
            <w:shd w:val="clear" w:color="auto" w:fill="auto"/>
          </w:tcPr>
          <w:p w14:paraId="5E695C75" w14:textId="77777777" w:rsidR="00D05597" w:rsidRDefault="00D05597" w:rsidP="00061D0B">
            <w:pPr>
              <w:pStyle w:val="CellBodyLeft"/>
            </w:pPr>
            <w:r>
              <w:t>Active Serial Chip Select 2.</w:t>
            </w:r>
          </w:p>
          <w:p w14:paraId="0B0CCF52" w14:textId="77777777" w:rsidR="00D05597" w:rsidRDefault="00D05597" w:rsidP="00061D0B">
            <w:pPr>
              <w:pStyle w:val="CellBodyLeft"/>
            </w:pPr>
          </w:p>
          <w:p w14:paraId="057A35F7" w14:textId="3B36C892" w:rsidR="00D05597" w:rsidRDefault="00D05597" w:rsidP="00061D0B">
            <w:pPr>
              <w:pStyle w:val="CellBodyLeft"/>
            </w:pPr>
            <w:r>
              <w:t>This pin is pulled high internally by a 25 kΩ resistor when the device is powered up.</w:t>
            </w:r>
          </w:p>
          <w:p w14:paraId="3C74E88C" w14:textId="77777777" w:rsidR="00D05597" w:rsidRDefault="00D05597" w:rsidP="00061D0B">
            <w:pPr>
              <w:pStyle w:val="CellBodyLeft"/>
            </w:pPr>
          </w:p>
          <w:p w14:paraId="70230914" w14:textId="6C0A15F4" w:rsidR="00D05597" w:rsidRDefault="00D05597" w:rsidP="00061D0B">
            <w:pPr>
              <w:pStyle w:val="CellBodyLeft"/>
            </w:pPr>
            <w:r>
              <w:t>Connect this pin to the nCS input of the third EPCQ-L device when configuring from EPCQ-L devices.</w:t>
            </w:r>
          </w:p>
        </w:tc>
        <w:tc>
          <w:tcPr>
            <w:tcW w:w="1342" w:type="dxa"/>
            <w:vMerge/>
            <w:shd w:val="clear" w:color="auto" w:fill="auto"/>
          </w:tcPr>
          <w:p w14:paraId="0B203B8E" w14:textId="77777777" w:rsidR="00D05597" w:rsidRPr="004E723C" w:rsidRDefault="00D05597" w:rsidP="004E723C">
            <w:pPr>
              <w:pStyle w:val="CellBodyLeft"/>
            </w:pPr>
          </w:p>
        </w:tc>
      </w:tr>
      <w:tr w:rsidR="00FA6316" w:rsidRPr="004E723C" w14:paraId="196FD67C" w14:textId="77777777" w:rsidTr="00BA3928">
        <w:tc>
          <w:tcPr>
            <w:tcW w:w="2045" w:type="dxa"/>
            <w:vMerge w:val="restart"/>
            <w:shd w:val="clear" w:color="auto" w:fill="auto"/>
          </w:tcPr>
          <w:p w14:paraId="59C4C030" w14:textId="77777777" w:rsidR="00FA6316" w:rsidRDefault="00FA6316" w:rsidP="00E26FFD">
            <w:pPr>
              <w:pStyle w:val="CellBodyLeft"/>
            </w:pPr>
            <w:r>
              <w:t xml:space="preserve">SDM_IO8 </w:t>
            </w:r>
          </w:p>
          <w:p w14:paraId="6C643DB7" w14:textId="77777777" w:rsidR="00FA6316" w:rsidRDefault="00FA6316" w:rsidP="00211B79">
            <w:pPr>
              <w:pStyle w:val="CellBodyLeft"/>
              <w:ind w:left="0"/>
            </w:pPr>
          </w:p>
          <w:p w14:paraId="5CA077A3" w14:textId="77777777" w:rsidR="00FA6316" w:rsidRDefault="00FA6316" w:rsidP="00E26FFD">
            <w:pPr>
              <w:pStyle w:val="CellBodyLeft"/>
            </w:pPr>
          </w:p>
          <w:p w14:paraId="131A8042" w14:textId="77777777" w:rsidR="00FA6316" w:rsidRDefault="00FA6316" w:rsidP="00E26FFD">
            <w:pPr>
              <w:pStyle w:val="CellBodyLeft"/>
            </w:pPr>
            <w:r>
              <w:t>F[1,2]_ SDM_IO8</w:t>
            </w:r>
          </w:p>
          <w:p w14:paraId="04580DE4" w14:textId="7AB727DC" w:rsidR="00FA6316" w:rsidRDefault="00FA6316" w:rsidP="00E26FFD">
            <w:pPr>
              <w:pStyle w:val="CellBodyLeft"/>
            </w:pPr>
            <w:r>
              <w:t>[Intel Stratix 10 GX 10M Device]</w:t>
            </w:r>
          </w:p>
        </w:tc>
        <w:tc>
          <w:tcPr>
            <w:tcW w:w="1450" w:type="dxa"/>
            <w:vMerge w:val="restart"/>
            <w:shd w:val="clear" w:color="auto" w:fill="auto"/>
          </w:tcPr>
          <w:p w14:paraId="4119A1DE" w14:textId="77777777" w:rsidR="00FA6316" w:rsidRPr="004E723C" w:rsidRDefault="00FA6316" w:rsidP="004E723C">
            <w:pPr>
              <w:pStyle w:val="CellBodyLeft"/>
            </w:pPr>
          </w:p>
        </w:tc>
        <w:tc>
          <w:tcPr>
            <w:tcW w:w="1905" w:type="dxa"/>
            <w:shd w:val="clear" w:color="auto" w:fill="auto"/>
          </w:tcPr>
          <w:p w14:paraId="0F63AAC7" w14:textId="37ED7740" w:rsidR="00FA6316" w:rsidRPr="00DB494E" w:rsidRDefault="00FA6316" w:rsidP="004E723C">
            <w:pPr>
              <w:pStyle w:val="CellBodyLeft"/>
            </w:pPr>
            <w:r w:rsidRPr="00211B79">
              <w:t>AVST_READY</w:t>
            </w:r>
          </w:p>
        </w:tc>
        <w:tc>
          <w:tcPr>
            <w:tcW w:w="3518" w:type="dxa"/>
            <w:shd w:val="clear" w:color="auto" w:fill="auto"/>
          </w:tcPr>
          <w:p w14:paraId="6D25A1E7" w14:textId="77777777" w:rsidR="006C0F93" w:rsidRDefault="006C0F93" w:rsidP="006C0F93">
            <w:pPr>
              <w:pStyle w:val="CellBodyLeft"/>
            </w:pPr>
            <w:r>
              <w:t>Avalon Stream Interface Data Ready.</w:t>
            </w:r>
          </w:p>
          <w:p w14:paraId="57C0FEA5" w14:textId="5771F7D3" w:rsidR="006C0F93" w:rsidRDefault="006C0F93" w:rsidP="006C0F93">
            <w:pPr>
              <w:pStyle w:val="CellBodyLeft"/>
            </w:pPr>
            <w:r>
              <w:t>This pin is pulled high internally by a 25 kΩ resistor when the device is powered up.</w:t>
            </w:r>
          </w:p>
          <w:p w14:paraId="21F5F728" w14:textId="77777777" w:rsidR="006C0F93" w:rsidRDefault="006C0F93" w:rsidP="006C0F93">
            <w:pPr>
              <w:pStyle w:val="CellBodyLeft"/>
            </w:pPr>
          </w:p>
          <w:p w14:paraId="7D9B41B2" w14:textId="0704450A" w:rsidR="00FA6316" w:rsidRDefault="006C0F93" w:rsidP="006C0F93">
            <w:pPr>
              <w:pStyle w:val="CellBodyLeft"/>
            </w:pPr>
            <w:r>
              <w:t>Connect this pin to the ready signal output of the external configuration controller when configuring using the Avalon-ST x8, x16, or x32 interface.</w:t>
            </w:r>
          </w:p>
        </w:tc>
        <w:tc>
          <w:tcPr>
            <w:tcW w:w="1342" w:type="dxa"/>
            <w:vMerge w:val="restart"/>
            <w:shd w:val="clear" w:color="auto" w:fill="auto"/>
          </w:tcPr>
          <w:p w14:paraId="48344CB7" w14:textId="44B907A4" w:rsidR="00FA6316" w:rsidRPr="004E723C" w:rsidRDefault="00FA6316" w:rsidP="004E723C">
            <w:pPr>
              <w:pStyle w:val="CellBodyLeft"/>
            </w:pPr>
            <w:r w:rsidRPr="00BF2912">
              <w:t>Verify Guidelines have been met or list required actions for compliance.</w:t>
            </w:r>
          </w:p>
        </w:tc>
      </w:tr>
      <w:tr w:rsidR="00FA6316" w:rsidRPr="004E723C" w14:paraId="5B412368" w14:textId="77777777" w:rsidTr="00BA3928">
        <w:tc>
          <w:tcPr>
            <w:tcW w:w="2045" w:type="dxa"/>
            <w:vMerge/>
            <w:shd w:val="clear" w:color="auto" w:fill="auto"/>
          </w:tcPr>
          <w:p w14:paraId="5DCBB098" w14:textId="77777777" w:rsidR="00FA6316" w:rsidRDefault="00FA6316" w:rsidP="00901917">
            <w:pPr>
              <w:pStyle w:val="CellBodyLeft"/>
            </w:pPr>
          </w:p>
        </w:tc>
        <w:tc>
          <w:tcPr>
            <w:tcW w:w="1450" w:type="dxa"/>
            <w:vMerge/>
            <w:shd w:val="clear" w:color="auto" w:fill="auto"/>
          </w:tcPr>
          <w:p w14:paraId="6A42A43D" w14:textId="77777777" w:rsidR="00FA6316" w:rsidRPr="004E723C" w:rsidRDefault="00FA6316" w:rsidP="004E723C">
            <w:pPr>
              <w:pStyle w:val="CellBodyLeft"/>
            </w:pPr>
          </w:p>
        </w:tc>
        <w:tc>
          <w:tcPr>
            <w:tcW w:w="1905" w:type="dxa"/>
            <w:shd w:val="clear" w:color="auto" w:fill="auto"/>
          </w:tcPr>
          <w:p w14:paraId="19A39D04" w14:textId="3938A315" w:rsidR="00FA6316" w:rsidRPr="00DB494E" w:rsidRDefault="00FA6316" w:rsidP="004E723C">
            <w:pPr>
              <w:pStyle w:val="CellBodyLeft"/>
            </w:pPr>
            <w:r w:rsidRPr="00FA6316">
              <w:t>AS_nCSO3</w:t>
            </w:r>
          </w:p>
        </w:tc>
        <w:tc>
          <w:tcPr>
            <w:tcW w:w="3518" w:type="dxa"/>
            <w:shd w:val="clear" w:color="auto" w:fill="auto"/>
          </w:tcPr>
          <w:p w14:paraId="6A5AA229" w14:textId="77777777" w:rsidR="00C93400" w:rsidRDefault="00C93400" w:rsidP="00C93400">
            <w:pPr>
              <w:pStyle w:val="CellBodyLeft"/>
            </w:pPr>
            <w:r>
              <w:t xml:space="preserve">Active Serial Chip Select 3. </w:t>
            </w:r>
          </w:p>
          <w:p w14:paraId="320BFFB3" w14:textId="7D24E607" w:rsidR="00C93400" w:rsidRDefault="00C93400" w:rsidP="00C93400">
            <w:pPr>
              <w:pStyle w:val="CellBodyLeft"/>
            </w:pPr>
            <w:r>
              <w:t>This pin is pulled high internally by a 25 kΩ resistor when the device is powered up.</w:t>
            </w:r>
          </w:p>
          <w:p w14:paraId="115D32B9" w14:textId="77777777" w:rsidR="00C93400" w:rsidRDefault="00C93400" w:rsidP="00C93400">
            <w:pPr>
              <w:pStyle w:val="CellBodyLeft"/>
            </w:pPr>
          </w:p>
          <w:p w14:paraId="34CB68A9" w14:textId="3F6F9BA1" w:rsidR="00FA6316" w:rsidRDefault="00C93400" w:rsidP="00C93400">
            <w:pPr>
              <w:pStyle w:val="CellBodyLeft"/>
            </w:pPr>
            <w:r>
              <w:lastRenderedPageBreak/>
              <w:t>Connect this pin to the nCS input of the fourth EPCQ-L device when configuring from EPCQ-L devices.</w:t>
            </w:r>
          </w:p>
        </w:tc>
        <w:tc>
          <w:tcPr>
            <w:tcW w:w="1342" w:type="dxa"/>
            <w:vMerge/>
            <w:shd w:val="clear" w:color="auto" w:fill="auto"/>
          </w:tcPr>
          <w:p w14:paraId="7A7AFCCC" w14:textId="77777777" w:rsidR="00FA6316" w:rsidRPr="004E723C" w:rsidRDefault="00FA6316" w:rsidP="004E723C">
            <w:pPr>
              <w:pStyle w:val="CellBodyLeft"/>
            </w:pPr>
          </w:p>
        </w:tc>
      </w:tr>
      <w:tr w:rsidR="002332B7" w:rsidRPr="004E723C" w14:paraId="7E4EA161" w14:textId="77777777" w:rsidTr="00BA3928">
        <w:tc>
          <w:tcPr>
            <w:tcW w:w="2045" w:type="dxa"/>
            <w:vMerge w:val="restart"/>
            <w:shd w:val="clear" w:color="auto" w:fill="auto"/>
          </w:tcPr>
          <w:p w14:paraId="66EB20A4" w14:textId="77777777" w:rsidR="002332B7" w:rsidRDefault="002332B7" w:rsidP="004E3942">
            <w:pPr>
              <w:pStyle w:val="CellBodyLeft"/>
            </w:pPr>
            <w:r>
              <w:t xml:space="preserve">SDM_IO9 </w:t>
            </w:r>
          </w:p>
          <w:p w14:paraId="48549BD4" w14:textId="77777777" w:rsidR="002332B7" w:rsidRDefault="002332B7" w:rsidP="004E3942">
            <w:pPr>
              <w:pStyle w:val="CellBodyLeft"/>
              <w:ind w:left="0"/>
            </w:pPr>
          </w:p>
          <w:p w14:paraId="70EAF652" w14:textId="77777777" w:rsidR="002332B7" w:rsidRDefault="002332B7" w:rsidP="004E3942">
            <w:pPr>
              <w:pStyle w:val="CellBodyLeft"/>
            </w:pPr>
          </w:p>
          <w:p w14:paraId="00F88D9F" w14:textId="77777777" w:rsidR="002332B7" w:rsidRDefault="002332B7" w:rsidP="004E3942">
            <w:pPr>
              <w:pStyle w:val="CellBodyLeft"/>
            </w:pPr>
            <w:r>
              <w:t>F[1,2]_ SDM_IO9</w:t>
            </w:r>
          </w:p>
          <w:p w14:paraId="7675009E" w14:textId="5A5DBA8B" w:rsidR="002332B7" w:rsidRDefault="002332B7" w:rsidP="004E3942">
            <w:pPr>
              <w:pStyle w:val="CellBodyLeft"/>
            </w:pPr>
            <w:r>
              <w:t>[Intel Stratix 10 GX 10M Device]</w:t>
            </w:r>
          </w:p>
        </w:tc>
        <w:tc>
          <w:tcPr>
            <w:tcW w:w="1450" w:type="dxa"/>
            <w:vMerge w:val="restart"/>
            <w:shd w:val="clear" w:color="auto" w:fill="auto"/>
          </w:tcPr>
          <w:p w14:paraId="01A5B76C" w14:textId="77777777" w:rsidR="002332B7" w:rsidRPr="004E723C" w:rsidRDefault="002332B7" w:rsidP="004E723C">
            <w:pPr>
              <w:pStyle w:val="CellBodyLeft"/>
            </w:pPr>
          </w:p>
        </w:tc>
        <w:tc>
          <w:tcPr>
            <w:tcW w:w="1905" w:type="dxa"/>
            <w:shd w:val="clear" w:color="auto" w:fill="auto"/>
          </w:tcPr>
          <w:p w14:paraId="4D7A4DD3" w14:textId="26523358" w:rsidR="002332B7" w:rsidRPr="00DB494E" w:rsidRDefault="002332B7" w:rsidP="004E723C">
            <w:pPr>
              <w:pStyle w:val="CellBodyLeft"/>
            </w:pPr>
            <w:r w:rsidRPr="0048477C">
              <w:t>PWRMGT_ALERT</w:t>
            </w:r>
          </w:p>
        </w:tc>
        <w:tc>
          <w:tcPr>
            <w:tcW w:w="3518" w:type="dxa"/>
            <w:shd w:val="clear" w:color="auto" w:fill="auto"/>
          </w:tcPr>
          <w:p w14:paraId="300378AD" w14:textId="77777777" w:rsidR="002332B7" w:rsidRDefault="002332B7" w:rsidP="00C15D66">
            <w:pPr>
              <w:pStyle w:val="CellBodyLeft"/>
            </w:pPr>
            <w:r>
              <w:t>PMBus Power Management Alert.</w:t>
            </w:r>
          </w:p>
          <w:p w14:paraId="10394B22" w14:textId="77777777" w:rsidR="002332B7" w:rsidRDefault="002332B7" w:rsidP="00C15D66">
            <w:pPr>
              <w:pStyle w:val="CellBodyLeft"/>
            </w:pPr>
          </w:p>
          <w:p w14:paraId="0104195E" w14:textId="77777777" w:rsidR="002332B7" w:rsidRDefault="002332B7" w:rsidP="00C15D66">
            <w:pPr>
              <w:pStyle w:val="CellBodyLeft"/>
            </w:pPr>
            <w:r>
              <w:t>This pin is used as the ALERT function for the PMBus interface when the Intel Stratix 10 –V is the PMBus slave.</w:t>
            </w:r>
          </w:p>
          <w:p w14:paraId="154DDF9A" w14:textId="77777777" w:rsidR="002332B7" w:rsidRDefault="002332B7" w:rsidP="00C15D66">
            <w:pPr>
              <w:pStyle w:val="CellBodyLeft"/>
            </w:pPr>
          </w:p>
          <w:p w14:paraId="6787D01D" w14:textId="0735EE4F" w:rsidR="002332B7" w:rsidRDefault="002332B7" w:rsidP="00C15D66">
            <w:pPr>
              <w:pStyle w:val="CellBodyLeft"/>
            </w:pPr>
            <w:r>
              <w:t>You can connect either the SDM_IO0 or SDM_IO12 pin as the PWRMGT_ALERT signal</w:t>
            </w:r>
            <w:r w:rsidR="00FF1683">
              <w:t>,</w:t>
            </w:r>
            <w:r>
              <w:t xml:space="preserve"> and for Avalon-ST x8 and Avalon-ST x16 configuration scheme, you can also use SDM_IO9 pin as PWRMGT_ALERT signal.</w:t>
            </w:r>
          </w:p>
          <w:p w14:paraId="6047E494" w14:textId="77777777" w:rsidR="002332B7" w:rsidRDefault="002332B7" w:rsidP="00C15D66">
            <w:pPr>
              <w:pStyle w:val="CellBodyLeft"/>
            </w:pPr>
          </w:p>
          <w:p w14:paraId="4118E379" w14:textId="183A4CB5" w:rsidR="002332B7" w:rsidRDefault="002332B7" w:rsidP="00C15D66">
            <w:pPr>
              <w:pStyle w:val="CellBodyLeft"/>
            </w:pPr>
            <w:r>
              <w:t xml:space="preserve">This pin requires a pull-up resistor to the 1.8 V VCCIO_SDM supply. Intel recommends a pullup value of 5.1 kΩ to 10 kΩ depending on the loading of this pin. </w:t>
            </w:r>
          </w:p>
          <w:p w14:paraId="72DB6D66" w14:textId="77777777" w:rsidR="002332B7" w:rsidRDefault="002332B7" w:rsidP="00C15D66">
            <w:pPr>
              <w:pStyle w:val="CellBodyLeft"/>
            </w:pPr>
          </w:p>
          <w:p w14:paraId="6700D717" w14:textId="3492EEEB" w:rsidR="002332B7" w:rsidRDefault="002332B7" w:rsidP="00C15D66">
            <w:pPr>
              <w:pStyle w:val="CellBodyLeft"/>
            </w:pPr>
            <w:r>
              <w:t>Use the voltage level translators when interfacing to the PMBus interfaces requiring voltages other than 1.8 V.</w:t>
            </w:r>
          </w:p>
          <w:p w14:paraId="26488312" w14:textId="77777777" w:rsidR="002332B7" w:rsidRDefault="002332B7" w:rsidP="00C15D66">
            <w:pPr>
              <w:pStyle w:val="CellBodyLeft"/>
            </w:pPr>
          </w:p>
          <w:p w14:paraId="0F7D5C76" w14:textId="4C58B30F" w:rsidR="002332B7" w:rsidRDefault="002332B7" w:rsidP="00FF1683">
            <w:pPr>
              <w:pStyle w:val="CellBodyLeft"/>
            </w:pPr>
            <w:r>
              <w:t>Connect this pin to the PMBus ALERT pin of the external master controller. When using the SmartVID feature with the Intel Stratix 10 –V device as a PMBus slave, you must connect the PWRMGT_ALERT signal along with the PWRMGT_SCL and PWRMGT_SDA signals to the</w:t>
            </w:r>
            <w:r w:rsidR="00FF1683">
              <w:t xml:space="preserve"> </w:t>
            </w:r>
            <w:r>
              <w:t>PMBus master device to complete the SmartVID power management interface. The PMBus master device reads the VID codes from the Intel Stratix 10 slave and programs the voltage regulator to output the correct VID voltage.</w:t>
            </w:r>
          </w:p>
          <w:p w14:paraId="5750DB01" w14:textId="77777777" w:rsidR="002332B7" w:rsidRDefault="002332B7" w:rsidP="00C15D66">
            <w:pPr>
              <w:pStyle w:val="CellBodyLeft"/>
            </w:pPr>
          </w:p>
          <w:p w14:paraId="53EEA1C9" w14:textId="77777777" w:rsidR="002332B7" w:rsidRDefault="002332B7" w:rsidP="00C15D66">
            <w:pPr>
              <w:pStyle w:val="CellBodyLeft"/>
            </w:pPr>
            <w:r>
              <w:t>When the PWRMGT_ALERT pin function of the SDM_IO pin is set to the PMBus, it is set to open-drain.</w:t>
            </w:r>
          </w:p>
          <w:p w14:paraId="68087C35" w14:textId="77777777" w:rsidR="002332B7" w:rsidRDefault="002332B7" w:rsidP="00C15D66">
            <w:pPr>
              <w:pStyle w:val="CellBodyLeft"/>
              <w:ind w:left="0"/>
            </w:pPr>
          </w:p>
        </w:tc>
        <w:tc>
          <w:tcPr>
            <w:tcW w:w="1342" w:type="dxa"/>
            <w:vMerge w:val="restart"/>
            <w:shd w:val="clear" w:color="auto" w:fill="auto"/>
          </w:tcPr>
          <w:p w14:paraId="2891D96B" w14:textId="371B863F" w:rsidR="002332B7" w:rsidRPr="004E723C" w:rsidRDefault="002332B7" w:rsidP="004E723C">
            <w:pPr>
              <w:pStyle w:val="CellBodyLeft"/>
            </w:pPr>
            <w:r w:rsidRPr="00BF2912">
              <w:t>Verify Guidelines have been met or list required actions for compliance.</w:t>
            </w:r>
          </w:p>
        </w:tc>
      </w:tr>
      <w:tr w:rsidR="002332B7" w:rsidRPr="004E723C" w14:paraId="6F515D90" w14:textId="77777777" w:rsidTr="00BA3928">
        <w:tc>
          <w:tcPr>
            <w:tcW w:w="2045" w:type="dxa"/>
            <w:vMerge/>
            <w:shd w:val="clear" w:color="auto" w:fill="auto"/>
          </w:tcPr>
          <w:p w14:paraId="65008BBB" w14:textId="77777777" w:rsidR="002332B7" w:rsidRDefault="002332B7" w:rsidP="00901917">
            <w:pPr>
              <w:pStyle w:val="CellBodyLeft"/>
            </w:pPr>
          </w:p>
        </w:tc>
        <w:tc>
          <w:tcPr>
            <w:tcW w:w="1450" w:type="dxa"/>
            <w:vMerge/>
            <w:shd w:val="clear" w:color="auto" w:fill="auto"/>
          </w:tcPr>
          <w:p w14:paraId="60FD7B78" w14:textId="77777777" w:rsidR="002332B7" w:rsidRPr="004E723C" w:rsidRDefault="002332B7" w:rsidP="004E723C">
            <w:pPr>
              <w:pStyle w:val="CellBodyLeft"/>
            </w:pPr>
          </w:p>
        </w:tc>
        <w:tc>
          <w:tcPr>
            <w:tcW w:w="1905" w:type="dxa"/>
            <w:shd w:val="clear" w:color="auto" w:fill="auto"/>
          </w:tcPr>
          <w:p w14:paraId="77769D88" w14:textId="17D81AA3" w:rsidR="002332B7" w:rsidRPr="00DB494E" w:rsidRDefault="002332B7" w:rsidP="004E723C">
            <w:pPr>
              <w:pStyle w:val="CellBodyLeft"/>
            </w:pPr>
            <w:r w:rsidRPr="00CC55ED">
              <w:t>MSEL[2]</w:t>
            </w:r>
          </w:p>
        </w:tc>
        <w:tc>
          <w:tcPr>
            <w:tcW w:w="3518" w:type="dxa"/>
            <w:shd w:val="clear" w:color="auto" w:fill="auto"/>
          </w:tcPr>
          <w:p w14:paraId="6DFEC28C" w14:textId="77777777" w:rsidR="002332B7" w:rsidRDefault="002332B7" w:rsidP="00937F9A">
            <w:pPr>
              <w:pStyle w:val="CellBodyLeft"/>
            </w:pPr>
            <w:r>
              <w:t xml:space="preserve">Configuration input pins that set the configuration scheme for the FPGA device. </w:t>
            </w:r>
          </w:p>
          <w:p w14:paraId="617A6480" w14:textId="77777777" w:rsidR="002332B7" w:rsidRDefault="002332B7" w:rsidP="00937F9A">
            <w:pPr>
              <w:pStyle w:val="CellBodyLeft"/>
            </w:pPr>
          </w:p>
          <w:p w14:paraId="2F6E7537" w14:textId="6046FEBB" w:rsidR="002332B7" w:rsidRDefault="002332B7" w:rsidP="00937F9A">
            <w:pPr>
              <w:pStyle w:val="CellBodyLeft"/>
            </w:pPr>
            <w:r>
              <w:lastRenderedPageBreak/>
              <w:t>This pin is pulled high internally by a 25 kΩ resistor when the device is powered up.</w:t>
            </w:r>
          </w:p>
          <w:p w14:paraId="3B939C57" w14:textId="77777777" w:rsidR="002332B7" w:rsidRDefault="002332B7" w:rsidP="00937F9A">
            <w:pPr>
              <w:pStyle w:val="CellBodyLeft"/>
            </w:pPr>
          </w:p>
          <w:p w14:paraId="28E19BE2" w14:textId="563D7504" w:rsidR="002332B7" w:rsidRDefault="002332B7" w:rsidP="00937F9A">
            <w:pPr>
              <w:pStyle w:val="CellBodyLeft"/>
            </w:pPr>
            <w:r>
              <w:t>This pin will function as MSEL [2] during power up and reset to determine the configuration scheme.</w:t>
            </w:r>
          </w:p>
          <w:p w14:paraId="11181A90" w14:textId="073973C6" w:rsidR="002332B7" w:rsidRDefault="002332B7" w:rsidP="00FF1683">
            <w:pPr>
              <w:pStyle w:val="CellBodyLeft"/>
            </w:pPr>
            <w:r>
              <w:t>This pin needs to be pulled-up to VCCIO_SDM or pulled-down to GND through a 4.7 kΩ resistor</w:t>
            </w:r>
            <w:r w:rsidR="00FF1683">
              <w:t xml:space="preserve"> </w:t>
            </w:r>
            <w:r>
              <w:t>depending on your configuration scheme. Once the pin completes the MSEL function, it function</w:t>
            </w:r>
            <w:r w:rsidR="002D0101">
              <w:t>s</w:t>
            </w:r>
            <w:r w:rsidR="00FF1683">
              <w:t xml:space="preserve"> </w:t>
            </w:r>
            <w:r>
              <w:t>according to the configuration scheme you have selected.</w:t>
            </w:r>
          </w:p>
          <w:p w14:paraId="64BFCFE4" w14:textId="77777777" w:rsidR="002332B7" w:rsidRDefault="002332B7" w:rsidP="00937F9A">
            <w:pPr>
              <w:pStyle w:val="CellBodyLeft"/>
            </w:pPr>
          </w:p>
          <w:p w14:paraId="1C865CAD" w14:textId="052D5E2A" w:rsidR="002332B7" w:rsidRDefault="002332B7" w:rsidP="00937F9A">
            <w:pPr>
              <w:pStyle w:val="CellBodyLeft"/>
            </w:pPr>
            <w:r>
              <w:t xml:space="preserve">For more information, refer to the </w:t>
            </w:r>
            <w:hyperlink r:id="rId56" w:history="1">
              <w:r w:rsidRPr="008464CC">
                <w:rPr>
                  <w:rStyle w:val="Hyperlink"/>
                  <w:sz w:val="16"/>
                  <w:szCs w:val="20"/>
                </w:rPr>
                <w:t>Intel Stratix 10 Configuration User Guide</w:t>
              </w:r>
            </w:hyperlink>
            <w:r>
              <w:t>.</w:t>
            </w:r>
          </w:p>
        </w:tc>
        <w:tc>
          <w:tcPr>
            <w:tcW w:w="1342" w:type="dxa"/>
            <w:vMerge/>
            <w:shd w:val="clear" w:color="auto" w:fill="auto"/>
          </w:tcPr>
          <w:p w14:paraId="699E0C79" w14:textId="77777777" w:rsidR="002332B7" w:rsidRPr="004E723C" w:rsidRDefault="002332B7" w:rsidP="004E723C">
            <w:pPr>
              <w:pStyle w:val="CellBodyLeft"/>
            </w:pPr>
          </w:p>
        </w:tc>
      </w:tr>
      <w:tr w:rsidR="002332B7" w:rsidRPr="004E723C" w14:paraId="67CD405B" w14:textId="77777777" w:rsidTr="00BA3928">
        <w:tc>
          <w:tcPr>
            <w:tcW w:w="2045" w:type="dxa"/>
            <w:vMerge/>
            <w:shd w:val="clear" w:color="auto" w:fill="auto"/>
          </w:tcPr>
          <w:p w14:paraId="233E9008" w14:textId="77777777" w:rsidR="002332B7" w:rsidRDefault="002332B7" w:rsidP="00901917">
            <w:pPr>
              <w:pStyle w:val="CellBodyLeft"/>
            </w:pPr>
          </w:p>
        </w:tc>
        <w:tc>
          <w:tcPr>
            <w:tcW w:w="1450" w:type="dxa"/>
            <w:vMerge/>
            <w:shd w:val="clear" w:color="auto" w:fill="auto"/>
          </w:tcPr>
          <w:p w14:paraId="32284D76" w14:textId="77777777" w:rsidR="002332B7" w:rsidRPr="004E723C" w:rsidRDefault="002332B7" w:rsidP="004E723C">
            <w:pPr>
              <w:pStyle w:val="CellBodyLeft"/>
            </w:pPr>
          </w:p>
        </w:tc>
        <w:tc>
          <w:tcPr>
            <w:tcW w:w="1905" w:type="dxa"/>
            <w:shd w:val="clear" w:color="auto" w:fill="auto"/>
          </w:tcPr>
          <w:p w14:paraId="4F307771" w14:textId="01945443" w:rsidR="002332B7" w:rsidRPr="00DB494E" w:rsidRDefault="002332B7" w:rsidP="004E723C">
            <w:pPr>
              <w:pStyle w:val="CellBodyLeft"/>
            </w:pPr>
            <w:r w:rsidRPr="00185A1C">
              <w:t>AS_nCSO1</w:t>
            </w:r>
          </w:p>
        </w:tc>
        <w:tc>
          <w:tcPr>
            <w:tcW w:w="3518" w:type="dxa"/>
            <w:shd w:val="clear" w:color="auto" w:fill="auto"/>
          </w:tcPr>
          <w:p w14:paraId="2B013AEC" w14:textId="77777777" w:rsidR="002332B7" w:rsidRDefault="002332B7" w:rsidP="002332B7">
            <w:pPr>
              <w:pStyle w:val="CellBodyLeft"/>
            </w:pPr>
            <w:r>
              <w:t>Active Serial Chip Select 1.</w:t>
            </w:r>
          </w:p>
          <w:p w14:paraId="693E2D2C" w14:textId="2D1A156A" w:rsidR="002332B7" w:rsidRDefault="002332B7" w:rsidP="002332B7">
            <w:pPr>
              <w:pStyle w:val="CellBodyLeft"/>
            </w:pPr>
            <w:r>
              <w:t>This pin is pulled high internally by a 25 kΩ resistor when the device is powered up.</w:t>
            </w:r>
          </w:p>
          <w:p w14:paraId="1157EF18" w14:textId="77777777" w:rsidR="002332B7" w:rsidRDefault="002332B7" w:rsidP="002332B7">
            <w:pPr>
              <w:pStyle w:val="CellBodyLeft"/>
            </w:pPr>
          </w:p>
          <w:p w14:paraId="11630026" w14:textId="757C13BA" w:rsidR="002332B7" w:rsidRDefault="002332B7" w:rsidP="002332B7">
            <w:pPr>
              <w:pStyle w:val="CellBodyLeft"/>
            </w:pPr>
            <w:r>
              <w:t>Connect this pin to the nCS input of the second EPCQ-L device when configuring from EPCQ-L devices.</w:t>
            </w:r>
          </w:p>
        </w:tc>
        <w:tc>
          <w:tcPr>
            <w:tcW w:w="1342" w:type="dxa"/>
            <w:vMerge/>
            <w:shd w:val="clear" w:color="auto" w:fill="auto"/>
          </w:tcPr>
          <w:p w14:paraId="1E0959F8" w14:textId="77777777" w:rsidR="002332B7" w:rsidRPr="004E723C" w:rsidRDefault="002332B7" w:rsidP="004E723C">
            <w:pPr>
              <w:pStyle w:val="CellBodyLeft"/>
            </w:pPr>
          </w:p>
        </w:tc>
      </w:tr>
      <w:tr w:rsidR="00976B3C" w:rsidRPr="004E723C" w14:paraId="6D22A202" w14:textId="77777777" w:rsidTr="00BA3928">
        <w:tc>
          <w:tcPr>
            <w:tcW w:w="2045" w:type="dxa"/>
            <w:vMerge w:val="restart"/>
            <w:shd w:val="clear" w:color="auto" w:fill="auto"/>
          </w:tcPr>
          <w:p w14:paraId="4084B170" w14:textId="77777777" w:rsidR="00976B3C" w:rsidRDefault="00976B3C" w:rsidP="009E7AD0">
            <w:pPr>
              <w:pStyle w:val="CellBodyLeft"/>
            </w:pPr>
            <w:r>
              <w:t xml:space="preserve">SDM_IO10 </w:t>
            </w:r>
          </w:p>
          <w:p w14:paraId="71AFD47E" w14:textId="77777777" w:rsidR="00976B3C" w:rsidRDefault="00976B3C" w:rsidP="009E7AD0">
            <w:pPr>
              <w:pStyle w:val="CellBodyLeft"/>
              <w:ind w:left="0"/>
            </w:pPr>
          </w:p>
          <w:p w14:paraId="0177E95A" w14:textId="77777777" w:rsidR="00976B3C" w:rsidRDefault="00976B3C" w:rsidP="009E7AD0">
            <w:pPr>
              <w:pStyle w:val="CellBodyLeft"/>
            </w:pPr>
          </w:p>
          <w:p w14:paraId="703FD3AB" w14:textId="77777777" w:rsidR="00976B3C" w:rsidRDefault="00976B3C" w:rsidP="009E7AD0">
            <w:pPr>
              <w:pStyle w:val="CellBodyLeft"/>
            </w:pPr>
            <w:r>
              <w:t>F[1,2]_ SDM_IO10</w:t>
            </w:r>
          </w:p>
          <w:p w14:paraId="6DF77C9D" w14:textId="5BA84D3E" w:rsidR="00976B3C" w:rsidRDefault="00976B3C" w:rsidP="009E7AD0">
            <w:pPr>
              <w:pStyle w:val="CellBodyLeft"/>
            </w:pPr>
            <w:r>
              <w:t>[Intel Stratix 10 GX 10M Device]</w:t>
            </w:r>
          </w:p>
        </w:tc>
        <w:tc>
          <w:tcPr>
            <w:tcW w:w="1450" w:type="dxa"/>
            <w:vMerge w:val="restart"/>
            <w:shd w:val="clear" w:color="auto" w:fill="auto"/>
          </w:tcPr>
          <w:p w14:paraId="4A74774A" w14:textId="77777777" w:rsidR="00976B3C" w:rsidRPr="004E723C" w:rsidRDefault="00976B3C" w:rsidP="004E723C">
            <w:pPr>
              <w:pStyle w:val="CellBodyLeft"/>
            </w:pPr>
          </w:p>
        </w:tc>
        <w:tc>
          <w:tcPr>
            <w:tcW w:w="1905" w:type="dxa"/>
            <w:shd w:val="clear" w:color="auto" w:fill="auto"/>
          </w:tcPr>
          <w:p w14:paraId="71112D38" w14:textId="7C99A103" w:rsidR="00976B3C" w:rsidRPr="00DB494E" w:rsidRDefault="00976B3C" w:rsidP="004E723C">
            <w:pPr>
              <w:pStyle w:val="CellBodyLeft"/>
            </w:pPr>
            <w:r w:rsidRPr="00182F1F">
              <w:t>AVSTx8_DATA7</w:t>
            </w:r>
          </w:p>
        </w:tc>
        <w:tc>
          <w:tcPr>
            <w:tcW w:w="3518" w:type="dxa"/>
            <w:shd w:val="clear" w:color="auto" w:fill="auto"/>
          </w:tcPr>
          <w:p w14:paraId="6B3B3A8A" w14:textId="77777777" w:rsidR="00976B3C" w:rsidRDefault="00976B3C" w:rsidP="00976B3C">
            <w:pPr>
              <w:pStyle w:val="CellBodyLeft"/>
            </w:pPr>
            <w:r>
              <w:t xml:space="preserve">Avalon Stream Interface Data 7. </w:t>
            </w:r>
          </w:p>
          <w:p w14:paraId="5A41A702" w14:textId="72CBA11A" w:rsidR="00976B3C" w:rsidRDefault="00976B3C" w:rsidP="00976B3C">
            <w:pPr>
              <w:pStyle w:val="CellBodyLeft"/>
            </w:pPr>
            <w:r>
              <w:t>This pin is pulled high internally by a 25</w:t>
            </w:r>
            <w:r w:rsidR="000043BD">
              <w:t xml:space="preserve"> </w:t>
            </w:r>
            <w:r>
              <w:t>kΩ resistor when the device is powered up.</w:t>
            </w:r>
          </w:p>
          <w:p w14:paraId="23B0E0B4" w14:textId="77777777" w:rsidR="00976B3C" w:rsidRDefault="00976B3C" w:rsidP="00976B3C">
            <w:pPr>
              <w:pStyle w:val="CellBodyLeft"/>
            </w:pPr>
          </w:p>
          <w:p w14:paraId="3B00A74B" w14:textId="53A91F39" w:rsidR="00976B3C" w:rsidRDefault="00976B3C" w:rsidP="00976B3C">
            <w:pPr>
              <w:pStyle w:val="CellBodyLeft"/>
            </w:pPr>
            <w:r>
              <w:t>Connect this pin to the data7 pin of an external configuration controller when configuring using the Avalon-ST x8 interface.</w:t>
            </w:r>
          </w:p>
        </w:tc>
        <w:tc>
          <w:tcPr>
            <w:tcW w:w="1342" w:type="dxa"/>
            <w:vMerge w:val="restart"/>
            <w:shd w:val="clear" w:color="auto" w:fill="auto"/>
          </w:tcPr>
          <w:p w14:paraId="231EBC18" w14:textId="448B89B0" w:rsidR="00976B3C" w:rsidRPr="004E723C" w:rsidRDefault="00976B3C" w:rsidP="004E723C">
            <w:pPr>
              <w:pStyle w:val="CellBodyLeft"/>
            </w:pPr>
            <w:r w:rsidRPr="00BF2912">
              <w:t>Verify Guidelines have been met or list required actions for compliance.</w:t>
            </w:r>
          </w:p>
        </w:tc>
      </w:tr>
      <w:tr w:rsidR="00976B3C" w:rsidRPr="004E723C" w14:paraId="7ECBD523" w14:textId="77777777" w:rsidTr="00BA3928">
        <w:tc>
          <w:tcPr>
            <w:tcW w:w="2045" w:type="dxa"/>
            <w:vMerge/>
            <w:shd w:val="clear" w:color="auto" w:fill="auto"/>
          </w:tcPr>
          <w:p w14:paraId="2DB10662" w14:textId="77777777" w:rsidR="00976B3C" w:rsidRDefault="00976B3C" w:rsidP="00901917">
            <w:pPr>
              <w:pStyle w:val="CellBodyLeft"/>
            </w:pPr>
          </w:p>
        </w:tc>
        <w:tc>
          <w:tcPr>
            <w:tcW w:w="1450" w:type="dxa"/>
            <w:vMerge/>
            <w:shd w:val="clear" w:color="auto" w:fill="auto"/>
          </w:tcPr>
          <w:p w14:paraId="7B4EA11C" w14:textId="77777777" w:rsidR="00976B3C" w:rsidRPr="004E723C" w:rsidRDefault="00976B3C" w:rsidP="004E723C">
            <w:pPr>
              <w:pStyle w:val="CellBodyLeft"/>
            </w:pPr>
          </w:p>
        </w:tc>
        <w:tc>
          <w:tcPr>
            <w:tcW w:w="1905" w:type="dxa"/>
            <w:shd w:val="clear" w:color="auto" w:fill="auto"/>
          </w:tcPr>
          <w:p w14:paraId="1287A244" w14:textId="4DFD37DF" w:rsidR="00976B3C" w:rsidRPr="00DB494E" w:rsidRDefault="00976B3C" w:rsidP="004E723C">
            <w:pPr>
              <w:pStyle w:val="CellBodyLeft"/>
            </w:pPr>
            <w:r w:rsidRPr="00FD64C7">
              <w:t>SEU_ERROR</w:t>
            </w:r>
          </w:p>
        </w:tc>
        <w:tc>
          <w:tcPr>
            <w:tcW w:w="3518" w:type="dxa"/>
            <w:shd w:val="clear" w:color="auto" w:fill="auto"/>
          </w:tcPr>
          <w:p w14:paraId="75C5F870" w14:textId="77777777" w:rsidR="000043BD" w:rsidRDefault="000043BD" w:rsidP="000043BD">
            <w:pPr>
              <w:pStyle w:val="CellBodyLeft"/>
            </w:pPr>
            <w:r>
              <w:t>The SEU_ERROR pin drives high to indicate there is an SEU error message inside the SEU error queue. This pin stays high whenever the error message queue contains one or more error messages.</w:t>
            </w:r>
          </w:p>
          <w:p w14:paraId="46D8CAA3" w14:textId="77777777" w:rsidR="000043BD" w:rsidRDefault="000043BD" w:rsidP="000043BD">
            <w:pPr>
              <w:pStyle w:val="CellBodyLeft"/>
            </w:pPr>
          </w:p>
          <w:p w14:paraId="05E2A310" w14:textId="37F5EB94" w:rsidR="000043BD" w:rsidRDefault="000043BD" w:rsidP="000043BD">
            <w:pPr>
              <w:pStyle w:val="CellBodyLeft"/>
            </w:pPr>
            <w:r>
              <w:t xml:space="preserve">The SEU_ERROR signal goes low only when the SEU error message queue is empty. When used for this purpose, enable this pin using the Intel Quartus Prime </w:t>
            </w:r>
            <w:r w:rsidR="002D0101">
              <w:t>S</w:t>
            </w:r>
            <w:r>
              <w:t>oftware. This pin is pulled low internally by a 25 kΩ resistor when the device is powered up.</w:t>
            </w:r>
          </w:p>
          <w:p w14:paraId="62965A1A" w14:textId="440C3DB9" w:rsidR="000043BD" w:rsidRDefault="000043BD" w:rsidP="000043BD">
            <w:pPr>
              <w:pStyle w:val="CellBodyLeft"/>
            </w:pPr>
            <w:r>
              <w:t>Intel Quartus Prime release.</w:t>
            </w:r>
          </w:p>
          <w:p w14:paraId="3D0B879D" w14:textId="77777777" w:rsidR="000043BD" w:rsidRDefault="000043BD" w:rsidP="000043BD">
            <w:pPr>
              <w:pStyle w:val="CellBodyLeft"/>
            </w:pPr>
          </w:p>
          <w:p w14:paraId="7868BE2D" w14:textId="7E5E68A6" w:rsidR="00976B3C" w:rsidRDefault="000043BD" w:rsidP="000043BD">
            <w:pPr>
              <w:pStyle w:val="CellBodyLeft"/>
            </w:pPr>
            <w:r>
              <w:t>Connect this output pin to an external logic that monitors the SEU event.</w:t>
            </w:r>
          </w:p>
        </w:tc>
        <w:tc>
          <w:tcPr>
            <w:tcW w:w="1342" w:type="dxa"/>
            <w:vMerge/>
            <w:shd w:val="clear" w:color="auto" w:fill="auto"/>
          </w:tcPr>
          <w:p w14:paraId="6554BC61" w14:textId="77777777" w:rsidR="00976B3C" w:rsidRPr="004E723C" w:rsidRDefault="00976B3C" w:rsidP="004E723C">
            <w:pPr>
              <w:pStyle w:val="CellBodyLeft"/>
            </w:pPr>
          </w:p>
        </w:tc>
      </w:tr>
      <w:tr w:rsidR="00976B3C" w:rsidRPr="004E723C" w14:paraId="466A8512" w14:textId="77777777" w:rsidTr="00BA3928">
        <w:tc>
          <w:tcPr>
            <w:tcW w:w="2045" w:type="dxa"/>
            <w:vMerge/>
            <w:shd w:val="clear" w:color="auto" w:fill="auto"/>
          </w:tcPr>
          <w:p w14:paraId="074E17A9" w14:textId="77777777" w:rsidR="00976B3C" w:rsidRDefault="00976B3C" w:rsidP="00901917">
            <w:pPr>
              <w:pStyle w:val="CellBodyLeft"/>
            </w:pPr>
          </w:p>
        </w:tc>
        <w:tc>
          <w:tcPr>
            <w:tcW w:w="1450" w:type="dxa"/>
            <w:vMerge/>
            <w:shd w:val="clear" w:color="auto" w:fill="auto"/>
          </w:tcPr>
          <w:p w14:paraId="59EE611F" w14:textId="77777777" w:rsidR="00976B3C" w:rsidRPr="004E723C" w:rsidRDefault="00976B3C" w:rsidP="004E723C">
            <w:pPr>
              <w:pStyle w:val="CellBodyLeft"/>
            </w:pPr>
          </w:p>
        </w:tc>
        <w:tc>
          <w:tcPr>
            <w:tcW w:w="1905" w:type="dxa"/>
            <w:shd w:val="clear" w:color="auto" w:fill="auto"/>
          </w:tcPr>
          <w:p w14:paraId="2910BAFB" w14:textId="474A5B67" w:rsidR="00976B3C" w:rsidRPr="00DB494E" w:rsidRDefault="00976B3C" w:rsidP="004E723C">
            <w:pPr>
              <w:pStyle w:val="CellBodyLeft"/>
            </w:pPr>
            <w:r w:rsidRPr="00377125">
              <w:t>CvP_CONFDONE</w:t>
            </w:r>
          </w:p>
        </w:tc>
        <w:tc>
          <w:tcPr>
            <w:tcW w:w="3518" w:type="dxa"/>
            <w:shd w:val="clear" w:color="auto" w:fill="auto"/>
          </w:tcPr>
          <w:p w14:paraId="2A98ABE3" w14:textId="705B64BB" w:rsidR="005D6ABC" w:rsidRDefault="005D6ABC" w:rsidP="005D6ABC">
            <w:pPr>
              <w:pStyle w:val="CellBodyLeft"/>
            </w:pPr>
            <w:r>
              <w:t>The CvP_CONFDONE pin indicates the device has enter</w:t>
            </w:r>
            <w:r w:rsidR="009458E1">
              <w:t>ed</w:t>
            </w:r>
            <w:r>
              <w:t xml:space="preserve"> user mode upon completion of the CvP core image configuration. When used for this purpose, enable this pin using the Intel Quartus Prime </w:t>
            </w:r>
            <w:r w:rsidR="009458E1">
              <w:t>S</w:t>
            </w:r>
            <w:r>
              <w:t>oftware. This pin is pulled low internally by a 25 kΩ resistor when the device is powered up.</w:t>
            </w:r>
          </w:p>
          <w:p w14:paraId="3E06F224" w14:textId="77777777" w:rsidR="005D6ABC" w:rsidRDefault="005D6ABC" w:rsidP="005D6ABC">
            <w:pPr>
              <w:pStyle w:val="CellBodyLeft"/>
            </w:pPr>
          </w:p>
          <w:p w14:paraId="01E1E510" w14:textId="2B841E47" w:rsidR="00976B3C" w:rsidRDefault="005D6ABC" w:rsidP="005D6ABC">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521D3AED" w14:textId="77777777" w:rsidR="00976B3C" w:rsidRPr="004E723C" w:rsidRDefault="00976B3C" w:rsidP="004E723C">
            <w:pPr>
              <w:pStyle w:val="CellBodyLeft"/>
            </w:pPr>
          </w:p>
        </w:tc>
      </w:tr>
      <w:tr w:rsidR="00976B3C" w:rsidRPr="004E723C" w14:paraId="009FE9E4" w14:textId="77777777" w:rsidTr="00BA3928">
        <w:tc>
          <w:tcPr>
            <w:tcW w:w="2045" w:type="dxa"/>
            <w:vMerge/>
            <w:shd w:val="clear" w:color="auto" w:fill="auto"/>
          </w:tcPr>
          <w:p w14:paraId="63EC24AB" w14:textId="77777777" w:rsidR="00976B3C" w:rsidRDefault="00976B3C" w:rsidP="00901917">
            <w:pPr>
              <w:pStyle w:val="CellBodyLeft"/>
            </w:pPr>
          </w:p>
        </w:tc>
        <w:tc>
          <w:tcPr>
            <w:tcW w:w="1450" w:type="dxa"/>
            <w:vMerge/>
            <w:shd w:val="clear" w:color="auto" w:fill="auto"/>
          </w:tcPr>
          <w:p w14:paraId="75478D0F" w14:textId="77777777" w:rsidR="00976B3C" w:rsidRPr="004E723C" w:rsidRDefault="00976B3C" w:rsidP="004E723C">
            <w:pPr>
              <w:pStyle w:val="CellBodyLeft"/>
            </w:pPr>
          </w:p>
        </w:tc>
        <w:tc>
          <w:tcPr>
            <w:tcW w:w="1905" w:type="dxa"/>
            <w:shd w:val="clear" w:color="auto" w:fill="auto"/>
          </w:tcPr>
          <w:p w14:paraId="54FB6997" w14:textId="327DCBD9" w:rsidR="00976B3C" w:rsidRPr="00DB494E" w:rsidRDefault="00976B3C" w:rsidP="004E723C">
            <w:pPr>
              <w:pStyle w:val="CellBodyLeft"/>
            </w:pPr>
            <w:r w:rsidRPr="00372672">
              <w:t>Direct to factory Image</w:t>
            </w:r>
          </w:p>
        </w:tc>
        <w:tc>
          <w:tcPr>
            <w:tcW w:w="3518" w:type="dxa"/>
            <w:shd w:val="clear" w:color="auto" w:fill="auto"/>
          </w:tcPr>
          <w:p w14:paraId="6B2E4752" w14:textId="77777777" w:rsidR="00C2423B" w:rsidRDefault="00C2423B" w:rsidP="00C2423B">
            <w:pPr>
              <w:pStyle w:val="CellBodyLeft"/>
            </w:pPr>
            <w:r>
              <w:t>Direct to factory input pin.</w:t>
            </w:r>
          </w:p>
          <w:p w14:paraId="18EEA468" w14:textId="77777777" w:rsidR="00C2423B" w:rsidRDefault="00C2423B" w:rsidP="00C2423B">
            <w:pPr>
              <w:pStyle w:val="CellBodyLeft"/>
              <w:ind w:left="0"/>
            </w:pPr>
          </w:p>
          <w:p w14:paraId="7BF6C8AD" w14:textId="0B2B587F" w:rsidR="00C2423B" w:rsidRDefault="00C2423B" w:rsidP="00C2423B">
            <w:pPr>
              <w:pStyle w:val="CellBodyLeft"/>
              <w:ind w:left="0"/>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457D937A" w14:textId="77777777" w:rsidR="00C2423B" w:rsidRDefault="00C2423B" w:rsidP="00C2423B">
            <w:pPr>
              <w:pStyle w:val="CellBodyLeft"/>
            </w:pPr>
          </w:p>
          <w:p w14:paraId="4C0EAA7C" w14:textId="7D8F8842" w:rsidR="00976B3C" w:rsidRDefault="00C2423B" w:rsidP="00C2423B">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69AF2EB6" w14:textId="77777777" w:rsidR="00976B3C" w:rsidRPr="004E723C" w:rsidRDefault="00976B3C" w:rsidP="004E723C">
            <w:pPr>
              <w:pStyle w:val="CellBodyLeft"/>
            </w:pPr>
          </w:p>
        </w:tc>
      </w:tr>
      <w:tr w:rsidR="00976B3C" w:rsidRPr="004E723C" w14:paraId="1F152FD0" w14:textId="77777777" w:rsidTr="00BA3928">
        <w:tc>
          <w:tcPr>
            <w:tcW w:w="2045" w:type="dxa"/>
            <w:vMerge/>
            <w:shd w:val="clear" w:color="auto" w:fill="auto"/>
          </w:tcPr>
          <w:p w14:paraId="0D4442F8" w14:textId="77777777" w:rsidR="00976B3C" w:rsidRDefault="00976B3C" w:rsidP="00901917">
            <w:pPr>
              <w:pStyle w:val="CellBodyLeft"/>
            </w:pPr>
          </w:p>
        </w:tc>
        <w:tc>
          <w:tcPr>
            <w:tcW w:w="1450" w:type="dxa"/>
            <w:vMerge/>
            <w:shd w:val="clear" w:color="auto" w:fill="auto"/>
          </w:tcPr>
          <w:p w14:paraId="0EC9D6F9" w14:textId="77777777" w:rsidR="00976B3C" w:rsidRPr="004E723C" w:rsidRDefault="00976B3C" w:rsidP="004E723C">
            <w:pPr>
              <w:pStyle w:val="CellBodyLeft"/>
            </w:pPr>
          </w:p>
        </w:tc>
        <w:tc>
          <w:tcPr>
            <w:tcW w:w="1905" w:type="dxa"/>
            <w:shd w:val="clear" w:color="auto" w:fill="auto"/>
          </w:tcPr>
          <w:p w14:paraId="7048CEBE" w14:textId="29C795B3" w:rsidR="00976B3C" w:rsidRPr="00DB494E" w:rsidRDefault="00976B3C" w:rsidP="004E723C">
            <w:pPr>
              <w:pStyle w:val="CellBodyLeft"/>
            </w:pPr>
            <w:r w:rsidRPr="007B429F">
              <w:t>HPS_COLD_nRESET</w:t>
            </w:r>
          </w:p>
        </w:tc>
        <w:tc>
          <w:tcPr>
            <w:tcW w:w="3518" w:type="dxa"/>
            <w:shd w:val="clear" w:color="auto" w:fill="auto"/>
          </w:tcPr>
          <w:p w14:paraId="575F347B" w14:textId="39E39D0B" w:rsidR="00CD4410" w:rsidRDefault="00CD4410" w:rsidP="00CD4410">
            <w:pPr>
              <w:pStyle w:val="CellBodyLeft"/>
            </w:pPr>
            <w:r>
              <w:t>This is an active low, bidirectional pin. By default, this pin acts as an input pin to the SDM. When asserted externally for at least 5 ms, this pin will generate interrupt</w:t>
            </w:r>
            <w:r w:rsidR="00787B68">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 kΩ pull up on this pin.</w:t>
            </w:r>
          </w:p>
          <w:p w14:paraId="7A6D4997" w14:textId="77777777" w:rsidR="00CD4410" w:rsidRDefault="00CD4410" w:rsidP="00CD4410">
            <w:pPr>
              <w:pStyle w:val="CellBodyLeft"/>
            </w:pPr>
          </w:p>
          <w:p w14:paraId="34304962" w14:textId="3219FC19" w:rsidR="00976B3C" w:rsidRDefault="00CD4410" w:rsidP="00CD4410">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3B7BFFE8" w14:textId="77777777" w:rsidR="00976B3C" w:rsidRPr="004E723C" w:rsidRDefault="00976B3C" w:rsidP="004E723C">
            <w:pPr>
              <w:pStyle w:val="CellBodyLeft"/>
            </w:pPr>
          </w:p>
        </w:tc>
      </w:tr>
      <w:tr w:rsidR="0028419A" w:rsidRPr="004E723C" w14:paraId="3184EBF1" w14:textId="77777777" w:rsidTr="00BA3928">
        <w:tc>
          <w:tcPr>
            <w:tcW w:w="2045" w:type="dxa"/>
            <w:vMerge w:val="restart"/>
            <w:shd w:val="clear" w:color="auto" w:fill="auto"/>
          </w:tcPr>
          <w:p w14:paraId="038AF154" w14:textId="77777777" w:rsidR="0028419A" w:rsidRDefault="0028419A" w:rsidP="003B69EE">
            <w:pPr>
              <w:pStyle w:val="CellBodyLeft"/>
            </w:pPr>
            <w:r>
              <w:t xml:space="preserve">SDM_IO11 </w:t>
            </w:r>
          </w:p>
          <w:p w14:paraId="2E840A53" w14:textId="77777777" w:rsidR="0028419A" w:rsidRDefault="0028419A" w:rsidP="003B69EE">
            <w:pPr>
              <w:pStyle w:val="CellBodyLeft"/>
              <w:ind w:left="0"/>
            </w:pPr>
          </w:p>
          <w:p w14:paraId="1A8CD178" w14:textId="77777777" w:rsidR="0028419A" w:rsidRDefault="0028419A" w:rsidP="003B69EE">
            <w:pPr>
              <w:pStyle w:val="CellBodyLeft"/>
            </w:pPr>
          </w:p>
          <w:p w14:paraId="274CAEBA" w14:textId="77777777" w:rsidR="0028419A" w:rsidRDefault="0028419A" w:rsidP="003B69EE">
            <w:pPr>
              <w:pStyle w:val="CellBodyLeft"/>
            </w:pPr>
            <w:r>
              <w:t>F[1,2]_ SDM_IO11</w:t>
            </w:r>
          </w:p>
          <w:p w14:paraId="2E9C86D4" w14:textId="43D7F002" w:rsidR="0028419A" w:rsidRDefault="0028419A" w:rsidP="003B69EE">
            <w:pPr>
              <w:pStyle w:val="CellBodyLeft"/>
            </w:pPr>
            <w:r>
              <w:t>[Intel Stratix 10 GX 10M Device]</w:t>
            </w:r>
          </w:p>
        </w:tc>
        <w:tc>
          <w:tcPr>
            <w:tcW w:w="1450" w:type="dxa"/>
            <w:vMerge w:val="restart"/>
            <w:shd w:val="clear" w:color="auto" w:fill="auto"/>
          </w:tcPr>
          <w:p w14:paraId="45ED2E49" w14:textId="77777777" w:rsidR="0028419A" w:rsidRPr="004E723C" w:rsidRDefault="0028419A" w:rsidP="004E723C">
            <w:pPr>
              <w:pStyle w:val="CellBodyLeft"/>
            </w:pPr>
          </w:p>
        </w:tc>
        <w:tc>
          <w:tcPr>
            <w:tcW w:w="1905" w:type="dxa"/>
            <w:shd w:val="clear" w:color="auto" w:fill="auto"/>
          </w:tcPr>
          <w:p w14:paraId="371573FF" w14:textId="4F73E8A1" w:rsidR="0028419A" w:rsidRPr="007B429F" w:rsidRDefault="002A6325" w:rsidP="004E723C">
            <w:pPr>
              <w:pStyle w:val="CellBodyLeft"/>
            </w:pPr>
            <w:r w:rsidRPr="002A6325">
              <w:t>AVSTx8_VALID</w:t>
            </w:r>
          </w:p>
        </w:tc>
        <w:tc>
          <w:tcPr>
            <w:tcW w:w="3518" w:type="dxa"/>
            <w:shd w:val="clear" w:color="auto" w:fill="auto"/>
          </w:tcPr>
          <w:p w14:paraId="41958E31" w14:textId="77777777" w:rsidR="00AC3CE8" w:rsidRDefault="00AC3CE8" w:rsidP="00AC3CE8">
            <w:pPr>
              <w:pStyle w:val="CellBodyLeft"/>
            </w:pPr>
            <w:r>
              <w:t xml:space="preserve">Avalon Stream Interface Data Valid. </w:t>
            </w:r>
          </w:p>
          <w:p w14:paraId="217CD4E8" w14:textId="20111564" w:rsidR="00AC3CE8" w:rsidRDefault="00AC3CE8" w:rsidP="00AC3CE8">
            <w:pPr>
              <w:pStyle w:val="CellBodyLeft"/>
            </w:pPr>
            <w:r>
              <w:t>This pin is pulled high internally by a 25 kΩ resistor when the device is powered up.</w:t>
            </w:r>
          </w:p>
          <w:p w14:paraId="4D00795C" w14:textId="77777777" w:rsidR="00AC3CE8" w:rsidRDefault="00AC3CE8" w:rsidP="00AC3CE8">
            <w:pPr>
              <w:pStyle w:val="CellBodyLeft"/>
            </w:pPr>
          </w:p>
          <w:p w14:paraId="4D0FD06F" w14:textId="263C974A" w:rsidR="0028419A" w:rsidRDefault="00AC3CE8" w:rsidP="00AC3CE8">
            <w:pPr>
              <w:pStyle w:val="CellBodyLeft"/>
            </w:pPr>
            <w:r>
              <w:t>Connect this pin to the data valid pin of an external configuration controller when configuring using the Avalon-ST x8 interface.</w:t>
            </w:r>
          </w:p>
        </w:tc>
        <w:tc>
          <w:tcPr>
            <w:tcW w:w="1342" w:type="dxa"/>
            <w:vMerge w:val="restart"/>
            <w:shd w:val="clear" w:color="auto" w:fill="auto"/>
          </w:tcPr>
          <w:p w14:paraId="72BC0125" w14:textId="2D870CE6" w:rsidR="0028419A" w:rsidRPr="004E723C" w:rsidRDefault="0028419A" w:rsidP="004E723C">
            <w:pPr>
              <w:pStyle w:val="CellBodyLeft"/>
            </w:pPr>
            <w:r w:rsidRPr="00BF2912">
              <w:t>Verify Guidelines have been met or list required actions for compliance.</w:t>
            </w:r>
          </w:p>
        </w:tc>
      </w:tr>
      <w:tr w:rsidR="0028419A" w:rsidRPr="004E723C" w14:paraId="743A00E3" w14:textId="77777777" w:rsidTr="00BA3928">
        <w:tc>
          <w:tcPr>
            <w:tcW w:w="2045" w:type="dxa"/>
            <w:vMerge/>
            <w:shd w:val="clear" w:color="auto" w:fill="auto"/>
          </w:tcPr>
          <w:p w14:paraId="7F11C4E9" w14:textId="77777777" w:rsidR="0028419A" w:rsidRDefault="0028419A" w:rsidP="00901917">
            <w:pPr>
              <w:pStyle w:val="CellBodyLeft"/>
            </w:pPr>
          </w:p>
        </w:tc>
        <w:tc>
          <w:tcPr>
            <w:tcW w:w="1450" w:type="dxa"/>
            <w:vMerge/>
            <w:shd w:val="clear" w:color="auto" w:fill="auto"/>
          </w:tcPr>
          <w:p w14:paraId="67BC2417" w14:textId="77777777" w:rsidR="0028419A" w:rsidRPr="004E723C" w:rsidRDefault="0028419A" w:rsidP="004E723C">
            <w:pPr>
              <w:pStyle w:val="CellBodyLeft"/>
            </w:pPr>
          </w:p>
        </w:tc>
        <w:tc>
          <w:tcPr>
            <w:tcW w:w="1905" w:type="dxa"/>
            <w:shd w:val="clear" w:color="auto" w:fill="auto"/>
          </w:tcPr>
          <w:p w14:paraId="37C17387" w14:textId="26D11B5B" w:rsidR="0028419A" w:rsidRPr="007B429F" w:rsidRDefault="00C953C5" w:rsidP="004E723C">
            <w:pPr>
              <w:pStyle w:val="CellBodyLeft"/>
            </w:pPr>
            <w:r w:rsidRPr="00C953C5">
              <w:t>HPS_COLD_nRESET</w:t>
            </w:r>
          </w:p>
        </w:tc>
        <w:tc>
          <w:tcPr>
            <w:tcW w:w="3518" w:type="dxa"/>
            <w:shd w:val="clear" w:color="auto" w:fill="auto"/>
          </w:tcPr>
          <w:p w14:paraId="1B57A9F3" w14:textId="6203E234" w:rsidR="0083452B" w:rsidRDefault="0083452B" w:rsidP="0083452B">
            <w:pPr>
              <w:pStyle w:val="CellBodyLeft"/>
            </w:pPr>
            <w:r>
              <w:t>This is an active low, bidirectional pin. By default, this pin acts as an input pin to the SDM. When asserted externally for at least 5ms, this pin will generate interrupt</w:t>
            </w:r>
            <w:r w:rsidR="00787B68">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w:t>
            </w:r>
            <w:r w:rsidR="00307F8A">
              <w:t xml:space="preserve">After </w:t>
            </w:r>
            <w:r>
              <w:t>the cold reset procedure is complete, this pin will be switched back to input. There is an internal 25 kΩ pull up on this pin.</w:t>
            </w:r>
          </w:p>
          <w:p w14:paraId="0D1F7D10" w14:textId="77777777" w:rsidR="0083452B" w:rsidRDefault="0083452B" w:rsidP="0083452B">
            <w:pPr>
              <w:pStyle w:val="CellBodyLeft"/>
            </w:pPr>
          </w:p>
          <w:p w14:paraId="1379CE79" w14:textId="2D3C5069" w:rsidR="0028419A" w:rsidRDefault="0083452B" w:rsidP="0083452B">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42F2B5EC" w14:textId="77777777" w:rsidR="0028419A" w:rsidRPr="004E723C" w:rsidRDefault="0028419A" w:rsidP="004E723C">
            <w:pPr>
              <w:pStyle w:val="CellBodyLeft"/>
            </w:pPr>
          </w:p>
        </w:tc>
      </w:tr>
      <w:tr w:rsidR="0028419A" w:rsidRPr="004E723C" w14:paraId="40E7C865" w14:textId="77777777" w:rsidTr="00BA3928">
        <w:tc>
          <w:tcPr>
            <w:tcW w:w="2045" w:type="dxa"/>
            <w:vMerge/>
            <w:shd w:val="clear" w:color="auto" w:fill="auto"/>
          </w:tcPr>
          <w:p w14:paraId="58E7FED2" w14:textId="77777777" w:rsidR="0028419A" w:rsidRDefault="0028419A" w:rsidP="00901917">
            <w:pPr>
              <w:pStyle w:val="CellBodyLeft"/>
            </w:pPr>
          </w:p>
        </w:tc>
        <w:tc>
          <w:tcPr>
            <w:tcW w:w="1450" w:type="dxa"/>
            <w:vMerge/>
            <w:shd w:val="clear" w:color="auto" w:fill="auto"/>
          </w:tcPr>
          <w:p w14:paraId="57279368" w14:textId="77777777" w:rsidR="0028419A" w:rsidRPr="004E723C" w:rsidRDefault="0028419A" w:rsidP="004E723C">
            <w:pPr>
              <w:pStyle w:val="CellBodyLeft"/>
            </w:pPr>
          </w:p>
        </w:tc>
        <w:tc>
          <w:tcPr>
            <w:tcW w:w="1905" w:type="dxa"/>
            <w:shd w:val="clear" w:color="auto" w:fill="auto"/>
          </w:tcPr>
          <w:p w14:paraId="244EE3CF" w14:textId="4520D24A" w:rsidR="0028419A" w:rsidRPr="007B429F" w:rsidRDefault="000E124A" w:rsidP="004E723C">
            <w:pPr>
              <w:pStyle w:val="CellBodyLeft"/>
            </w:pPr>
            <w:r w:rsidRPr="000E124A">
              <w:t>SEU_ERROR</w:t>
            </w:r>
          </w:p>
        </w:tc>
        <w:tc>
          <w:tcPr>
            <w:tcW w:w="3518" w:type="dxa"/>
            <w:shd w:val="clear" w:color="auto" w:fill="auto"/>
          </w:tcPr>
          <w:p w14:paraId="7FC326FD" w14:textId="77777777" w:rsidR="00307F8A" w:rsidRDefault="002C671A" w:rsidP="002C671A">
            <w:pPr>
              <w:pStyle w:val="CellBodyLeft"/>
            </w:pPr>
            <w:r>
              <w:t xml:space="preserve">The SEU_ERROR pin drives high to indicate </w:t>
            </w:r>
            <w:r w:rsidR="00307F8A">
              <w:t xml:space="preserve">that </w:t>
            </w:r>
            <w:r>
              <w:t>there</w:t>
            </w:r>
          </w:p>
          <w:p w14:paraId="492E8FA4" w14:textId="4401450F" w:rsidR="002C671A" w:rsidRDefault="002C671A" w:rsidP="002C671A">
            <w:pPr>
              <w:pStyle w:val="CellBodyLeft"/>
            </w:pPr>
            <w:r>
              <w:t xml:space="preserve"> is an SEU error message inside the SEU error queue. This pin stays high whenever the error message queue contains one or more error messages.</w:t>
            </w:r>
          </w:p>
          <w:p w14:paraId="1A496C69" w14:textId="77777777" w:rsidR="002C671A" w:rsidRDefault="002C671A" w:rsidP="002C671A">
            <w:pPr>
              <w:pStyle w:val="CellBodyLeft"/>
            </w:pPr>
          </w:p>
          <w:p w14:paraId="0DD0A5DB" w14:textId="7D343D36" w:rsidR="002C671A" w:rsidRDefault="002C671A" w:rsidP="002C671A">
            <w:pPr>
              <w:pStyle w:val="CellBodyLeft"/>
            </w:pPr>
            <w:r>
              <w:t xml:space="preserve">The SEU_ERROR signal goes low only when the SEU error message queue is empty. When used for this purpose, enable this pin using the Intel Quartus Prime </w:t>
            </w:r>
            <w:r w:rsidR="00787B68">
              <w:t>S</w:t>
            </w:r>
            <w:r>
              <w:t>oftware. This pin is pulled low internally by a 25 kΩ resistor when the device is powered up.</w:t>
            </w:r>
          </w:p>
          <w:p w14:paraId="18776E65" w14:textId="491A3248" w:rsidR="002C671A" w:rsidRDefault="00787B68" w:rsidP="002C671A">
            <w:pPr>
              <w:pStyle w:val="CellBodyLeft"/>
            </w:pPr>
            <w:r>
              <w:t xml:space="preserve">Intel </w:t>
            </w:r>
            <w:r w:rsidR="002C671A">
              <w:t>Quartus Prime release.</w:t>
            </w:r>
          </w:p>
          <w:p w14:paraId="38D2D622" w14:textId="77777777" w:rsidR="002C671A" w:rsidRDefault="002C671A" w:rsidP="002C671A">
            <w:pPr>
              <w:pStyle w:val="CellBodyLeft"/>
            </w:pPr>
          </w:p>
          <w:p w14:paraId="01864CAD" w14:textId="0B6DAE19" w:rsidR="0028419A" w:rsidRDefault="002C671A" w:rsidP="002C671A">
            <w:pPr>
              <w:pStyle w:val="CellBodyLeft"/>
            </w:pPr>
            <w:r>
              <w:lastRenderedPageBreak/>
              <w:t>Connect this output pin to an external logic that monitors the SEU event.</w:t>
            </w:r>
          </w:p>
        </w:tc>
        <w:tc>
          <w:tcPr>
            <w:tcW w:w="1342" w:type="dxa"/>
            <w:vMerge/>
            <w:shd w:val="clear" w:color="auto" w:fill="auto"/>
          </w:tcPr>
          <w:p w14:paraId="18383F79" w14:textId="77777777" w:rsidR="0028419A" w:rsidRPr="004E723C" w:rsidRDefault="0028419A" w:rsidP="004E723C">
            <w:pPr>
              <w:pStyle w:val="CellBodyLeft"/>
            </w:pPr>
          </w:p>
        </w:tc>
      </w:tr>
      <w:tr w:rsidR="0028419A" w:rsidRPr="004E723C" w14:paraId="0019D852" w14:textId="77777777" w:rsidTr="00BA3928">
        <w:tc>
          <w:tcPr>
            <w:tcW w:w="2045" w:type="dxa"/>
            <w:vMerge/>
            <w:shd w:val="clear" w:color="auto" w:fill="auto"/>
          </w:tcPr>
          <w:p w14:paraId="21F26722" w14:textId="77777777" w:rsidR="0028419A" w:rsidRDefault="0028419A" w:rsidP="00901917">
            <w:pPr>
              <w:pStyle w:val="CellBodyLeft"/>
            </w:pPr>
          </w:p>
        </w:tc>
        <w:tc>
          <w:tcPr>
            <w:tcW w:w="1450" w:type="dxa"/>
            <w:vMerge/>
            <w:shd w:val="clear" w:color="auto" w:fill="auto"/>
          </w:tcPr>
          <w:p w14:paraId="6B6B39D2" w14:textId="77777777" w:rsidR="0028419A" w:rsidRPr="004E723C" w:rsidRDefault="0028419A" w:rsidP="004E723C">
            <w:pPr>
              <w:pStyle w:val="CellBodyLeft"/>
            </w:pPr>
          </w:p>
        </w:tc>
        <w:tc>
          <w:tcPr>
            <w:tcW w:w="1905" w:type="dxa"/>
            <w:shd w:val="clear" w:color="auto" w:fill="auto"/>
          </w:tcPr>
          <w:p w14:paraId="0B962F85" w14:textId="664E444A" w:rsidR="0028419A" w:rsidRPr="007B429F" w:rsidRDefault="006862B3" w:rsidP="004E723C">
            <w:pPr>
              <w:pStyle w:val="CellBodyLeft"/>
            </w:pPr>
            <w:r w:rsidRPr="006862B3">
              <w:t>CvP_CONFDONE</w:t>
            </w:r>
          </w:p>
        </w:tc>
        <w:tc>
          <w:tcPr>
            <w:tcW w:w="3518" w:type="dxa"/>
            <w:shd w:val="clear" w:color="auto" w:fill="auto"/>
          </w:tcPr>
          <w:p w14:paraId="0B187810" w14:textId="581D3461" w:rsidR="0054251B" w:rsidRDefault="0054251B" w:rsidP="0054251B">
            <w:pPr>
              <w:pStyle w:val="CellBodyLeft"/>
            </w:pPr>
            <w:r>
              <w:t>The CvP_CONFDONE pin indicates</w:t>
            </w:r>
            <w:r w:rsidR="00255D19">
              <w:t xml:space="preserve"> that</w:t>
            </w:r>
            <w:r>
              <w:t xml:space="preserve"> the device has enter</w:t>
            </w:r>
            <w:r w:rsidR="00255D19">
              <w:t>ed</w:t>
            </w:r>
            <w:r>
              <w:t xml:space="preserve"> user mode upon completion of the CvP core image configuration. When used for this purpose, enable this pin using the Intel Quartus Prime </w:t>
            </w:r>
            <w:r w:rsidR="00787B68">
              <w:t>S</w:t>
            </w:r>
            <w:r>
              <w:t>oftware. This pin is pulled low internally by a 25 kΩ resistor when the device is powered up.</w:t>
            </w:r>
          </w:p>
          <w:p w14:paraId="44C2B629" w14:textId="77777777" w:rsidR="0054251B" w:rsidRDefault="0054251B" w:rsidP="0054251B">
            <w:pPr>
              <w:pStyle w:val="CellBodyLeft"/>
            </w:pPr>
          </w:p>
          <w:p w14:paraId="1BA9A91B" w14:textId="7CD30D25" w:rsidR="0028419A" w:rsidRDefault="0054251B" w:rsidP="0054251B">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56C93597" w14:textId="77777777" w:rsidR="0028419A" w:rsidRPr="004E723C" w:rsidRDefault="0028419A" w:rsidP="004E723C">
            <w:pPr>
              <w:pStyle w:val="CellBodyLeft"/>
            </w:pPr>
          </w:p>
        </w:tc>
      </w:tr>
      <w:tr w:rsidR="0028419A" w:rsidRPr="004E723C" w14:paraId="552FB3E1" w14:textId="77777777" w:rsidTr="00BA3928">
        <w:tc>
          <w:tcPr>
            <w:tcW w:w="2045" w:type="dxa"/>
            <w:vMerge/>
            <w:shd w:val="clear" w:color="auto" w:fill="auto"/>
          </w:tcPr>
          <w:p w14:paraId="22A8EFCE" w14:textId="77777777" w:rsidR="0028419A" w:rsidRDefault="0028419A" w:rsidP="00901917">
            <w:pPr>
              <w:pStyle w:val="CellBodyLeft"/>
            </w:pPr>
          </w:p>
        </w:tc>
        <w:tc>
          <w:tcPr>
            <w:tcW w:w="1450" w:type="dxa"/>
            <w:vMerge/>
            <w:shd w:val="clear" w:color="auto" w:fill="auto"/>
          </w:tcPr>
          <w:p w14:paraId="4604768C" w14:textId="77777777" w:rsidR="0028419A" w:rsidRPr="004E723C" w:rsidRDefault="0028419A" w:rsidP="004E723C">
            <w:pPr>
              <w:pStyle w:val="CellBodyLeft"/>
            </w:pPr>
          </w:p>
        </w:tc>
        <w:tc>
          <w:tcPr>
            <w:tcW w:w="1905" w:type="dxa"/>
            <w:shd w:val="clear" w:color="auto" w:fill="auto"/>
          </w:tcPr>
          <w:p w14:paraId="3444A1FE" w14:textId="3628B579" w:rsidR="0028419A" w:rsidRPr="007B429F" w:rsidRDefault="008B3D81" w:rsidP="004E723C">
            <w:pPr>
              <w:pStyle w:val="CellBodyLeft"/>
            </w:pPr>
            <w:r w:rsidRPr="008B3D81">
              <w:t>Direct to factory Image</w:t>
            </w:r>
          </w:p>
        </w:tc>
        <w:tc>
          <w:tcPr>
            <w:tcW w:w="3518" w:type="dxa"/>
            <w:shd w:val="clear" w:color="auto" w:fill="auto"/>
          </w:tcPr>
          <w:p w14:paraId="04800D46" w14:textId="77777777" w:rsidR="00B220FD" w:rsidRDefault="00B220FD" w:rsidP="00B220FD">
            <w:pPr>
              <w:pStyle w:val="CellBodyLeft"/>
            </w:pPr>
            <w:r>
              <w:t>Direct to factory input pin.</w:t>
            </w:r>
          </w:p>
          <w:p w14:paraId="3F89EDF4" w14:textId="77777777" w:rsidR="00B220FD" w:rsidRDefault="00B220FD" w:rsidP="00B220FD">
            <w:pPr>
              <w:pStyle w:val="CellBodyLeft"/>
            </w:pPr>
          </w:p>
          <w:p w14:paraId="297A73F9" w14:textId="77777777" w:rsidR="00B220FD" w:rsidRDefault="00B220FD" w:rsidP="00B220FD">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59BFD220" w14:textId="77777777" w:rsidR="00B220FD" w:rsidRDefault="00B220FD" w:rsidP="00B220FD">
            <w:pPr>
              <w:pStyle w:val="CellBodyLeft"/>
            </w:pPr>
          </w:p>
          <w:p w14:paraId="48074B8A" w14:textId="2EECF815" w:rsidR="0028419A" w:rsidRDefault="00B220FD" w:rsidP="00B220FD">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5AE9C4CC" w14:textId="77777777" w:rsidR="0028419A" w:rsidRPr="004E723C" w:rsidRDefault="0028419A" w:rsidP="004E723C">
            <w:pPr>
              <w:pStyle w:val="CellBodyLeft"/>
            </w:pPr>
          </w:p>
        </w:tc>
      </w:tr>
      <w:tr w:rsidR="0028419A" w:rsidRPr="004E723C" w14:paraId="3945FCF9" w14:textId="77777777" w:rsidTr="00BA3928">
        <w:tc>
          <w:tcPr>
            <w:tcW w:w="2045" w:type="dxa"/>
            <w:vMerge/>
            <w:shd w:val="clear" w:color="auto" w:fill="auto"/>
          </w:tcPr>
          <w:p w14:paraId="31378F67" w14:textId="77777777" w:rsidR="0028419A" w:rsidRDefault="0028419A" w:rsidP="00901917">
            <w:pPr>
              <w:pStyle w:val="CellBodyLeft"/>
            </w:pPr>
          </w:p>
        </w:tc>
        <w:tc>
          <w:tcPr>
            <w:tcW w:w="1450" w:type="dxa"/>
            <w:vMerge/>
            <w:shd w:val="clear" w:color="auto" w:fill="auto"/>
          </w:tcPr>
          <w:p w14:paraId="3B8520E9" w14:textId="77777777" w:rsidR="0028419A" w:rsidRPr="004E723C" w:rsidRDefault="0028419A" w:rsidP="004E723C">
            <w:pPr>
              <w:pStyle w:val="CellBodyLeft"/>
            </w:pPr>
          </w:p>
        </w:tc>
        <w:tc>
          <w:tcPr>
            <w:tcW w:w="1905" w:type="dxa"/>
            <w:shd w:val="clear" w:color="auto" w:fill="auto"/>
          </w:tcPr>
          <w:p w14:paraId="7D4C50D9" w14:textId="5A569395" w:rsidR="0028419A" w:rsidRPr="007B429F" w:rsidRDefault="0043394F" w:rsidP="004E723C">
            <w:pPr>
              <w:pStyle w:val="CellBodyLeft"/>
            </w:pPr>
            <w:r w:rsidRPr="0043394F">
              <w:t>PWRMGT_SDA</w:t>
            </w:r>
          </w:p>
        </w:tc>
        <w:tc>
          <w:tcPr>
            <w:tcW w:w="3518" w:type="dxa"/>
            <w:shd w:val="clear" w:color="auto" w:fill="auto"/>
          </w:tcPr>
          <w:p w14:paraId="63B7F8E8" w14:textId="77777777" w:rsidR="00CA1793" w:rsidRDefault="00CA1793" w:rsidP="00CA1793">
            <w:pPr>
              <w:pStyle w:val="CellBodyLeft"/>
            </w:pPr>
            <w:r>
              <w:t>PMBus Power Management Serial Data.</w:t>
            </w:r>
          </w:p>
          <w:p w14:paraId="23D4DA3D" w14:textId="77777777" w:rsidR="00CA1793" w:rsidRDefault="00CA1793" w:rsidP="00CA1793">
            <w:pPr>
              <w:pStyle w:val="CellBodyLeft"/>
            </w:pPr>
          </w:p>
          <w:p w14:paraId="37C51699" w14:textId="77777777" w:rsidR="00CA1793" w:rsidRDefault="00CA1793" w:rsidP="00CA1793">
            <w:pPr>
              <w:pStyle w:val="CellBodyLeft"/>
            </w:pPr>
            <w:r>
              <w:t>This pin is used as the data pin for the PMBus interface.</w:t>
            </w:r>
          </w:p>
          <w:p w14:paraId="1F00CD84" w14:textId="77777777" w:rsidR="00CA1793" w:rsidRDefault="00CA1793" w:rsidP="00CA1793">
            <w:pPr>
              <w:pStyle w:val="CellBodyLeft"/>
            </w:pPr>
          </w:p>
          <w:p w14:paraId="7CD903F0" w14:textId="77777777" w:rsidR="00CA1793" w:rsidRDefault="00CA1793" w:rsidP="00CA1793">
            <w:pPr>
              <w:pStyle w:val="CellBodyLeft"/>
            </w:pPr>
            <w:r>
              <w:t>By default, use the SDM_IO11 pin for the PWRMGT_SDA function. If you use Avalon-ST x8 configuration scheme, you must implement this function using the SDM_IO12 pin or SDM_IO16 pin.</w:t>
            </w:r>
          </w:p>
          <w:p w14:paraId="2C78F6DD" w14:textId="77777777" w:rsidR="00CA1793" w:rsidRDefault="00CA1793" w:rsidP="00CA1793">
            <w:pPr>
              <w:pStyle w:val="CellBodyLeft"/>
            </w:pPr>
          </w:p>
          <w:p w14:paraId="37A34CAF" w14:textId="4CAFFBD5" w:rsidR="00CA1793" w:rsidRDefault="00CA1793" w:rsidP="00CA1793">
            <w:pPr>
              <w:pStyle w:val="CellBodyLeft"/>
            </w:pPr>
            <w:r>
              <w:lastRenderedPageBreak/>
              <w:t>This pin requires a pull-up resistor to the 1.8 V VCCIO_SDM supply. Intel recommends a pullup value of 5.1 kΩ to 10 kΩ depending on the loading of this pin. Use the voltage level translators when interfacing to the PMBus interfaces requiring voltages other than 1.8 V.</w:t>
            </w:r>
          </w:p>
          <w:p w14:paraId="0EC1AB98" w14:textId="77777777" w:rsidR="00CA1793" w:rsidRDefault="00CA1793" w:rsidP="00CA1793">
            <w:pPr>
              <w:pStyle w:val="CellBodyLeft"/>
            </w:pPr>
          </w:p>
          <w:p w14:paraId="647770AD" w14:textId="1C4D7541" w:rsidR="00CA1793" w:rsidRDefault="00CA1793" w:rsidP="00787B68">
            <w:pPr>
              <w:pStyle w:val="CellBodyLeft"/>
            </w:pPr>
            <w:r>
              <w:t>Connect this pin to the PMBus data pin of your regulator. When a –V device is used, you must enable the SmartVID connection between the devices</w:t>
            </w:r>
            <w:r w:rsidR="00787B68">
              <w:t xml:space="preserve"> </w:t>
            </w:r>
            <w:r>
              <w:t>and the VCC voltage regulator to allow the FPGA to directly control its core voltage requirements. You can do this by connecting the PWRMGT_SCL and PWRMGT_SDA signals to the VCC voltage regulator for the PMBus master mode and the PWRMGT_SCL, PWRMGT_SDA, and PWRMGT_ALERT signals to the external master controller for the PMBus slave mode.</w:t>
            </w:r>
          </w:p>
          <w:p w14:paraId="552A7E54" w14:textId="77777777" w:rsidR="00CA1793" w:rsidRDefault="00CA1793" w:rsidP="00CA1793">
            <w:pPr>
              <w:pStyle w:val="CellBodyLeft"/>
            </w:pPr>
          </w:p>
          <w:p w14:paraId="73C69C99" w14:textId="6F4E5371" w:rsidR="0028419A" w:rsidRDefault="00CA1793" w:rsidP="00CA1793">
            <w:pPr>
              <w:pStyle w:val="CellBodyLeft"/>
            </w:pPr>
            <w:r>
              <w:t>When the PWRMGT_SDA pin function of the SDM_IO pin is set to the PMBus, it is set to open-drain.</w:t>
            </w:r>
          </w:p>
        </w:tc>
        <w:tc>
          <w:tcPr>
            <w:tcW w:w="1342" w:type="dxa"/>
            <w:vMerge/>
            <w:shd w:val="clear" w:color="auto" w:fill="auto"/>
          </w:tcPr>
          <w:p w14:paraId="25729EE2" w14:textId="77777777" w:rsidR="0028419A" w:rsidRPr="004E723C" w:rsidRDefault="0028419A" w:rsidP="004E723C">
            <w:pPr>
              <w:pStyle w:val="CellBodyLeft"/>
            </w:pPr>
          </w:p>
        </w:tc>
      </w:tr>
      <w:tr w:rsidR="00BC0BDE" w:rsidRPr="004E723C" w14:paraId="0447043C" w14:textId="77777777" w:rsidTr="00BA3928">
        <w:tc>
          <w:tcPr>
            <w:tcW w:w="2045" w:type="dxa"/>
            <w:vMerge w:val="restart"/>
            <w:shd w:val="clear" w:color="auto" w:fill="auto"/>
          </w:tcPr>
          <w:p w14:paraId="533A6400" w14:textId="77777777" w:rsidR="00BC0BDE" w:rsidRDefault="00BC0BDE" w:rsidP="00FB178D">
            <w:pPr>
              <w:pStyle w:val="CellBodyLeft"/>
            </w:pPr>
            <w:r>
              <w:t xml:space="preserve">SDM_IO12 </w:t>
            </w:r>
          </w:p>
          <w:p w14:paraId="021B3EED" w14:textId="77777777" w:rsidR="00BC0BDE" w:rsidRDefault="00BC0BDE" w:rsidP="00FB178D">
            <w:pPr>
              <w:pStyle w:val="CellBodyLeft"/>
            </w:pPr>
          </w:p>
          <w:p w14:paraId="6A49C54A" w14:textId="77777777" w:rsidR="00BC0BDE" w:rsidRDefault="00BC0BDE" w:rsidP="00FB178D">
            <w:pPr>
              <w:pStyle w:val="CellBodyLeft"/>
            </w:pPr>
          </w:p>
          <w:p w14:paraId="2B2294C2" w14:textId="77777777" w:rsidR="00BC0BDE" w:rsidRDefault="00BC0BDE" w:rsidP="00FB178D">
            <w:pPr>
              <w:pStyle w:val="CellBodyLeft"/>
            </w:pPr>
          </w:p>
          <w:p w14:paraId="68B19E08" w14:textId="77777777" w:rsidR="00BC0BDE" w:rsidRDefault="00BC0BDE" w:rsidP="00FB178D">
            <w:pPr>
              <w:pStyle w:val="CellBodyLeft"/>
            </w:pPr>
            <w:r>
              <w:t>F[1,2]_ SDM_IO12</w:t>
            </w:r>
          </w:p>
          <w:p w14:paraId="1D9C30EA" w14:textId="010884A8" w:rsidR="00BC0BDE" w:rsidRDefault="00BC0BDE" w:rsidP="00FB178D">
            <w:pPr>
              <w:pStyle w:val="CellBodyLeft"/>
            </w:pPr>
            <w:r>
              <w:t>[Intel Stratix 10 GX 10M Device]</w:t>
            </w:r>
          </w:p>
        </w:tc>
        <w:tc>
          <w:tcPr>
            <w:tcW w:w="1450" w:type="dxa"/>
            <w:vMerge w:val="restart"/>
            <w:shd w:val="clear" w:color="auto" w:fill="auto"/>
          </w:tcPr>
          <w:p w14:paraId="0C0D3563" w14:textId="77777777" w:rsidR="00BC0BDE" w:rsidRPr="004E723C" w:rsidRDefault="00BC0BDE" w:rsidP="004E723C">
            <w:pPr>
              <w:pStyle w:val="CellBodyLeft"/>
            </w:pPr>
          </w:p>
        </w:tc>
        <w:tc>
          <w:tcPr>
            <w:tcW w:w="1905" w:type="dxa"/>
            <w:shd w:val="clear" w:color="auto" w:fill="auto"/>
          </w:tcPr>
          <w:p w14:paraId="71C5C92A" w14:textId="4E19106F" w:rsidR="00BC0BDE" w:rsidRPr="007B429F" w:rsidRDefault="00BC0BDE" w:rsidP="004E723C">
            <w:pPr>
              <w:pStyle w:val="CellBodyLeft"/>
            </w:pPr>
            <w:r w:rsidRPr="00B37E01">
              <w:t>PWRMGT_ALERT</w:t>
            </w:r>
          </w:p>
        </w:tc>
        <w:tc>
          <w:tcPr>
            <w:tcW w:w="3518" w:type="dxa"/>
            <w:shd w:val="clear" w:color="auto" w:fill="auto"/>
          </w:tcPr>
          <w:p w14:paraId="424E5045" w14:textId="77777777" w:rsidR="00CF32B1" w:rsidRDefault="00CF32B1" w:rsidP="00CF32B1">
            <w:pPr>
              <w:pStyle w:val="CellBodyLeft"/>
            </w:pPr>
            <w:r>
              <w:t>PMBus Power Management Alert.</w:t>
            </w:r>
          </w:p>
          <w:p w14:paraId="516A37EA" w14:textId="77777777" w:rsidR="00CF32B1" w:rsidRDefault="00CF32B1" w:rsidP="00CF32B1">
            <w:pPr>
              <w:pStyle w:val="CellBodyLeft"/>
            </w:pPr>
          </w:p>
          <w:p w14:paraId="72EFE578" w14:textId="77777777" w:rsidR="00CF32B1" w:rsidRDefault="00CF32B1" w:rsidP="00CF32B1">
            <w:pPr>
              <w:pStyle w:val="CellBodyLeft"/>
            </w:pPr>
            <w:r>
              <w:t>This pin is used as the ALERT function for the PMBus interface when the Intel Stratix 10 –V is the PMBus slave.</w:t>
            </w:r>
          </w:p>
          <w:p w14:paraId="78432826" w14:textId="77777777" w:rsidR="00CF32B1" w:rsidRDefault="00CF32B1" w:rsidP="00CF32B1">
            <w:pPr>
              <w:pStyle w:val="CellBodyLeft"/>
            </w:pPr>
          </w:p>
          <w:p w14:paraId="436827E0" w14:textId="093F7BF8" w:rsidR="00CF32B1" w:rsidRDefault="00CF32B1" w:rsidP="00CF32B1">
            <w:pPr>
              <w:pStyle w:val="CellBodyLeft"/>
            </w:pPr>
            <w:r>
              <w:t>You can connect either the SDM_IO0 or SDM_IO12 pin as the PWRMGT_ALERT signal</w:t>
            </w:r>
            <w:r w:rsidR="00787B68">
              <w:t>,</w:t>
            </w:r>
            <w:r>
              <w:t xml:space="preserve"> and for Avalon-ST x8 and Avalon-ST x16 configuration scheme, you can also use SDM_IO9 pin as PWRMGT_ALERT signal.</w:t>
            </w:r>
          </w:p>
          <w:p w14:paraId="0DCE8FC6" w14:textId="77777777" w:rsidR="00CF32B1" w:rsidRDefault="00CF32B1" w:rsidP="00CF32B1">
            <w:pPr>
              <w:pStyle w:val="CellBodyLeft"/>
            </w:pPr>
          </w:p>
          <w:p w14:paraId="486E58C6" w14:textId="45F95ACF" w:rsidR="00CF32B1" w:rsidRDefault="00CF32B1" w:rsidP="00CF32B1">
            <w:pPr>
              <w:pStyle w:val="CellBodyLeft"/>
            </w:pPr>
            <w:r>
              <w:t>This pin requires a pull-up resistor to the 1.8</w:t>
            </w:r>
            <w:r w:rsidR="00787B68">
              <w:t xml:space="preserve"> </w:t>
            </w:r>
            <w:r>
              <w:t xml:space="preserve">V VCCIO_SDM supply. Intel recommends a pullup value of 5.1 kΩ to 10 kΩ depending on the loading of this pin. </w:t>
            </w:r>
          </w:p>
          <w:p w14:paraId="4C508676" w14:textId="77777777" w:rsidR="00CF32B1" w:rsidRDefault="00CF32B1" w:rsidP="00CF32B1">
            <w:pPr>
              <w:pStyle w:val="CellBodyLeft"/>
            </w:pPr>
          </w:p>
          <w:p w14:paraId="4843313C" w14:textId="04143067" w:rsidR="00CF32B1" w:rsidRDefault="00CF32B1" w:rsidP="00CF32B1">
            <w:pPr>
              <w:pStyle w:val="CellBodyLeft"/>
            </w:pPr>
            <w:r>
              <w:t>Use the voltage level translators when interfacing to the PMBus interfaces requiring voltages other than 1.8 V.</w:t>
            </w:r>
          </w:p>
          <w:p w14:paraId="54C4B8DE" w14:textId="77777777" w:rsidR="00CF32B1" w:rsidRDefault="00CF32B1" w:rsidP="00CF32B1">
            <w:pPr>
              <w:pStyle w:val="CellBodyLeft"/>
            </w:pPr>
          </w:p>
          <w:p w14:paraId="64A6D655" w14:textId="0B3C5205" w:rsidR="00CF32B1" w:rsidRDefault="00CF32B1" w:rsidP="00787B68">
            <w:pPr>
              <w:pStyle w:val="CellBodyLeft"/>
            </w:pPr>
            <w:r>
              <w:lastRenderedPageBreak/>
              <w:t>Connect this pin to the PMBus ALERT pin of the external master controller. When using the SmartVID feature with the Intel Stratix 10 –V device as a PMBus slave, you must connect the PWRMGT_ALERT signal along with the PWRMGT_SCL and PWRMGT_SDA signals to the</w:t>
            </w:r>
            <w:r w:rsidR="00787B68">
              <w:t xml:space="preserve"> </w:t>
            </w:r>
            <w:r>
              <w:t>PMBus master device to complete the SmartVID power management interface. The PMBus master device reads the VID codes from the Intel Stratix 10 slave and programs the voltage regulator to output the correct VID voltage.</w:t>
            </w:r>
          </w:p>
          <w:p w14:paraId="6F796187" w14:textId="77777777" w:rsidR="00CF32B1" w:rsidRDefault="00CF32B1" w:rsidP="00CF32B1">
            <w:pPr>
              <w:pStyle w:val="CellBodyLeft"/>
            </w:pPr>
          </w:p>
          <w:p w14:paraId="4BC344EC" w14:textId="50A6C66B" w:rsidR="00BC0BDE" w:rsidRDefault="00CF32B1" w:rsidP="00CF32B1">
            <w:pPr>
              <w:pStyle w:val="CellBodyLeft"/>
            </w:pPr>
            <w:r>
              <w:t>When the PWRMGT_ALERT pin function of the SDM_IO pin is set to the PMBus, it is set to open-drain.</w:t>
            </w:r>
          </w:p>
        </w:tc>
        <w:tc>
          <w:tcPr>
            <w:tcW w:w="1342" w:type="dxa"/>
            <w:vMerge w:val="restart"/>
            <w:shd w:val="clear" w:color="auto" w:fill="auto"/>
          </w:tcPr>
          <w:p w14:paraId="1D37E488" w14:textId="1EE5B04D" w:rsidR="00BC0BDE" w:rsidRPr="004E723C" w:rsidRDefault="00BC0BDE" w:rsidP="004E723C">
            <w:pPr>
              <w:pStyle w:val="CellBodyLeft"/>
            </w:pPr>
            <w:r w:rsidRPr="00BF2912">
              <w:lastRenderedPageBreak/>
              <w:t>Verify Guidelines have been met or list required actions for compliance.</w:t>
            </w:r>
          </w:p>
        </w:tc>
      </w:tr>
      <w:tr w:rsidR="00BC0BDE" w:rsidRPr="004E723C" w14:paraId="60E88F96" w14:textId="77777777" w:rsidTr="00BA3928">
        <w:tc>
          <w:tcPr>
            <w:tcW w:w="2045" w:type="dxa"/>
            <w:vMerge/>
            <w:shd w:val="clear" w:color="auto" w:fill="auto"/>
          </w:tcPr>
          <w:p w14:paraId="6C1022AB" w14:textId="77777777" w:rsidR="00BC0BDE" w:rsidRDefault="00BC0BDE" w:rsidP="00901917">
            <w:pPr>
              <w:pStyle w:val="CellBodyLeft"/>
            </w:pPr>
          </w:p>
        </w:tc>
        <w:tc>
          <w:tcPr>
            <w:tcW w:w="1450" w:type="dxa"/>
            <w:vMerge/>
            <w:shd w:val="clear" w:color="auto" w:fill="auto"/>
          </w:tcPr>
          <w:p w14:paraId="420EFD65" w14:textId="77777777" w:rsidR="00BC0BDE" w:rsidRPr="004E723C" w:rsidRDefault="00BC0BDE" w:rsidP="004E723C">
            <w:pPr>
              <w:pStyle w:val="CellBodyLeft"/>
            </w:pPr>
          </w:p>
        </w:tc>
        <w:tc>
          <w:tcPr>
            <w:tcW w:w="1905" w:type="dxa"/>
            <w:shd w:val="clear" w:color="auto" w:fill="auto"/>
          </w:tcPr>
          <w:p w14:paraId="541BEE85" w14:textId="1688C729" w:rsidR="00BC0BDE" w:rsidRPr="007B429F" w:rsidRDefault="00E03DCA" w:rsidP="004E723C">
            <w:pPr>
              <w:pStyle w:val="CellBodyLeft"/>
            </w:pPr>
            <w:r w:rsidRPr="00E03DCA">
              <w:t>SEU_ERROR</w:t>
            </w:r>
          </w:p>
        </w:tc>
        <w:tc>
          <w:tcPr>
            <w:tcW w:w="3518" w:type="dxa"/>
            <w:shd w:val="clear" w:color="auto" w:fill="auto"/>
          </w:tcPr>
          <w:p w14:paraId="14999F58" w14:textId="76883F0B" w:rsidR="0086334D" w:rsidRDefault="0086334D" w:rsidP="0086334D">
            <w:pPr>
              <w:pStyle w:val="CellBodyLeft"/>
            </w:pPr>
            <w:r>
              <w:t xml:space="preserve">The SEU_ERROR pin drives high to indicate </w:t>
            </w:r>
            <w:r w:rsidR="00255D19">
              <w:t xml:space="preserve">that </w:t>
            </w:r>
            <w:r>
              <w:t>there is an SEU error message inside the SEU error queue. This pin stays high whenever the error message queue contains one or more error messages.</w:t>
            </w:r>
          </w:p>
          <w:p w14:paraId="6482A7A4" w14:textId="77777777" w:rsidR="0086334D" w:rsidRDefault="0086334D" w:rsidP="0086334D">
            <w:pPr>
              <w:pStyle w:val="CellBodyLeft"/>
            </w:pPr>
          </w:p>
          <w:p w14:paraId="03663305" w14:textId="6802612B" w:rsidR="0086334D" w:rsidRDefault="0086334D" w:rsidP="0086334D">
            <w:pPr>
              <w:pStyle w:val="CellBodyLeft"/>
            </w:pPr>
            <w:r>
              <w:t xml:space="preserve">The SEU_ERROR signal goes low only when the SEU error message queue is empty. When used for this purpose, enable this pin using the Intel Quartus Prime </w:t>
            </w:r>
            <w:r w:rsidR="00787B68">
              <w:t>S</w:t>
            </w:r>
            <w:r>
              <w:t>oftware. This pin is pulled low internally by a 25 kΩ resistor when the device is powered up.</w:t>
            </w:r>
          </w:p>
          <w:p w14:paraId="02C004A3" w14:textId="54D6A011" w:rsidR="0086334D" w:rsidRDefault="00787B68" w:rsidP="0086334D">
            <w:pPr>
              <w:pStyle w:val="CellBodyLeft"/>
            </w:pPr>
            <w:r>
              <w:t xml:space="preserve">Intel </w:t>
            </w:r>
            <w:r w:rsidR="0086334D">
              <w:t>Quartus Prime release.</w:t>
            </w:r>
          </w:p>
          <w:p w14:paraId="1B7E8F13" w14:textId="77777777" w:rsidR="0086334D" w:rsidRDefault="0086334D" w:rsidP="0086334D">
            <w:pPr>
              <w:pStyle w:val="CellBodyLeft"/>
            </w:pPr>
          </w:p>
          <w:p w14:paraId="4E9A548F" w14:textId="614385AC" w:rsidR="00BC0BDE" w:rsidRDefault="0086334D" w:rsidP="0086334D">
            <w:pPr>
              <w:pStyle w:val="CellBodyLeft"/>
            </w:pPr>
            <w:r>
              <w:t>Connect this output pin to an external logic that monitors the SEU event.</w:t>
            </w:r>
          </w:p>
        </w:tc>
        <w:tc>
          <w:tcPr>
            <w:tcW w:w="1342" w:type="dxa"/>
            <w:vMerge/>
            <w:shd w:val="clear" w:color="auto" w:fill="auto"/>
          </w:tcPr>
          <w:p w14:paraId="11AACF8A" w14:textId="77777777" w:rsidR="00BC0BDE" w:rsidRPr="004E723C" w:rsidRDefault="00BC0BDE" w:rsidP="004E723C">
            <w:pPr>
              <w:pStyle w:val="CellBodyLeft"/>
            </w:pPr>
          </w:p>
        </w:tc>
      </w:tr>
      <w:tr w:rsidR="00BC0BDE" w:rsidRPr="004E723C" w14:paraId="3FEF0973" w14:textId="77777777" w:rsidTr="00BA3928">
        <w:tc>
          <w:tcPr>
            <w:tcW w:w="2045" w:type="dxa"/>
            <w:vMerge/>
            <w:shd w:val="clear" w:color="auto" w:fill="auto"/>
          </w:tcPr>
          <w:p w14:paraId="23A0DFB0" w14:textId="77777777" w:rsidR="00BC0BDE" w:rsidRDefault="00BC0BDE" w:rsidP="00901917">
            <w:pPr>
              <w:pStyle w:val="CellBodyLeft"/>
            </w:pPr>
          </w:p>
        </w:tc>
        <w:tc>
          <w:tcPr>
            <w:tcW w:w="1450" w:type="dxa"/>
            <w:vMerge/>
            <w:shd w:val="clear" w:color="auto" w:fill="auto"/>
          </w:tcPr>
          <w:p w14:paraId="6DB21F67" w14:textId="77777777" w:rsidR="00BC0BDE" w:rsidRPr="004E723C" w:rsidRDefault="00BC0BDE" w:rsidP="004E723C">
            <w:pPr>
              <w:pStyle w:val="CellBodyLeft"/>
            </w:pPr>
          </w:p>
        </w:tc>
        <w:tc>
          <w:tcPr>
            <w:tcW w:w="1905" w:type="dxa"/>
            <w:shd w:val="clear" w:color="auto" w:fill="auto"/>
          </w:tcPr>
          <w:p w14:paraId="656BA2A9" w14:textId="704FE60C" w:rsidR="00BC0BDE" w:rsidRPr="007B429F" w:rsidRDefault="00084D5D" w:rsidP="004E723C">
            <w:pPr>
              <w:pStyle w:val="CellBodyLeft"/>
            </w:pPr>
            <w:r w:rsidRPr="00084D5D">
              <w:t>CvP_CONFDONE</w:t>
            </w:r>
          </w:p>
        </w:tc>
        <w:tc>
          <w:tcPr>
            <w:tcW w:w="3518" w:type="dxa"/>
            <w:shd w:val="clear" w:color="auto" w:fill="auto"/>
          </w:tcPr>
          <w:p w14:paraId="246CB864" w14:textId="14422059" w:rsidR="009736CB" w:rsidRDefault="009736CB" w:rsidP="009736CB">
            <w:pPr>
              <w:pStyle w:val="CellBodyLeft"/>
            </w:pPr>
            <w:r>
              <w:t xml:space="preserve">The CvP_CONFDONE pin indicates the device has enter user mode upon completion of the CvP core image configuration. When used for this purpose, enable this pin using the Intel Quartus Prime </w:t>
            </w:r>
            <w:r w:rsidR="00787B68">
              <w:t>S</w:t>
            </w:r>
            <w:r>
              <w:t>oftware. This pin is pulled low internally by a 25 kΩ resistor when the device is powered up.</w:t>
            </w:r>
          </w:p>
          <w:p w14:paraId="79EA881A" w14:textId="77777777" w:rsidR="009736CB" w:rsidRDefault="009736CB" w:rsidP="009736CB">
            <w:pPr>
              <w:pStyle w:val="CellBodyLeft"/>
            </w:pPr>
          </w:p>
          <w:p w14:paraId="6D4C0B21" w14:textId="35743AFE" w:rsidR="00BC0BDE" w:rsidRDefault="009736CB" w:rsidP="009736CB">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1953D3BF" w14:textId="77777777" w:rsidR="00BC0BDE" w:rsidRPr="004E723C" w:rsidRDefault="00BC0BDE" w:rsidP="004E723C">
            <w:pPr>
              <w:pStyle w:val="CellBodyLeft"/>
            </w:pPr>
          </w:p>
        </w:tc>
      </w:tr>
      <w:tr w:rsidR="00BC0BDE" w:rsidRPr="004E723C" w14:paraId="0A34AA6A" w14:textId="77777777" w:rsidTr="00BA3928">
        <w:tc>
          <w:tcPr>
            <w:tcW w:w="2045" w:type="dxa"/>
            <w:vMerge/>
            <w:shd w:val="clear" w:color="auto" w:fill="auto"/>
          </w:tcPr>
          <w:p w14:paraId="7F4952E4" w14:textId="77777777" w:rsidR="00BC0BDE" w:rsidRDefault="00BC0BDE" w:rsidP="00901917">
            <w:pPr>
              <w:pStyle w:val="CellBodyLeft"/>
            </w:pPr>
          </w:p>
        </w:tc>
        <w:tc>
          <w:tcPr>
            <w:tcW w:w="1450" w:type="dxa"/>
            <w:vMerge/>
            <w:shd w:val="clear" w:color="auto" w:fill="auto"/>
          </w:tcPr>
          <w:p w14:paraId="3AFDF136" w14:textId="77777777" w:rsidR="00BC0BDE" w:rsidRPr="004E723C" w:rsidRDefault="00BC0BDE" w:rsidP="004E723C">
            <w:pPr>
              <w:pStyle w:val="CellBodyLeft"/>
            </w:pPr>
          </w:p>
        </w:tc>
        <w:tc>
          <w:tcPr>
            <w:tcW w:w="1905" w:type="dxa"/>
            <w:shd w:val="clear" w:color="auto" w:fill="auto"/>
          </w:tcPr>
          <w:p w14:paraId="3B1B6C2D" w14:textId="0D670CFD" w:rsidR="00BC0BDE" w:rsidRPr="007B429F" w:rsidRDefault="004212DA" w:rsidP="004E723C">
            <w:pPr>
              <w:pStyle w:val="CellBodyLeft"/>
            </w:pPr>
            <w:r w:rsidRPr="004212DA">
              <w:t>Direct to factory Image</w:t>
            </w:r>
          </w:p>
        </w:tc>
        <w:tc>
          <w:tcPr>
            <w:tcW w:w="3518" w:type="dxa"/>
            <w:shd w:val="clear" w:color="auto" w:fill="auto"/>
          </w:tcPr>
          <w:p w14:paraId="3F5F88F7" w14:textId="77777777" w:rsidR="00DD33CA" w:rsidRDefault="00DD33CA" w:rsidP="00DD33CA">
            <w:pPr>
              <w:pStyle w:val="CellBodyLeft"/>
            </w:pPr>
            <w:r>
              <w:t>Direct to factory input pin.</w:t>
            </w:r>
          </w:p>
          <w:p w14:paraId="4F163875" w14:textId="77777777" w:rsidR="00DD33CA" w:rsidRDefault="00DD33CA" w:rsidP="00DD33CA">
            <w:pPr>
              <w:pStyle w:val="CellBodyLeft"/>
            </w:pPr>
          </w:p>
          <w:p w14:paraId="2280BA58" w14:textId="77777777" w:rsidR="00DD33CA" w:rsidRDefault="00DD33CA" w:rsidP="00DD33CA">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3F7993A4" w14:textId="77777777" w:rsidR="00DD33CA" w:rsidRDefault="00DD33CA" w:rsidP="00DD33CA">
            <w:pPr>
              <w:pStyle w:val="CellBodyLeft"/>
            </w:pPr>
          </w:p>
          <w:p w14:paraId="2611BFBC" w14:textId="3621D3F8" w:rsidR="00BC0BDE" w:rsidRDefault="00DD33CA" w:rsidP="00DD33CA">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11F54A6B" w14:textId="77777777" w:rsidR="00BC0BDE" w:rsidRPr="004E723C" w:rsidRDefault="00BC0BDE" w:rsidP="004E723C">
            <w:pPr>
              <w:pStyle w:val="CellBodyLeft"/>
            </w:pPr>
          </w:p>
        </w:tc>
      </w:tr>
      <w:tr w:rsidR="00BC0BDE" w:rsidRPr="004E723C" w14:paraId="35285F3F" w14:textId="77777777" w:rsidTr="00BA3928">
        <w:tc>
          <w:tcPr>
            <w:tcW w:w="2045" w:type="dxa"/>
            <w:vMerge/>
            <w:shd w:val="clear" w:color="auto" w:fill="auto"/>
          </w:tcPr>
          <w:p w14:paraId="29C7FB73" w14:textId="77777777" w:rsidR="00BC0BDE" w:rsidRDefault="00BC0BDE" w:rsidP="00901917">
            <w:pPr>
              <w:pStyle w:val="CellBodyLeft"/>
            </w:pPr>
          </w:p>
        </w:tc>
        <w:tc>
          <w:tcPr>
            <w:tcW w:w="1450" w:type="dxa"/>
            <w:vMerge/>
            <w:shd w:val="clear" w:color="auto" w:fill="auto"/>
          </w:tcPr>
          <w:p w14:paraId="780634BA" w14:textId="77777777" w:rsidR="00BC0BDE" w:rsidRPr="004E723C" w:rsidRDefault="00BC0BDE" w:rsidP="004E723C">
            <w:pPr>
              <w:pStyle w:val="CellBodyLeft"/>
            </w:pPr>
          </w:p>
        </w:tc>
        <w:tc>
          <w:tcPr>
            <w:tcW w:w="1905" w:type="dxa"/>
            <w:shd w:val="clear" w:color="auto" w:fill="auto"/>
          </w:tcPr>
          <w:p w14:paraId="2121CE7D" w14:textId="47976C3C" w:rsidR="00BC0BDE" w:rsidRPr="007B429F" w:rsidRDefault="0023364A" w:rsidP="004E723C">
            <w:pPr>
              <w:pStyle w:val="CellBodyLeft"/>
            </w:pPr>
            <w:r w:rsidRPr="0023364A">
              <w:t>PWRMGT_SDA</w:t>
            </w:r>
          </w:p>
        </w:tc>
        <w:tc>
          <w:tcPr>
            <w:tcW w:w="3518" w:type="dxa"/>
            <w:shd w:val="clear" w:color="auto" w:fill="auto"/>
          </w:tcPr>
          <w:p w14:paraId="3C608DA4" w14:textId="77777777" w:rsidR="00B17130" w:rsidRDefault="00B17130" w:rsidP="00B17130">
            <w:pPr>
              <w:pStyle w:val="CellBodyLeft"/>
            </w:pPr>
            <w:r>
              <w:t>PMBus Power Management Serial Data.</w:t>
            </w:r>
          </w:p>
          <w:p w14:paraId="5F269BC7" w14:textId="77777777" w:rsidR="00B17130" w:rsidRDefault="00B17130" w:rsidP="00B17130">
            <w:pPr>
              <w:pStyle w:val="CellBodyLeft"/>
            </w:pPr>
          </w:p>
          <w:p w14:paraId="6732FAE8" w14:textId="77777777" w:rsidR="00B17130" w:rsidRDefault="00B17130" w:rsidP="00B17130">
            <w:pPr>
              <w:pStyle w:val="CellBodyLeft"/>
            </w:pPr>
            <w:r>
              <w:t>This pin is used as the data pin for the PMBus interface.</w:t>
            </w:r>
          </w:p>
          <w:p w14:paraId="29D0796A" w14:textId="77777777" w:rsidR="00B17130" w:rsidRDefault="00B17130" w:rsidP="00B17130">
            <w:pPr>
              <w:pStyle w:val="CellBodyLeft"/>
            </w:pPr>
          </w:p>
          <w:p w14:paraId="3DCE96E6" w14:textId="77777777" w:rsidR="00B17130" w:rsidRDefault="00B17130" w:rsidP="00B17130">
            <w:pPr>
              <w:pStyle w:val="CellBodyLeft"/>
            </w:pPr>
            <w:r>
              <w:t>By default, use the SDM_IO11 pin for the PWRMGT_SDA function. If you use Avalon-ST x8 configuration scheme, you must implement this function using the SDM_IO12 pin or SDM_IO16 pin.</w:t>
            </w:r>
          </w:p>
          <w:p w14:paraId="397FC2A8" w14:textId="77777777" w:rsidR="00B17130" w:rsidRDefault="00B17130" w:rsidP="00B17130">
            <w:pPr>
              <w:pStyle w:val="CellBodyLeft"/>
            </w:pPr>
          </w:p>
          <w:p w14:paraId="755B7D59" w14:textId="375876EF" w:rsidR="00B17130" w:rsidRDefault="00B17130" w:rsidP="00B17130">
            <w:pPr>
              <w:pStyle w:val="CellBodyLeft"/>
            </w:pPr>
            <w:r>
              <w:t>This pin requires a pull-up resistor to the 1.8 V VCCIO_SDM supply. Intel recommends a pullup value of 5.1 kΩ to 10 kΩ depending on the loading of this pin. Use the voltage level translators when interfacing to the PMBus interfaces requiring voltages other than 1.8 V.</w:t>
            </w:r>
          </w:p>
          <w:p w14:paraId="51E4A2C3" w14:textId="77777777" w:rsidR="00B17130" w:rsidRDefault="00B17130" w:rsidP="00B17130">
            <w:pPr>
              <w:pStyle w:val="CellBodyLeft"/>
            </w:pPr>
          </w:p>
          <w:p w14:paraId="2E721E4C" w14:textId="0B223ACD" w:rsidR="00B17130" w:rsidRDefault="00B17130" w:rsidP="00787B68">
            <w:pPr>
              <w:pStyle w:val="CellBodyLeft"/>
            </w:pPr>
            <w:r>
              <w:lastRenderedPageBreak/>
              <w:t>Connect this pin to the PMBus data pin of your regulator. When a –V device is used, you must enable the SmartVID connection between the devices</w:t>
            </w:r>
            <w:r w:rsidR="00787B68">
              <w:t xml:space="preserve"> </w:t>
            </w:r>
            <w:r>
              <w:t>and the VCC voltage regulator to allow the FPGA to directly control its core voltage requirements. You can do this by connecting the PWRMGT_SCL and PWRMGT_SDA signals to the VCC voltage regulator for the PMBus master mode and the PWRMGT_SCL, PWRMGT_SDA, and PWRMGT_ALERT signals to the external master controller for the PMBus slave mode.</w:t>
            </w:r>
          </w:p>
          <w:p w14:paraId="6B011D4D" w14:textId="77777777" w:rsidR="00B17130" w:rsidRDefault="00B17130" w:rsidP="00B17130">
            <w:pPr>
              <w:pStyle w:val="CellBodyLeft"/>
            </w:pPr>
          </w:p>
          <w:p w14:paraId="28FB6242" w14:textId="17BE6B9F" w:rsidR="00BC0BDE" w:rsidRDefault="00B17130" w:rsidP="00B17130">
            <w:pPr>
              <w:pStyle w:val="CellBodyLeft"/>
            </w:pPr>
            <w:r>
              <w:t>When the PWRMGT_SDA pin function of the SDM_IO pin is set to the PMBus, it is set to open-drain.</w:t>
            </w:r>
          </w:p>
        </w:tc>
        <w:tc>
          <w:tcPr>
            <w:tcW w:w="1342" w:type="dxa"/>
            <w:vMerge/>
            <w:shd w:val="clear" w:color="auto" w:fill="auto"/>
          </w:tcPr>
          <w:p w14:paraId="4EF55771" w14:textId="77777777" w:rsidR="00BC0BDE" w:rsidRPr="004E723C" w:rsidRDefault="00BC0BDE" w:rsidP="004E723C">
            <w:pPr>
              <w:pStyle w:val="CellBodyLeft"/>
            </w:pPr>
          </w:p>
        </w:tc>
      </w:tr>
      <w:tr w:rsidR="00BC0BDE" w:rsidRPr="004E723C" w14:paraId="08F9042A" w14:textId="77777777" w:rsidTr="00BA3928">
        <w:tc>
          <w:tcPr>
            <w:tcW w:w="2045" w:type="dxa"/>
            <w:vMerge/>
            <w:shd w:val="clear" w:color="auto" w:fill="auto"/>
          </w:tcPr>
          <w:p w14:paraId="1AE40716" w14:textId="77777777" w:rsidR="00BC0BDE" w:rsidRDefault="00BC0BDE" w:rsidP="00901917">
            <w:pPr>
              <w:pStyle w:val="CellBodyLeft"/>
            </w:pPr>
          </w:p>
        </w:tc>
        <w:tc>
          <w:tcPr>
            <w:tcW w:w="1450" w:type="dxa"/>
            <w:vMerge/>
            <w:shd w:val="clear" w:color="auto" w:fill="auto"/>
          </w:tcPr>
          <w:p w14:paraId="38F0970E" w14:textId="77777777" w:rsidR="00BC0BDE" w:rsidRPr="004E723C" w:rsidRDefault="00BC0BDE" w:rsidP="004E723C">
            <w:pPr>
              <w:pStyle w:val="CellBodyLeft"/>
            </w:pPr>
          </w:p>
        </w:tc>
        <w:tc>
          <w:tcPr>
            <w:tcW w:w="1905" w:type="dxa"/>
            <w:shd w:val="clear" w:color="auto" w:fill="auto"/>
          </w:tcPr>
          <w:p w14:paraId="00DFD98B" w14:textId="2AF933E4" w:rsidR="00BC0BDE" w:rsidRPr="007B429F" w:rsidRDefault="009259F9" w:rsidP="004E723C">
            <w:pPr>
              <w:pStyle w:val="CellBodyLeft"/>
            </w:pPr>
            <w:r w:rsidRPr="009259F9">
              <w:t>HPS_COLD_nRESET</w:t>
            </w:r>
          </w:p>
        </w:tc>
        <w:tc>
          <w:tcPr>
            <w:tcW w:w="3518" w:type="dxa"/>
            <w:shd w:val="clear" w:color="auto" w:fill="auto"/>
          </w:tcPr>
          <w:p w14:paraId="28C6FBE8" w14:textId="7847C85F" w:rsidR="00596847" w:rsidRDefault="00596847" w:rsidP="00596847">
            <w:pPr>
              <w:pStyle w:val="CellBodyLeft"/>
            </w:pPr>
            <w:r>
              <w:t>This is an active low, bidirectional pin. By default, this pin acts as an input pin to the SDM. When asserted externally for at least 5 ms, this pin will generate interrupt</w:t>
            </w:r>
            <w:r w:rsidR="00787B68">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 kΩ pull up on this pin.</w:t>
            </w:r>
          </w:p>
          <w:p w14:paraId="74BAC7DF" w14:textId="77777777" w:rsidR="00596847" w:rsidRDefault="00596847" w:rsidP="00596847">
            <w:pPr>
              <w:pStyle w:val="CellBodyLeft"/>
            </w:pPr>
          </w:p>
          <w:p w14:paraId="26A95ABA" w14:textId="3D80D504" w:rsidR="00BC0BDE" w:rsidRDefault="00596847" w:rsidP="00596847">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4A0A5202" w14:textId="77777777" w:rsidR="00BC0BDE" w:rsidRPr="004E723C" w:rsidRDefault="00BC0BDE" w:rsidP="004E723C">
            <w:pPr>
              <w:pStyle w:val="CellBodyLeft"/>
            </w:pPr>
          </w:p>
        </w:tc>
      </w:tr>
      <w:tr w:rsidR="00437D97" w:rsidRPr="004E723C" w14:paraId="73ABABC0" w14:textId="77777777" w:rsidTr="00BA3928">
        <w:tc>
          <w:tcPr>
            <w:tcW w:w="2045" w:type="dxa"/>
            <w:vMerge w:val="restart"/>
            <w:shd w:val="clear" w:color="auto" w:fill="auto"/>
          </w:tcPr>
          <w:p w14:paraId="7C899063" w14:textId="77777777" w:rsidR="00437D97" w:rsidRDefault="00437D97" w:rsidP="002828DB">
            <w:pPr>
              <w:pStyle w:val="CellBodyLeft"/>
            </w:pPr>
            <w:r>
              <w:t xml:space="preserve">SDM_IO13 </w:t>
            </w:r>
          </w:p>
          <w:p w14:paraId="44751EF9" w14:textId="77777777" w:rsidR="00437D97" w:rsidRDefault="00437D97" w:rsidP="002828DB">
            <w:pPr>
              <w:pStyle w:val="CellBodyLeft"/>
            </w:pPr>
          </w:p>
          <w:p w14:paraId="5C321DC8" w14:textId="77777777" w:rsidR="00437D97" w:rsidRDefault="00437D97" w:rsidP="002828DB">
            <w:pPr>
              <w:pStyle w:val="CellBodyLeft"/>
            </w:pPr>
          </w:p>
          <w:p w14:paraId="09AD6E02" w14:textId="77777777" w:rsidR="00437D97" w:rsidRDefault="00437D97" w:rsidP="002828DB">
            <w:pPr>
              <w:pStyle w:val="CellBodyLeft"/>
            </w:pPr>
          </w:p>
          <w:p w14:paraId="5D61E8DD" w14:textId="77777777" w:rsidR="00437D97" w:rsidRDefault="00437D97" w:rsidP="002828DB">
            <w:pPr>
              <w:pStyle w:val="CellBodyLeft"/>
            </w:pPr>
            <w:r>
              <w:t>F[1,2]_ SDM_IO13</w:t>
            </w:r>
          </w:p>
          <w:p w14:paraId="011DADB1" w14:textId="102F5196" w:rsidR="00437D97" w:rsidRDefault="00437D97" w:rsidP="002828DB">
            <w:pPr>
              <w:pStyle w:val="CellBodyLeft"/>
            </w:pPr>
            <w:r>
              <w:t>[Intel Stratix 10 GX 10M Device]</w:t>
            </w:r>
          </w:p>
        </w:tc>
        <w:tc>
          <w:tcPr>
            <w:tcW w:w="1450" w:type="dxa"/>
            <w:vMerge w:val="restart"/>
            <w:shd w:val="clear" w:color="auto" w:fill="auto"/>
          </w:tcPr>
          <w:p w14:paraId="6A9D097C" w14:textId="77777777" w:rsidR="00437D97" w:rsidRPr="004E723C" w:rsidRDefault="00437D97" w:rsidP="004E723C">
            <w:pPr>
              <w:pStyle w:val="CellBodyLeft"/>
            </w:pPr>
          </w:p>
        </w:tc>
        <w:tc>
          <w:tcPr>
            <w:tcW w:w="1905" w:type="dxa"/>
            <w:shd w:val="clear" w:color="auto" w:fill="auto"/>
          </w:tcPr>
          <w:p w14:paraId="2581BE01" w14:textId="6A427240" w:rsidR="00437D97" w:rsidRPr="007B429F" w:rsidRDefault="004A496B" w:rsidP="004E723C">
            <w:pPr>
              <w:pStyle w:val="CellBodyLeft"/>
            </w:pPr>
            <w:r w:rsidRPr="004A496B">
              <w:t>AVSTx8_DATA5</w:t>
            </w:r>
          </w:p>
        </w:tc>
        <w:tc>
          <w:tcPr>
            <w:tcW w:w="3518" w:type="dxa"/>
            <w:shd w:val="clear" w:color="auto" w:fill="auto"/>
          </w:tcPr>
          <w:p w14:paraId="4FD66217" w14:textId="77777777" w:rsidR="00BE669E" w:rsidRDefault="00BE669E" w:rsidP="00BE669E">
            <w:pPr>
              <w:pStyle w:val="CellBodyLeft"/>
            </w:pPr>
            <w:r>
              <w:t xml:space="preserve">Avalon Stream Interface Data 5. </w:t>
            </w:r>
          </w:p>
          <w:p w14:paraId="6F4DF9D3" w14:textId="032D430E" w:rsidR="00BE669E" w:rsidRDefault="00BE669E" w:rsidP="00BE669E">
            <w:pPr>
              <w:pStyle w:val="CellBodyLeft"/>
            </w:pPr>
            <w:r>
              <w:t>This pin is pulled high internally by a 25 kΩ resistor when the device is powered up.</w:t>
            </w:r>
          </w:p>
          <w:p w14:paraId="7D62F723" w14:textId="1D7606D2" w:rsidR="00437D97" w:rsidRDefault="00BE669E" w:rsidP="000F232F">
            <w:pPr>
              <w:pStyle w:val="CellBodyLeft"/>
              <w:ind w:left="0"/>
            </w:pPr>
            <w:r>
              <w:t>Connect this pin to the data5 pin of an external configuration controller when configuring using the Avalon-ST x8 interface.</w:t>
            </w:r>
          </w:p>
        </w:tc>
        <w:tc>
          <w:tcPr>
            <w:tcW w:w="1342" w:type="dxa"/>
            <w:vMerge w:val="restart"/>
            <w:shd w:val="clear" w:color="auto" w:fill="auto"/>
          </w:tcPr>
          <w:p w14:paraId="58B0048E" w14:textId="560E1EC0" w:rsidR="00437D97" w:rsidRPr="004E723C" w:rsidRDefault="00437D97" w:rsidP="004E723C">
            <w:pPr>
              <w:pStyle w:val="CellBodyLeft"/>
            </w:pPr>
            <w:r w:rsidRPr="00BF2912">
              <w:t>Verify Guidelines have been met or list required actions for compliance.</w:t>
            </w:r>
          </w:p>
        </w:tc>
      </w:tr>
      <w:tr w:rsidR="00437D97" w:rsidRPr="004E723C" w14:paraId="6BBBD96C" w14:textId="77777777" w:rsidTr="00BA3928">
        <w:tc>
          <w:tcPr>
            <w:tcW w:w="2045" w:type="dxa"/>
            <w:vMerge/>
            <w:shd w:val="clear" w:color="auto" w:fill="auto"/>
          </w:tcPr>
          <w:p w14:paraId="6ACC04A5" w14:textId="77777777" w:rsidR="00437D97" w:rsidRDefault="00437D97" w:rsidP="00901917">
            <w:pPr>
              <w:pStyle w:val="CellBodyLeft"/>
            </w:pPr>
          </w:p>
        </w:tc>
        <w:tc>
          <w:tcPr>
            <w:tcW w:w="1450" w:type="dxa"/>
            <w:vMerge/>
            <w:shd w:val="clear" w:color="auto" w:fill="auto"/>
          </w:tcPr>
          <w:p w14:paraId="2FDB2621" w14:textId="77777777" w:rsidR="00437D97" w:rsidRPr="004E723C" w:rsidRDefault="00437D97" w:rsidP="004E723C">
            <w:pPr>
              <w:pStyle w:val="CellBodyLeft"/>
            </w:pPr>
          </w:p>
        </w:tc>
        <w:tc>
          <w:tcPr>
            <w:tcW w:w="1905" w:type="dxa"/>
            <w:shd w:val="clear" w:color="auto" w:fill="auto"/>
          </w:tcPr>
          <w:p w14:paraId="055280F4" w14:textId="1F887B41" w:rsidR="00437D97" w:rsidRPr="007B429F" w:rsidRDefault="00853A53" w:rsidP="004E723C">
            <w:pPr>
              <w:pStyle w:val="CellBodyLeft"/>
            </w:pPr>
            <w:r w:rsidRPr="00853A53">
              <w:t>SEU_ERROR</w:t>
            </w:r>
          </w:p>
        </w:tc>
        <w:tc>
          <w:tcPr>
            <w:tcW w:w="3518" w:type="dxa"/>
            <w:shd w:val="clear" w:color="auto" w:fill="auto"/>
          </w:tcPr>
          <w:p w14:paraId="7CB8C8C1" w14:textId="52DBA2E8" w:rsidR="00B2159E" w:rsidRDefault="00B2159E" w:rsidP="00B2159E">
            <w:pPr>
              <w:pStyle w:val="CellBodyLeft"/>
            </w:pPr>
            <w:r>
              <w:t xml:space="preserve">The SEU_ERROR pin drives high to </w:t>
            </w:r>
            <w:r w:rsidRPr="00255D19">
              <w:t>indicate</w:t>
            </w:r>
            <w:r w:rsidR="00255D19" w:rsidRPr="00255D19">
              <w:t xml:space="preserve"> that</w:t>
            </w:r>
            <w:r w:rsidRPr="00255D19">
              <w:t xml:space="preserve"> there</w:t>
            </w:r>
            <w:r>
              <w:t xml:space="preserve"> is an SEU error message inside the SEU error queue. This pin stays high whenever the error message queue contains one or more error messages.</w:t>
            </w:r>
          </w:p>
          <w:p w14:paraId="57FA8807" w14:textId="77777777" w:rsidR="00B2159E" w:rsidRDefault="00B2159E" w:rsidP="00B2159E">
            <w:pPr>
              <w:pStyle w:val="CellBodyLeft"/>
            </w:pPr>
          </w:p>
          <w:p w14:paraId="41414E62" w14:textId="0A639EE3" w:rsidR="00B2159E" w:rsidRDefault="00B2159E" w:rsidP="00B2159E">
            <w:pPr>
              <w:pStyle w:val="CellBodyLeft"/>
            </w:pPr>
            <w:r>
              <w:t xml:space="preserve">The SEU_ERROR signal goes low only when the SEU error message queue is empty. When used for this purpose, enable this pin using the Intel Quartus Prime </w:t>
            </w:r>
            <w:r w:rsidR="00787B68">
              <w:t>S</w:t>
            </w:r>
            <w:r>
              <w:t>oftware. This pin is pulled low internally by a 25 kΩ resistor when the device is powered up.</w:t>
            </w:r>
          </w:p>
          <w:p w14:paraId="0168D747" w14:textId="00481DCC" w:rsidR="00B2159E" w:rsidRDefault="00B2159E" w:rsidP="00B2159E">
            <w:pPr>
              <w:pStyle w:val="CellBodyLeft"/>
            </w:pPr>
            <w:r>
              <w:t>Intel Quartus Prime release.</w:t>
            </w:r>
          </w:p>
          <w:p w14:paraId="2E1771D2" w14:textId="77777777" w:rsidR="00B2159E" w:rsidRDefault="00B2159E" w:rsidP="00B2159E">
            <w:pPr>
              <w:pStyle w:val="CellBodyLeft"/>
            </w:pPr>
          </w:p>
          <w:p w14:paraId="4929D6A0" w14:textId="54765384" w:rsidR="00437D97" w:rsidRDefault="00B2159E" w:rsidP="00B2159E">
            <w:pPr>
              <w:pStyle w:val="CellBodyLeft"/>
            </w:pPr>
            <w:r>
              <w:t>Connect this output pin to an external logic that monitors the SEU event.</w:t>
            </w:r>
          </w:p>
        </w:tc>
        <w:tc>
          <w:tcPr>
            <w:tcW w:w="1342" w:type="dxa"/>
            <w:vMerge/>
            <w:shd w:val="clear" w:color="auto" w:fill="auto"/>
          </w:tcPr>
          <w:p w14:paraId="651B84A0" w14:textId="77777777" w:rsidR="00437D97" w:rsidRPr="004E723C" w:rsidRDefault="00437D97" w:rsidP="004E723C">
            <w:pPr>
              <w:pStyle w:val="CellBodyLeft"/>
            </w:pPr>
          </w:p>
        </w:tc>
      </w:tr>
      <w:tr w:rsidR="00437D97" w:rsidRPr="004E723C" w14:paraId="33990E48" w14:textId="77777777" w:rsidTr="00BA3928">
        <w:tc>
          <w:tcPr>
            <w:tcW w:w="2045" w:type="dxa"/>
            <w:vMerge/>
            <w:shd w:val="clear" w:color="auto" w:fill="auto"/>
          </w:tcPr>
          <w:p w14:paraId="08EE6247" w14:textId="77777777" w:rsidR="00437D97" w:rsidRDefault="00437D97" w:rsidP="00901917">
            <w:pPr>
              <w:pStyle w:val="CellBodyLeft"/>
            </w:pPr>
          </w:p>
        </w:tc>
        <w:tc>
          <w:tcPr>
            <w:tcW w:w="1450" w:type="dxa"/>
            <w:vMerge/>
            <w:shd w:val="clear" w:color="auto" w:fill="auto"/>
          </w:tcPr>
          <w:p w14:paraId="3C3CE1AF" w14:textId="77777777" w:rsidR="00437D97" w:rsidRPr="004E723C" w:rsidRDefault="00437D97" w:rsidP="004E723C">
            <w:pPr>
              <w:pStyle w:val="CellBodyLeft"/>
            </w:pPr>
          </w:p>
        </w:tc>
        <w:tc>
          <w:tcPr>
            <w:tcW w:w="1905" w:type="dxa"/>
            <w:shd w:val="clear" w:color="auto" w:fill="auto"/>
          </w:tcPr>
          <w:p w14:paraId="06AAD0A4" w14:textId="5887F742" w:rsidR="00437D97" w:rsidRPr="007B429F" w:rsidRDefault="001A050A" w:rsidP="004E723C">
            <w:pPr>
              <w:pStyle w:val="CellBodyLeft"/>
            </w:pPr>
            <w:r w:rsidRPr="001A050A">
              <w:t>CvP_CONFDONE</w:t>
            </w:r>
          </w:p>
        </w:tc>
        <w:tc>
          <w:tcPr>
            <w:tcW w:w="3518" w:type="dxa"/>
            <w:shd w:val="clear" w:color="auto" w:fill="auto"/>
          </w:tcPr>
          <w:p w14:paraId="2A2DD7AC" w14:textId="0C39B2FE" w:rsidR="003A3FC0" w:rsidRDefault="003A3FC0" w:rsidP="003A3FC0">
            <w:pPr>
              <w:pStyle w:val="CellBodyLeft"/>
            </w:pPr>
            <w:r>
              <w:t xml:space="preserve">The CvP_CONFDONE pin indicates </w:t>
            </w:r>
            <w:r w:rsidR="00306BA1">
              <w:t xml:space="preserve">that </w:t>
            </w:r>
            <w:r>
              <w:t>the device has enter</w:t>
            </w:r>
            <w:r w:rsidR="00306BA1">
              <w:t>ed</w:t>
            </w:r>
            <w:r>
              <w:t xml:space="preserve"> user mode upon completion of the CvP core image configuration. When used for this purpose, enable this pin using the Intel Quartus Prime </w:t>
            </w:r>
            <w:r w:rsidR="00787B68">
              <w:t>S</w:t>
            </w:r>
            <w:r>
              <w:t>oftware. This pin is pulled low internally by a 25 kΩ resistor when the device is powered up.</w:t>
            </w:r>
          </w:p>
          <w:p w14:paraId="6212E3CA" w14:textId="1132E0FE" w:rsidR="00437D97" w:rsidRDefault="003A3FC0" w:rsidP="000F232F">
            <w:pPr>
              <w:pStyle w:val="CellBodyLeft"/>
              <w:ind w:left="0"/>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09B9AFC7" w14:textId="77777777" w:rsidR="00437D97" w:rsidRPr="004E723C" w:rsidRDefault="00437D97" w:rsidP="004E723C">
            <w:pPr>
              <w:pStyle w:val="CellBodyLeft"/>
            </w:pPr>
          </w:p>
        </w:tc>
      </w:tr>
      <w:tr w:rsidR="00437D97" w:rsidRPr="004E723C" w14:paraId="4DC50560" w14:textId="77777777" w:rsidTr="00BA3928">
        <w:tc>
          <w:tcPr>
            <w:tcW w:w="2045" w:type="dxa"/>
            <w:vMerge/>
            <w:shd w:val="clear" w:color="auto" w:fill="auto"/>
          </w:tcPr>
          <w:p w14:paraId="5673B0CE" w14:textId="77777777" w:rsidR="00437D97" w:rsidRDefault="00437D97" w:rsidP="00901917">
            <w:pPr>
              <w:pStyle w:val="CellBodyLeft"/>
            </w:pPr>
          </w:p>
        </w:tc>
        <w:tc>
          <w:tcPr>
            <w:tcW w:w="1450" w:type="dxa"/>
            <w:vMerge/>
            <w:shd w:val="clear" w:color="auto" w:fill="auto"/>
          </w:tcPr>
          <w:p w14:paraId="2F52B903" w14:textId="77777777" w:rsidR="00437D97" w:rsidRPr="004E723C" w:rsidRDefault="00437D97" w:rsidP="004E723C">
            <w:pPr>
              <w:pStyle w:val="CellBodyLeft"/>
            </w:pPr>
          </w:p>
        </w:tc>
        <w:tc>
          <w:tcPr>
            <w:tcW w:w="1905" w:type="dxa"/>
            <w:shd w:val="clear" w:color="auto" w:fill="auto"/>
          </w:tcPr>
          <w:p w14:paraId="13906A54" w14:textId="0E81A81A" w:rsidR="00437D97" w:rsidRPr="007B429F" w:rsidRDefault="004C05E9" w:rsidP="004E723C">
            <w:pPr>
              <w:pStyle w:val="CellBodyLeft"/>
            </w:pPr>
            <w:r w:rsidRPr="004C05E9">
              <w:t>Direct to factory Image</w:t>
            </w:r>
          </w:p>
        </w:tc>
        <w:tc>
          <w:tcPr>
            <w:tcW w:w="3518" w:type="dxa"/>
            <w:shd w:val="clear" w:color="auto" w:fill="auto"/>
          </w:tcPr>
          <w:p w14:paraId="2AE451D7" w14:textId="77777777" w:rsidR="000F232F" w:rsidRDefault="000F232F" w:rsidP="000F232F">
            <w:pPr>
              <w:pStyle w:val="CellBodyLeft"/>
            </w:pPr>
            <w:r>
              <w:t>Direct to factory input pin.</w:t>
            </w:r>
          </w:p>
          <w:p w14:paraId="1424755B" w14:textId="77777777" w:rsidR="000F232F" w:rsidRDefault="000F232F" w:rsidP="000F232F">
            <w:pPr>
              <w:pStyle w:val="CellBodyLeft"/>
            </w:pPr>
          </w:p>
          <w:p w14:paraId="55B6EC23" w14:textId="77777777" w:rsidR="000F232F" w:rsidRDefault="000F232F" w:rsidP="000F232F">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658DF0E0" w14:textId="77777777" w:rsidR="000F232F" w:rsidRDefault="000F232F" w:rsidP="000F232F">
            <w:pPr>
              <w:pStyle w:val="CellBodyLeft"/>
            </w:pPr>
          </w:p>
          <w:p w14:paraId="264BE1DF" w14:textId="115EAC60" w:rsidR="00437D97" w:rsidRDefault="000F232F" w:rsidP="000F232F">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4824FB2F" w14:textId="77777777" w:rsidR="00437D97" w:rsidRPr="004E723C" w:rsidRDefault="00437D97" w:rsidP="004E723C">
            <w:pPr>
              <w:pStyle w:val="CellBodyLeft"/>
            </w:pPr>
          </w:p>
        </w:tc>
      </w:tr>
      <w:tr w:rsidR="00437D97" w:rsidRPr="004E723C" w14:paraId="5D0C7C93" w14:textId="77777777" w:rsidTr="00BA3928">
        <w:tc>
          <w:tcPr>
            <w:tcW w:w="2045" w:type="dxa"/>
            <w:vMerge/>
            <w:shd w:val="clear" w:color="auto" w:fill="auto"/>
          </w:tcPr>
          <w:p w14:paraId="798135E3" w14:textId="77777777" w:rsidR="00437D97" w:rsidRDefault="00437D97" w:rsidP="00901917">
            <w:pPr>
              <w:pStyle w:val="CellBodyLeft"/>
            </w:pPr>
          </w:p>
        </w:tc>
        <w:tc>
          <w:tcPr>
            <w:tcW w:w="1450" w:type="dxa"/>
            <w:vMerge/>
            <w:shd w:val="clear" w:color="auto" w:fill="auto"/>
          </w:tcPr>
          <w:p w14:paraId="6CFD33D5" w14:textId="77777777" w:rsidR="00437D97" w:rsidRPr="004E723C" w:rsidRDefault="00437D97" w:rsidP="004E723C">
            <w:pPr>
              <w:pStyle w:val="CellBodyLeft"/>
            </w:pPr>
          </w:p>
        </w:tc>
        <w:tc>
          <w:tcPr>
            <w:tcW w:w="1905" w:type="dxa"/>
            <w:shd w:val="clear" w:color="auto" w:fill="auto"/>
          </w:tcPr>
          <w:p w14:paraId="48BA61A6" w14:textId="496ACAFC" w:rsidR="00437D97" w:rsidRPr="007B429F" w:rsidRDefault="002A5948" w:rsidP="004E723C">
            <w:pPr>
              <w:pStyle w:val="CellBodyLeft"/>
            </w:pPr>
            <w:r w:rsidRPr="002A5948">
              <w:t>HPS_COLD_nRESET</w:t>
            </w:r>
          </w:p>
        </w:tc>
        <w:tc>
          <w:tcPr>
            <w:tcW w:w="3518" w:type="dxa"/>
            <w:shd w:val="clear" w:color="auto" w:fill="auto"/>
          </w:tcPr>
          <w:p w14:paraId="4B85F13D" w14:textId="1AE08F4E" w:rsidR="00E105C1" w:rsidRDefault="00E105C1" w:rsidP="00E105C1">
            <w:pPr>
              <w:pStyle w:val="CellBodyLeft"/>
            </w:pPr>
            <w:r>
              <w:t>This is an active low, bidirectional pin. By default, this pin acts as an input pin to the SDM. When asserted externally for at least 5 ms, this pin will generate interrupt</w:t>
            </w:r>
            <w:r w:rsidR="00787B68">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 kΩ pull up on this pin.</w:t>
            </w:r>
          </w:p>
          <w:p w14:paraId="6C84994F" w14:textId="77777777" w:rsidR="00E105C1" w:rsidRDefault="00E105C1" w:rsidP="00E105C1">
            <w:pPr>
              <w:pStyle w:val="CellBodyLeft"/>
            </w:pPr>
          </w:p>
          <w:p w14:paraId="3140ED1B" w14:textId="1107F539" w:rsidR="00437D97" w:rsidRDefault="00E105C1" w:rsidP="00E105C1">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22D4E972" w14:textId="77777777" w:rsidR="00437D97" w:rsidRPr="004E723C" w:rsidRDefault="00437D97" w:rsidP="004E723C">
            <w:pPr>
              <w:pStyle w:val="CellBodyLeft"/>
            </w:pPr>
          </w:p>
        </w:tc>
      </w:tr>
      <w:tr w:rsidR="002440AC" w:rsidRPr="004E723C" w14:paraId="6456AD9E" w14:textId="77777777" w:rsidTr="00BA3928">
        <w:tc>
          <w:tcPr>
            <w:tcW w:w="2045" w:type="dxa"/>
            <w:vMerge w:val="restart"/>
            <w:shd w:val="clear" w:color="auto" w:fill="auto"/>
          </w:tcPr>
          <w:p w14:paraId="77B81F92" w14:textId="5CD63599" w:rsidR="002440AC" w:rsidRDefault="002440AC" w:rsidP="00B41956">
            <w:pPr>
              <w:pStyle w:val="CellBodyLeft"/>
            </w:pPr>
            <w:r>
              <w:t xml:space="preserve">SDM_IO14 </w:t>
            </w:r>
          </w:p>
          <w:p w14:paraId="20D3183C" w14:textId="77777777" w:rsidR="00B41956" w:rsidRDefault="00B41956" w:rsidP="00B41956">
            <w:pPr>
              <w:pStyle w:val="CellBodyLeft"/>
            </w:pPr>
          </w:p>
          <w:p w14:paraId="6DA01C5F" w14:textId="77777777" w:rsidR="002440AC" w:rsidRDefault="002440AC" w:rsidP="00E755DD">
            <w:pPr>
              <w:pStyle w:val="CellBodyLeft"/>
            </w:pPr>
            <w:r>
              <w:t>F[1,2]_ SDM_IO14</w:t>
            </w:r>
          </w:p>
          <w:p w14:paraId="5B243537" w14:textId="326D5DED" w:rsidR="002440AC" w:rsidRDefault="002440AC" w:rsidP="00E755DD">
            <w:pPr>
              <w:pStyle w:val="CellBodyLeft"/>
            </w:pPr>
            <w:r>
              <w:t>[Intel Stratix 10 GX 10M Device]</w:t>
            </w:r>
          </w:p>
        </w:tc>
        <w:tc>
          <w:tcPr>
            <w:tcW w:w="1450" w:type="dxa"/>
            <w:vMerge w:val="restart"/>
            <w:shd w:val="clear" w:color="auto" w:fill="auto"/>
          </w:tcPr>
          <w:p w14:paraId="171A591F" w14:textId="77777777" w:rsidR="002440AC" w:rsidRPr="004E723C" w:rsidRDefault="002440AC" w:rsidP="004E723C">
            <w:pPr>
              <w:pStyle w:val="CellBodyLeft"/>
            </w:pPr>
          </w:p>
        </w:tc>
        <w:tc>
          <w:tcPr>
            <w:tcW w:w="1905" w:type="dxa"/>
            <w:shd w:val="clear" w:color="auto" w:fill="auto"/>
          </w:tcPr>
          <w:p w14:paraId="68D9C171" w14:textId="41BEC097" w:rsidR="002440AC" w:rsidRPr="007B429F" w:rsidRDefault="00B41956" w:rsidP="004E723C">
            <w:pPr>
              <w:pStyle w:val="CellBodyLeft"/>
            </w:pPr>
            <w:r w:rsidRPr="00DB4448">
              <w:t>AVSTx8_CLK</w:t>
            </w:r>
          </w:p>
        </w:tc>
        <w:tc>
          <w:tcPr>
            <w:tcW w:w="3518" w:type="dxa"/>
            <w:shd w:val="clear" w:color="auto" w:fill="auto"/>
          </w:tcPr>
          <w:p w14:paraId="0108E8C4" w14:textId="77777777" w:rsidR="006B7465" w:rsidRDefault="006B7465" w:rsidP="006B7465">
            <w:pPr>
              <w:pStyle w:val="CellBodyLeft"/>
            </w:pPr>
            <w:r>
              <w:t>Avalon Stream Interface Clock Input.</w:t>
            </w:r>
          </w:p>
          <w:p w14:paraId="4DD6623F" w14:textId="0CD4EDE4" w:rsidR="006B7465" w:rsidRDefault="006B7465" w:rsidP="006B7465">
            <w:pPr>
              <w:pStyle w:val="CellBodyLeft"/>
            </w:pPr>
            <w:r>
              <w:t>This pin is pulled high internally by a 25</w:t>
            </w:r>
            <w:r w:rsidR="00392BCE">
              <w:t xml:space="preserve"> </w:t>
            </w:r>
            <w:r>
              <w:t>kΩ resistor when the device is powered up.</w:t>
            </w:r>
          </w:p>
          <w:p w14:paraId="3483E9D3" w14:textId="77777777" w:rsidR="006B7465" w:rsidRDefault="006B7465" w:rsidP="006B7465">
            <w:pPr>
              <w:pStyle w:val="CellBodyLeft"/>
            </w:pPr>
          </w:p>
          <w:p w14:paraId="04DEFB53" w14:textId="43AE07EA" w:rsidR="002440AC" w:rsidRDefault="006B7465" w:rsidP="006B7465">
            <w:pPr>
              <w:pStyle w:val="CellBodyLeft"/>
            </w:pPr>
            <w:r>
              <w:t>Connect this pin to the clock output of an external configuration controller when configuring using the Avalon-ST x8 interface.</w:t>
            </w:r>
          </w:p>
        </w:tc>
        <w:tc>
          <w:tcPr>
            <w:tcW w:w="1342" w:type="dxa"/>
            <w:vMerge w:val="restart"/>
            <w:shd w:val="clear" w:color="auto" w:fill="auto"/>
          </w:tcPr>
          <w:p w14:paraId="795C4882" w14:textId="58961B5B" w:rsidR="002440AC" w:rsidRPr="004E723C" w:rsidRDefault="002440AC" w:rsidP="004E723C">
            <w:pPr>
              <w:pStyle w:val="CellBodyLeft"/>
            </w:pPr>
            <w:r w:rsidRPr="00BF2912">
              <w:t>Verify Guidelines have been met or list required actions for compliance.</w:t>
            </w:r>
          </w:p>
        </w:tc>
      </w:tr>
      <w:tr w:rsidR="002440AC" w:rsidRPr="004E723C" w14:paraId="33DD6CF6" w14:textId="77777777" w:rsidTr="00BA3928">
        <w:tc>
          <w:tcPr>
            <w:tcW w:w="2045" w:type="dxa"/>
            <w:vMerge/>
            <w:shd w:val="clear" w:color="auto" w:fill="auto"/>
          </w:tcPr>
          <w:p w14:paraId="21BE885E" w14:textId="77777777" w:rsidR="002440AC" w:rsidRDefault="002440AC" w:rsidP="00901917">
            <w:pPr>
              <w:pStyle w:val="CellBodyLeft"/>
            </w:pPr>
          </w:p>
        </w:tc>
        <w:tc>
          <w:tcPr>
            <w:tcW w:w="1450" w:type="dxa"/>
            <w:vMerge/>
            <w:shd w:val="clear" w:color="auto" w:fill="auto"/>
          </w:tcPr>
          <w:p w14:paraId="2582519F" w14:textId="77777777" w:rsidR="002440AC" w:rsidRPr="004E723C" w:rsidRDefault="002440AC" w:rsidP="004E723C">
            <w:pPr>
              <w:pStyle w:val="CellBodyLeft"/>
            </w:pPr>
          </w:p>
        </w:tc>
        <w:tc>
          <w:tcPr>
            <w:tcW w:w="1905" w:type="dxa"/>
            <w:shd w:val="clear" w:color="auto" w:fill="auto"/>
          </w:tcPr>
          <w:p w14:paraId="13820194" w14:textId="28BD0007" w:rsidR="002440AC" w:rsidRPr="007B429F" w:rsidRDefault="00B41956" w:rsidP="004E723C">
            <w:pPr>
              <w:pStyle w:val="CellBodyLeft"/>
            </w:pPr>
            <w:r w:rsidRPr="008164AD">
              <w:t>HPS_COLD_nRESET</w:t>
            </w:r>
          </w:p>
        </w:tc>
        <w:tc>
          <w:tcPr>
            <w:tcW w:w="3518" w:type="dxa"/>
            <w:shd w:val="clear" w:color="auto" w:fill="auto"/>
          </w:tcPr>
          <w:p w14:paraId="75B6CAEA" w14:textId="1F98CA1C" w:rsidR="00392BCE" w:rsidRDefault="00392BCE" w:rsidP="00392BCE">
            <w:pPr>
              <w:pStyle w:val="CellBodyLeft"/>
            </w:pPr>
            <w:r>
              <w:t>This is an active low, bidirectional pin. By default, this pin acts as an input pin to the SDM. When asserted externally for at least 5 ms, this pin will generate interrupt</w:t>
            </w:r>
            <w:r w:rsidR="00787B68">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 kΩ pull up on this pin.</w:t>
            </w:r>
          </w:p>
          <w:p w14:paraId="00935984" w14:textId="77777777" w:rsidR="00392BCE" w:rsidRDefault="00392BCE" w:rsidP="00392BCE">
            <w:pPr>
              <w:pStyle w:val="CellBodyLeft"/>
            </w:pPr>
          </w:p>
          <w:p w14:paraId="7D8342CF" w14:textId="1691E8BC" w:rsidR="002440AC" w:rsidRDefault="00392BCE" w:rsidP="00392BCE">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2FA6FA4F" w14:textId="77777777" w:rsidR="002440AC" w:rsidRPr="004E723C" w:rsidRDefault="002440AC" w:rsidP="004E723C">
            <w:pPr>
              <w:pStyle w:val="CellBodyLeft"/>
            </w:pPr>
          </w:p>
        </w:tc>
      </w:tr>
      <w:tr w:rsidR="00B41956" w:rsidRPr="004E723C" w14:paraId="6C78BF87" w14:textId="77777777" w:rsidTr="00BA3928">
        <w:tc>
          <w:tcPr>
            <w:tcW w:w="2045" w:type="dxa"/>
            <w:vMerge/>
            <w:shd w:val="clear" w:color="auto" w:fill="auto"/>
          </w:tcPr>
          <w:p w14:paraId="1F898DAB" w14:textId="77777777" w:rsidR="00B41956" w:rsidRDefault="00B41956" w:rsidP="00B41956">
            <w:pPr>
              <w:pStyle w:val="CellBodyLeft"/>
            </w:pPr>
          </w:p>
        </w:tc>
        <w:tc>
          <w:tcPr>
            <w:tcW w:w="1450" w:type="dxa"/>
            <w:vMerge/>
            <w:shd w:val="clear" w:color="auto" w:fill="auto"/>
          </w:tcPr>
          <w:p w14:paraId="7B0C96EF" w14:textId="77777777" w:rsidR="00B41956" w:rsidRPr="004E723C" w:rsidRDefault="00B41956" w:rsidP="00B41956">
            <w:pPr>
              <w:pStyle w:val="CellBodyLeft"/>
            </w:pPr>
          </w:p>
        </w:tc>
        <w:tc>
          <w:tcPr>
            <w:tcW w:w="1905" w:type="dxa"/>
            <w:shd w:val="clear" w:color="auto" w:fill="auto"/>
          </w:tcPr>
          <w:p w14:paraId="2D074969" w14:textId="28F15C20" w:rsidR="00B41956" w:rsidRPr="007B429F" w:rsidRDefault="00B41956" w:rsidP="00B41956">
            <w:pPr>
              <w:pStyle w:val="CellBodyLeft"/>
            </w:pPr>
            <w:r w:rsidRPr="00552F13">
              <w:t>SEU_ERROR</w:t>
            </w:r>
          </w:p>
        </w:tc>
        <w:tc>
          <w:tcPr>
            <w:tcW w:w="3518" w:type="dxa"/>
            <w:shd w:val="clear" w:color="auto" w:fill="auto"/>
          </w:tcPr>
          <w:p w14:paraId="35D5B5A5" w14:textId="77777777" w:rsidR="00FB27B2" w:rsidRDefault="00FB27B2" w:rsidP="00FB27B2">
            <w:pPr>
              <w:pStyle w:val="CellBodyLeft"/>
            </w:pPr>
            <w:r>
              <w:t>The SEU_ERROR pin drives high to indicate there is an SEU error message inside the SEU error queue. This pin stays high whenever the error message queue contains one or more error messages.</w:t>
            </w:r>
          </w:p>
          <w:p w14:paraId="62A6480A" w14:textId="77777777" w:rsidR="00FB27B2" w:rsidRDefault="00FB27B2" w:rsidP="00FB27B2">
            <w:pPr>
              <w:pStyle w:val="CellBodyLeft"/>
            </w:pPr>
          </w:p>
          <w:p w14:paraId="2026A451" w14:textId="736F5F80" w:rsidR="00FB27B2" w:rsidRDefault="00FB27B2" w:rsidP="00FB27B2">
            <w:pPr>
              <w:pStyle w:val="CellBodyLeft"/>
            </w:pPr>
            <w:r>
              <w:t xml:space="preserve">The SEU_ERROR signal goes low only when the SEU error message queue is empty. When used for this purpose, enable this pin using the Intel Quartus Prime </w:t>
            </w:r>
            <w:r w:rsidR="00787B68">
              <w:t>S</w:t>
            </w:r>
            <w:r>
              <w:t>oftware. This pin is pulled low internally by a 25 kΩ resistor when the device is powered up.</w:t>
            </w:r>
          </w:p>
          <w:p w14:paraId="057A747F" w14:textId="58B750E8" w:rsidR="00FB27B2" w:rsidRDefault="00FB27B2" w:rsidP="00FB27B2">
            <w:pPr>
              <w:pStyle w:val="CellBodyLeft"/>
            </w:pPr>
            <w:r>
              <w:t>Intel Quartus Prime release.</w:t>
            </w:r>
          </w:p>
          <w:p w14:paraId="45D3E109" w14:textId="77777777" w:rsidR="00FB27B2" w:rsidRDefault="00FB27B2" w:rsidP="00FB27B2">
            <w:pPr>
              <w:pStyle w:val="CellBodyLeft"/>
            </w:pPr>
          </w:p>
          <w:p w14:paraId="0B97FAEB" w14:textId="6C6CF93F" w:rsidR="00B41956" w:rsidRDefault="00FB27B2" w:rsidP="00FB27B2">
            <w:pPr>
              <w:pStyle w:val="CellBodyLeft"/>
            </w:pPr>
            <w:r>
              <w:t>Connect this output pin to an external logic that monitors the SEU event.</w:t>
            </w:r>
          </w:p>
        </w:tc>
        <w:tc>
          <w:tcPr>
            <w:tcW w:w="1342" w:type="dxa"/>
            <w:vMerge/>
            <w:shd w:val="clear" w:color="auto" w:fill="auto"/>
          </w:tcPr>
          <w:p w14:paraId="6081BE92" w14:textId="77777777" w:rsidR="00B41956" w:rsidRPr="004E723C" w:rsidRDefault="00B41956" w:rsidP="00B41956">
            <w:pPr>
              <w:pStyle w:val="CellBodyLeft"/>
            </w:pPr>
          </w:p>
        </w:tc>
      </w:tr>
      <w:tr w:rsidR="00B41956" w:rsidRPr="004E723C" w14:paraId="63018B8D" w14:textId="77777777" w:rsidTr="00BA3928">
        <w:tc>
          <w:tcPr>
            <w:tcW w:w="2045" w:type="dxa"/>
            <w:vMerge/>
            <w:shd w:val="clear" w:color="auto" w:fill="auto"/>
          </w:tcPr>
          <w:p w14:paraId="0EFA640A" w14:textId="77777777" w:rsidR="00B41956" w:rsidRDefault="00B41956" w:rsidP="00B41956">
            <w:pPr>
              <w:pStyle w:val="CellBodyLeft"/>
            </w:pPr>
          </w:p>
        </w:tc>
        <w:tc>
          <w:tcPr>
            <w:tcW w:w="1450" w:type="dxa"/>
            <w:vMerge/>
            <w:shd w:val="clear" w:color="auto" w:fill="auto"/>
          </w:tcPr>
          <w:p w14:paraId="36DC8D67" w14:textId="77777777" w:rsidR="00B41956" w:rsidRPr="004E723C" w:rsidRDefault="00B41956" w:rsidP="00B41956">
            <w:pPr>
              <w:pStyle w:val="CellBodyLeft"/>
            </w:pPr>
          </w:p>
        </w:tc>
        <w:tc>
          <w:tcPr>
            <w:tcW w:w="1905" w:type="dxa"/>
            <w:shd w:val="clear" w:color="auto" w:fill="auto"/>
          </w:tcPr>
          <w:p w14:paraId="462983FB" w14:textId="4E67ED93" w:rsidR="00B41956" w:rsidRPr="007B429F" w:rsidRDefault="00B41956" w:rsidP="00B41956">
            <w:pPr>
              <w:pStyle w:val="CellBodyLeft"/>
            </w:pPr>
            <w:r w:rsidRPr="007C697D">
              <w:t>CvP_CONFDONE</w:t>
            </w:r>
          </w:p>
        </w:tc>
        <w:tc>
          <w:tcPr>
            <w:tcW w:w="3518" w:type="dxa"/>
            <w:shd w:val="clear" w:color="auto" w:fill="auto"/>
          </w:tcPr>
          <w:p w14:paraId="20622B1C" w14:textId="12AFB1C8" w:rsidR="00590868" w:rsidRDefault="00590868" w:rsidP="00590868">
            <w:pPr>
              <w:pStyle w:val="CellBodyLeft"/>
            </w:pPr>
            <w:r>
              <w:t xml:space="preserve">The CvP_CONFDONE pin indicates the device has enter user mode upon completion of the CvP core image configuration. When used for this purpose, enable this pin using the Intel Quartus Prime </w:t>
            </w:r>
            <w:r w:rsidR="00787B68">
              <w:t>S</w:t>
            </w:r>
            <w:r>
              <w:t>oftware. This pin is pulled low internally by a 25 kΩ resistor when the device is powered up.</w:t>
            </w:r>
          </w:p>
          <w:p w14:paraId="711CA22B" w14:textId="77777777" w:rsidR="00590868" w:rsidRDefault="00590868" w:rsidP="00590868">
            <w:pPr>
              <w:pStyle w:val="CellBodyLeft"/>
            </w:pPr>
          </w:p>
          <w:p w14:paraId="41B90CAD" w14:textId="72863305" w:rsidR="00B41956" w:rsidRDefault="00590868" w:rsidP="00590868">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7328102D" w14:textId="77777777" w:rsidR="00B41956" w:rsidRPr="004E723C" w:rsidRDefault="00B41956" w:rsidP="00B41956">
            <w:pPr>
              <w:pStyle w:val="CellBodyLeft"/>
            </w:pPr>
          </w:p>
        </w:tc>
      </w:tr>
      <w:tr w:rsidR="00B41956" w:rsidRPr="004E723C" w14:paraId="03049092" w14:textId="77777777" w:rsidTr="00BA3928">
        <w:tc>
          <w:tcPr>
            <w:tcW w:w="2045" w:type="dxa"/>
            <w:vMerge/>
            <w:shd w:val="clear" w:color="auto" w:fill="auto"/>
          </w:tcPr>
          <w:p w14:paraId="4D04A84E" w14:textId="77777777" w:rsidR="00B41956" w:rsidRDefault="00B41956" w:rsidP="00B41956">
            <w:pPr>
              <w:pStyle w:val="CellBodyLeft"/>
            </w:pPr>
          </w:p>
        </w:tc>
        <w:tc>
          <w:tcPr>
            <w:tcW w:w="1450" w:type="dxa"/>
            <w:vMerge/>
            <w:shd w:val="clear" w:color="auto" w:fill="auto"/>
          </w:tcPr>
          <w:p w14:paraId="46B9A342" w14:textId="77777777" w:rsidR="00B41956" w:rsidRPr="004E723C" w:rsidRDefault="00B41956" w:rsidP="00B41956">
            <w:pPr>
              <w:pStyle w:val="CellBodyLeft"/>
            </w:pPr>
          </w:p>
        </w:tc>
        <w:tc>
          <w:tcPr>
            <w:tcW w:w="1905" w:type="dxa"/>
            <w:shd w:val="clear" w:color="auto" w:fill="auto"/>
          </w:tcPr>
          <w:p w14:paraId="5AB8FC88" w14:textId="0411F1DA" w:rsidR="00B41956" w:rsidRPr="007B429F" w:rsidRDefault="00B41956" w:rsidP="00B41956">
            <w:pPr>
              <w:pStyle w:val="CellBodyLeft"/>
            </w:pPr>
            <w:r w:rsidRPr="002440AC">
              <w:t>Direct to factory Image</w:t>
            </w:r>
          </w:p>
        </w:tc>
        <w:tc>
          <w:tcPr>
            <w:tcW w:w="3518" w:type="dxa"/>
            <w:shd w:val="clear" w:color="auto" w:fill="auto"/>
          </w:tcPr>
          <w:p w14:paraId="73D8DDF0" w14:textId="77777777" w:rsidR="00D92575" w:rsidRDefault="00D92575" w:rsidP="00D92575">
            <w:pPr>
              <w:pStyle w:val="CellBodyLeft"/>
            </w:pPr>
            <w:r>
              <w:t>Direct to factory input pin.</w:t>
            </w:r>
          </w:p>
          <w:p w14:paraId="61C74329" w14:textId="77777777" w:rsidR="00D92575" w:rsidRDefault="00D92575" w:rsidP="00D92575">
            <w:pPr>
              <w:pStyle w:val="CellBodyLeft"/>
            </w:pPr>
          </w:p>
          <w:p w14:paraId="34686937" w14:textId="77777777" w:rsidR="00D92575" w:rsidRDefault="00D92575" w:rsidP="00D92575">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24993D59" w14:textId="77777777" w:rsidR="00D92575" w:rsidRDefault="00D92575" w:rsidP="00D92575">
            <w:pPr>
              <w:pStyle w:val="CellBodyLeft"/>
            </w:pPr>
          </w:p>
          <w:p w14:paraId="05BCDA48" w14:textId="25D3350F" w:rsidR="00B41956" w:rsidRDefault="00D92575" w:rsidP="00D92575">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390EACB6" w14:textId="77777777" w:rsidR="00B41956" w:rsidRPr="004E723C" w:rsidRDefault="00B41956" w:rsidP="00B41956">
            <w:pPr>
              <w:pStyle w:val="CellBodyLeft"/>
            </w:pPr>
          </w:p>
        </w:tc>
      </w:tr>
      <w:tr w:rsidR="00B41956" w:rsidRPr="004E723C" w14:paraId="368408C7" w14:textId="77777777" w:rsidTr="00BA3928">
        <w:tc>
          <w:tcPr>
            <w:tcW w:w="2045" w:type="dxa"/>
            <w:vMerge/>
            <w:shd w:val="clear" w:color="auto" w:fill="auto"/>
          </w:tcPr>
          <w:p w14:paraId="36F4927B" w14:textId="77777777" w:rsidR="00B41956" w:rsidRDefault="00B41956" w:rsidP="00B41956">
            <w:pPr>
              <w:pStyle w:val="CellBodyLeft"/>
            </w:pPr>
          </w:p>
        </w:tc>
        <w:tc>
          <w:tcPr>
            <w:tcW w:w="1450" w:type="dxa"/>
            <w:vMerge/>
            <w:shd w:val="clear" w:color="auto" w:fill="auto"/>
          </w:tcPr>
          <w:p w14:paraId="5FA43D8B" w14:textId="77777777" w:rsidR="00B41956" w:rsidRPr="004E723C" w:rsidRDefault="00B41956" w:rsidP="00B41956">
            <w:pPr>
              <w:pStyle w:val="CellBodyLeft"/>
            </w:pPr>
          </w:p>
        </w:tc>
        <w:tc>
          <w:tcPr>
            <w:tcW w:w="1905" w:type="dxa"/>
            <w:shd w:val="clear" w:color="auto" w:fill="auto"/>
          </w:tcPr>
          <w:p w14:paraId="3AD9D490" w14:textId="6C14F4CC" w:rsidR="00B41956" w:rsidRPr="007B429F" w:rsidRDefault="0004177B" w:rsidP="00B41956">
            <w:pPr>
              <w:pStyle w:val="CellBodyLeft"/>
            </w:pPr>
            <w:r w:rsidRPr="0004177B">
              <w:t>PWRMGT_SCL</w:t>
            </w:r>
          </w:p>
        </w:tc>
        <w:tc>
          <w:tcPr>
            <w:tcW w:w="3518" w:type="dxa"/>
            <w:shd w:val="clear" w:color="auto" w:fill="auto"/>
          </w:tcPr>
          <w:p w14:paraId="588325FD" w14:textId="77777777" w:rsidR="001E256A" w:rsidRDefault="001E256A" w:rsidP="001E256A">
            <w:pPr>
              <w:pStyle w:val="CellBodyLeft"/>
            </w:pPr>
            <w:r>
              <w:t xml:space="preserve">PMBus Power Management Clock. </w:t>
            </w:r>
          </w:p>
          <w:p w14:paraId="3A554409" w14:textId="77777777" w:rsidR="001E256A" w:rsidRDefault="001E256A" w:rsidP="001E256A">
            <w:pPr>
              <w:pStyle w:val="CellBodyLeft"/>
            </w:pPr>
          </w:p>
          <w:p w14:paraId="741FE109" w14:textId="77777777" w:rsidR="001E256A" w:rsidRDefault="001E256A" w:rsidP="001E256A">
            <w:pPr>
              <w:pStyle w:val="CellBodyLeft"/>
            </w:pPr>
            <w:r>
              <w:t>This pin is used as the clock pin for the PMBus interface.</w:t>
            </w:r>
          </w:p>
          <w:p w14:paraId="06091953" w14:textId="77777777" w:rsidR="001E256A" w:rsidRDefault="001E256A" w:rsidP="001E256A">
            <w:pPr>
              <w:pStyle w:val="CellBodyLeft"/>
            </w:pPr>
          </w:p>
          <w:p w14:paraId="261D2CCB" w14:textId="77777777" w:rsidR="001E256A" w:rsidRDefault="001E256A" w:rsidP="001E256A">
            <w:pPr>
              <w:pStyle w:val="CellBodyLeft"/>
            </w:pPr>
            <w:r>
              <w:t>By default, the PWRMGT_SCL function is enabled in SDM_IO14. If you use Avalon-ST x8 configuration scheme, you must implement this function using the SDM_IO0 pin.</w:t>
            </w:r>
          </w:p>
          <w:p w14:paraId="484C1E98" w14:textId="77777777" w:rsidR="001E256A" w:rsidRDefault="001E256A" w:rsidP="001E256A">
            <w:pPr>
              <w:pStyle w:val="CellBodyLeft"/>
            </w:pPr>
          </w:p>
          <w:p w14:paraId="2B3E8590" w14:textId="4AF29B63" w:rsidR="001E256A" w:rsidRDefault="001E256A" w:rsidP="001E256A">
            <w:pPr>
              <w:pStyle w:val="CellBodyLeft"/>
            </w:pPr>
            <w:r>
              <w:t xml:space="preserve">This pin requires a pull-up resistor to the 1.8 V VCCIO_SDM supply. Intel recommends a pullup value of 5.1 kΩ to 10 kΩ depending on the loading of this pin. </w:t>
            </w:r>
          </w:p>
          <w:p w14:paraId="18969EB6" w14:textId="77777777" w:rsidR="001E256A" w:rsidRDefault="001E256A" w:rsidP="001E256A">
            <w:pPr>
              <w:pStyle w:val="CellBodyLeft"/>
            </w:pPr>
          </w:p>
          <w:p w14:paraId="655364D6" w14:textId="43C3431D" w:rsidR="001E256A" w:rsidRDefault="001E256A" w:rsidP="001E256A">
            <w:pPr>
              <w:pStyle w:val="CellBodyLeft"/>
            </w:pPr>
            <w:r>
              <w:t>Use the voltage level translators when interfacing to the PMBus interfaces requiring voltages other than 1.8 V.</w:t>
            </w:r>
          </w:p>
          <w:p w14:paraId="4B5052D6" w14:textId="77777777" w:rsidR="001E256A" w:rsidRDefault="001E256A" w:rsidP="001E256A">
            <w:pPr>
              <w:pStyle w:val="CellBodyLeft"/>
            </w:pPr>
          </w:p>
          <w:p w14:paraId="6386C790" w14:textId="77777777" w:rsidR="001E256A" w:rsidRDefault="001E256A" w:rsidP="001E256A">
            <w:pPr>
              <w:pStyle w:val="CellBodyLeft"/>
            </w:pPr>
            <w:r>
              <w:t>Connect this pin to the PMBus clock pin of your regulator.</w:t>
            </w:r>
          </w:p>
          <w:p w14:paraId="44A2C7C3" w14:textId="77777777" w:rsidR="001E256A" w:rsidRDefault="001E256A" w:rsidP="001E256A">
            <w:pPr>
              <w:pStyle w:val="CellBodyLeft"/>
            </w:pPr>
          </w:p>
          <w:p w14:paraId="4305602D" w14:textId="66D6E479" w:rsidR="001E256A" w:rsidRDefault="001E256A" w:rsidP="00787B68">
            <w:pPr>
              <w:pStyle w:val="CellBodyLeft"/>
            </w:pPr>
            <w:r>
              <w:t>When a –V device is used, you must enable the SmartVID connection between the device and the VCC voltage regulator to allow the FPGA to directly</w:t>
            </w:r>
            <w:r w:rsidR="00787B68">
              <w:t xml:space="preserve"> </w:t>
            </w:r>
            <w:r>
              <w:t>control its core voltage requirements. You can do this by connecting the PWRMGT_SCL and PWRMGT_SDA signals to the VCC voltage regulator for the PMBus master mode and the PWRMGT_SCL, PWRMGT_SDA, and PWRMGT_ALERT signals to the external master controller for the PMBus slave mode.</w:t>
            </w:r>
          </w:p>
          <w:p w14:paraId="404768E7" w14:textId="77777777" w:rsidR="001E256A" w:rsidRDefault="001E256A" w:rsidP="001E256A">
            <w:pPr>
              <w:pStyle w:val="CellBodyLeft"/>
            </w:pPr>
          </w:p>
          <w:p w14:paraId="51BC74B3" w14:textId="0E90357F" w:rsidR="00B41956" w:rsidRDefault="001E256A" w:rsidP="001E256A">
            <w:pPr>
              <w:pStyle w:val="CellBodyLeft"/>
            </w:pPr>
            <w:r>
              <w:t>When the PWRMGT_SCL pin function of the SDM_IO pin is set to the PMBus, it is set to open-drain.</w:t>
            </w:r>
          </w:p>
        </w:tc>
        <w:tc>
          <w:tcPr>
            <w:tcW w:w="1342" w:type="dxa"/>
            <w:vMerge/>
            <w:shd w:val="clear" w:color="auto" w:fill="auto"/>
          </w:tcPr>
          <w:p w14:paraId="45D5CF71" w14:textId="77777777" w:rsidR="00B41956" w:rsidRPr="004E723C" w:rsidRDefault="00B41956" w:rsidP="00B41956">
            <w:pPr>
              <w:pStyle w:val="CellBodyLeft"/>
            </w:pPr>
          </w:p>
        </w:tc>
      </w:tr>
      <w:tr w:rsidR="000F221A" w:rsidRPr="004E723C" w14:paraId="2620820F" w14:textId="77777777" w:rsidTr="00BA3928">
        <w:tc>
          <w:tcPr>
            <w:tcW w:w="2045" w:type="dxa"/>
            <w:vMerge w:val="restart"/>
            <w:shd w:val="clear" w:color="auto" w:fill="auto"/>
          </w:tcPr>
          <w:p w14:paraId="5DC7D25D" w14:textId="77777777" w:rsidR="000F221A" w:rsidRDefault="000F221A" w:rsidP="0043243B">
            <w:pPr>
              <w:pStyle w:val="CellBodyLeft"/>
            </w:pPr>
            <w:r>
              <w:t xml:space="preserve">SDM_IO15 </w:t>
            </w:r>
          </w:p>
          <w:p w14:paraId="0D13FE24" w14:textId="77777777" w:rsidR="000F221A" w:rsidRDefault="000F221A" w:rsidP="0043243B">
            <w:pPr>
              <w:pStyle w:val="CellBodyLeft"/>
              <w:ind w:left="0"/>
            </w:pPr>
          </w:p>
          <w:p w14:paraId="530966B8" w14:textId="77777777" w:rsidR="000F221A" w:rsidRDefault="000F221A" w:rsidP="0043243B">
            <w:pPr>
              <w:pStyle w:val="CellBodyLeft"/>
            </w:pPr>
          </w:p>
          <w:p w14:paraId="2AB6912A" w14:textId="77777777" w:rsidR="000F221A" w:rsidRDefault="000F221A" w:rsidP="0043243B">
            <w:pPr>
              <w:pStyle w:val="CellBodyLeft"/>
            </w:pPr>
            <w:r>
              <w:t>F[1,2]_ SDM_IO15</w:t>
            </w:r>
          </w:p>
          <w:p w14:paraId="2D0638F0" w14:textId="38EBB673" w:rsidR="000F221A" w:rsidRDefault="000F221A" w:rsidP="0043243B">
            <w:pPr>
              <w:pStyle w:val="CellBodyLeft"/>
            </w:pPr>
            <w:r>
              <w:lastRenderedPageBreak/>
              <w:t>[Intel Stratix 10 GX 10M Device]</w:t>
            </w:r>
          </w:p>
        </w:tc>
        <w:tc>
          <w:tcPr>
            <w:tcW w:w="1450" w:type="dxa"/>
            <w:vMerge w:val="restart"/>
            <w:shd w:val="clear" w:color="auto" w:fill="auto"/>
          </w:tcPr>
          <w:p w14:paraId="62C31C36" w14:textId="77777777" w:rsidR="000F221A" w:rsidRPr="004E723C" w:rsidRDefault="000F221A" w:rsidP="00B41956">
            <w:pPr>
              <w:pStyle w:val="CellBodyLeft"/>
            </w:pPr>
          </w:p>
        </w:tc>
        <w:tc>
          <w:tcPr>
            <w:tcW w:w="1905" w:type="dxa"/>
            <w:shd w:val="clear" w:color="auto" w:fill="auto"/>
          </w:tcPr>
          <w:p w14:paraId="721E3954" w14:textId="0A4136B0" w:rsidR="000F221A" w:rsidRPr="007B429F" w:rsidRDefault="000D17A7" w:rsidP="00B41956">
            <w:pPr>
              <w:pStyle w:val="CellBodyLeft"/>
            </w:pPr>
            <w:r w:rsidRPr="000D17A7">
              <w:t>AVSTx8_DATA6</w:t>
            </w:r>
          </w:p>
        </w:tc>
        <w:tc>
          <w:tcPr>
            <w:tcW w:w="3518" w:type="dxa"/>
            <w:shd w:val="clear" w:color="auto" w:fill="auto"/>
          </w:tcPr>
          <w:p w14:paraId="277ED603" w14:textId="77777777" w:rsidR="00A953E1" w:rsidRDefault="00A953E1" w:rsidP="00A953E1">
            <w:pPr>
              <w:pStyle w:val="CellBodyLeft"/>
            </w:pPr>
            <w:r>
              <w:t>Avalon Stream Interface Data 6.</w:t>
            </w:r>
          </w:p>
          <w:p w14:paraId="47E4F114" w14:textId="603B2E69" w:rsidR="00A953E1" w:rsidRDefault="00A953E1" w:rsidP="00A953E1">
            <w:pPr>
              <w:pStyle w:val="CellBodyLeft"/>
            </w:pPr>
            <w:r>
              <w:t>This pin is pulled high internally by a 25 kΩ resistor when the device is powered up.</w:t>
            </w:r>
          </w:p>
          <w:p w14:paraId="35016AC0" w14:textId="77777777" w:rsidR="00A953E1" w:rsidRDefault="00A953E1" w:rsidP="00A953E1">
            <w:pPr>
              <w:pStyle w:val="CellBodyLeft"/>
            </w:pPr>
          </w:p>
          <w:p w14:paraId="0C8A3312" w14:textId="12692377" w:rsidR="000F221A" w:rsidRDefault="00A953E1" w:rsidP="00A953E1">
            <w:pPr>
              <w:pStyle w:val="CellBodyLeft"/>
            </w:pPr>
            <w:r>
              <w:lastRenderedPageBreak/>
              <w:t>Connect this pin to the data6 pin of an external configuration controller when configuring using the Avalon-ST x8 interface.</w:t>
            </w:r>
          </w:p>
        </w:tc>
        <w:tc>
          <w:tcPr>
            <w:tcW w:w="1342" w:type="dxa"/>
            <w:vMerge w:val="restart"/>
            <w:shd w:val="clear" w:color="auto" w:fill="auto"/>
          </w:tcPr>
          <w:p w14:paraId="2CD5EE37" w14:textId="6D24DA33" w:rsidR="000F221A" w:rsidRPr="004E723C" w:rsidRDefault="000F221A" w:rsidP="00B41956">
            <w:pPr>
              <w:pStyle w:val="CellBodyLeft"/>
            </w:pPr>
            <w:r w:rsidRPr="00BF2912">
              <w:lastRenderedPageBreak/>
              <w:t>Verify Guidelines have been met or list required actions for compliance.</w:t>
            </w:r>
          </w:p>
        </w:tc>
      </w:tr>
      <w:tr w:rsidR="000F221A" w:rsidRPr="004E723C" w14:paraId="68FC7503" w14:textId="77777777" w:rsidTr="00BA3928">
        <w:tc>
          <w:tcPr>
            <w:tcW w:w="2045" w:type="dxa"/>
            <w:vMerge/>
            <w:shd w:val="clear" w:color="auto" w:fill="auto"/>
          </w:tcPr>
          <w:p w14:paraId="22CD967A" w14:textId="77777777" w:rsidR="000F221A" w:rsidRDefault="000F221A" w:rsidP="00B41956">
            <w:pPr>
              <w:pStyle w:val="CellBodyLeft"/>
            </w:pPr>
          </w:p>
        </w:tc>
        <w:tc>
          <w:tcPr>
            <w:tcW w:w="1450" w:type="dxa"/>
            <w:vMerge/>
            <w:shd w:val="clear" w:color="auto" w:fill="auto"/>
          </w:tcPr>
          <w:p w14:paraId="44127E38" w14:textId="77777777" w:rsidR="000F221A" w:rsidRPr="004E723C" w:rsidRDefault="000F221A" w:rsidP="00B41956">
            <w:pPr>
              <w:pStyle w:val="CellBodyLeft"/>
            </w:pPr>
          </w:p>
        </w:tc>
        <w:tc>
          <w:tcPr>
            <w:tcW w:w="1905" w:type="dxa"/>
            <w:shd w:val="clear" w:color="auto" w:fill="auto"/>
          </w:tcPr>
          <w:p w14:paraId="1480F127" w14:textId="0E8E4AA8" w:rsidR="000F221A" w:rsidRPr="007B429F" w:rsidRDefault="00D94E18" w:rsidP="00B41956">
            <w:pPr>
              <w:pStyle w:val="CellBodyLeft"/>
            </w:pPr>
            <w:r w:rsidRPr="00D94E18">
              <w:t>SEU_ERROR</w:t>
            </w:r>
          </w:p>
        </w:tc>
        <w:tc>
          <w:tcPr>
            <w:tcW w:w="3518" w:type="dxa"/>
            <w:shd w:val="clear" w:color="auto" w:fill="auto"/>
          </w:tcPr>
          <w:p w14:paraId="4F7F1D7B" w14:textId="79AFFB5B" w:rsidR="009F00B2" w:rsidRDefault="009F00B2" w:rsidP="009F00B2">
            <w:pPr>
              <w:pStyle w:val="CellBodyLeft"/>
            </w:pPr>
            <w:r>
              <w:t xml:space="preserve">The SEU_ERROR pin drives high to </w:t>
            </w:r>
            <w:r w:rsidRPr="00306BA1">
              <w:t>indicate</w:t>
            </w:r>
            <w:r w:rsidR="00306BA1" w:rsidRPr="00306BA1">
              <w:t xml:space="preserve"> that</w:t>
            </w:r>
            <w:r w:rsidRPr="00306BA1">
              <w:t xml:space="preserve"> there</w:t>
            </w:r>
            <w:r>
              <w:t xml:space="preserve"> is an SEU error message inside the SEU error queue. This pin stays high whenever the error message queue contains one or more error messages.</w:t>
            </w:r>
          </w:p>
          <w:p w14:paraId="5A9ACC20" w14:textId="77777777" w:rsidR="009F00B2" w:rsidRDefault="009F00B2" w:rsidP="009F00B2">
            <w:pPr>
              <w:pStyle w:val="CellBodyLeft"/>
            </w:pPr>
          </w:p>
          <w:p w14:paraId="7F95DCA9" w14:textId="6E4E14D6" w:rsidR="009F00B2" w:rsidRDefault="009F00B2" w:rsidP="009F00B2">
            <w:pPr>
              <w:pStyle w:val="CellBodyLeft"/>
            </w:pPr>
            <w:r>
              <w:t xml:space="preserve">The SEU_ERROR signal goes low only when the SEU error message queue is empty. When used for this purpose, enable this pin using the Intel Quartus Prime </w:t>
            </w:r>
            <w:r w:rsidR="00787B68">
              <w:t>S</w:t>
            </w:r>
            <w:r>
              <w:t>oftware. This pin is pulled low internally by a 25 kΩ resistor when the device is powered up.</w:t>
            </w:r>
          </w:p>
          <w:p w14:paraId="333F34F5" w14:textId="72642782" w:rsidR="009F00B2" w:rsidRDefault="009F00B2" w:rsidP="009F00B2">
            <w:pPr>
              <w:pStyle w:val="CellBodyLeft"/>
            </w:pPr>
            <w:r>
              <w:t>Intel Quartus Prime release.</w:t>
            </w:r>
          </w:p>
          <w:p w14:paraId="1ADF74B2" w14:textId="77777777" w:rsidR="009F00B2" w:rsidRDefault="009F00B2" w:rsidP="009F00B2">
            <w:pPr>
              <w:pStyle w:val="CellBodyLeft"/>
            </w:pPr>
          </w:p>
          <w:p w14:paraId="31B03199" w14:textId="098C9467" w:rsidR="000F221A" w:rsidRDefault="009F00B2" w:rsidP="009F00B2">
            <w:pPr>
              <w:pStyle w:val="CellBodyLeft"/>
            </w:pPr>
            <w:r>
              <w:t>Connect this output pin to an external logic that monitors the SEU event.</w:t>
            </w:r>
          </w:p>
        </w:tc>
        <w:tc>
          <w:tcPr>
            <w:tcW w:w="1342" w:type="dxa"/>
            <w:vMerge/>
            <w:shd w:val="clear" w:color="auto" w:fill="auto"/>
          </w:tcPr>
          <w:p w14:paraId="4F6B788C" w14:textId="77777777" w:rsidR="000F221A" w:rsidRPr="004E723C" w:rsidRDefault="000F221A" w:rsidP="00B41956">
            <w:pPr>
              <w:pStyle w:val="CellBodyLeft"/>
            </w:pPr>
          </w:p>
        </w:tc>
      </w:tr>
      <w:tr w:rsidR="000F221A" w:rsidRPr="004E723C" w14:paraId="10E61173" w14:textId="77777777" w:rsidTr="00BA3928">
        <w:tc>
          <w:tcPr>
            <w:tcW w:w="2045" w:type="dxa"/>
            <w:vMerge/>
            <w:shd w:val="clear" w:color="auto" w:fill="auto"/>
          </w:tcPr>
          <w:p w14:paraId="4AB1B847" w14:textId="77777777" w:rsidR="000F221A" w:rsidRDefault="000F221A" w:rsidP="00B41956">
            <w:pPr>
              <w:pStyle w:val="CellBodyLeft"/>
            </w:pPr>
          </w:p>
        </w:tc>
        <w:tc>
          <w:tcPr>
            <w:tcW w:w="1450" w:type="dxa"/>
            <w:vMerge/>
            <w:shd w:val="clear" w:color="auto" w:fill="auto"/>
          </w:tcPr>
          <w:p w14:paraId="1EF7655F" w14:textId="77777777" w:rsidR="000F221A" w:rsidRPr="004E723C" w:rsidRDefault="000F221A" w:rsidP="00B41956">
            <w:pPr>
              <w:pStyle w:val="CellBodyLeft"/>
            </w:pPr>
          </w:p>
        </w:tc>
        <w:tc>
          <w:tcPr>
            <w:tcW w:w="1905" w:type="dxa"/>
            <w:shd w:val="clear" w:color="auto" w:fill="auto"/>
          </w:tcPr>
          <w:p w14:paraId="13F89E5E" w14:textId="15CA66C8" w:rsidR="000F221A" w:rsidRPr="007B429F" w:rsidRDefault="00EE4910" w:rsidP="00B41956">
            <w:pPr>
              <w:pStyle w:val="CellBodyLeft"/>
            </w:pPr>
            <w:r w:rsidRPr="00EE4910">
              <w:t>CvP_CONFDONE</w:t>
            </w:r>
          </w:p>
        </w:tc>
        <w:tc>
          <w:tcPr>
            <w:tcW w:w="3518" w:type="dxa"/>
            <w:shd w:val="clear" w:color="auto" w:fill="auto"/>
          </w:tcPr>
          <w:p w14:paraId="16928E44" w14:textId="29137EA0" w:rsidR="005C7B8D" w:rsidRDefault="005C7B8D" w:rsidP="005C7B8D">
            <w:pPr>
              <w:pStyle w:val="CellBodyLeft"/>
            </w:pPr>
            <w:r>
              <w:t xml:space="preserve">The CvP_CONFDONE pin </w:t>
            </w:r>
            <w:r w:rsidRPr="00306BA1">
              <w:t xml:space="preserve">indicates </w:t>
            </w:r>
            <w:r w:rsidR="00306BA1" w:rsidRPr="00306BA1">
              <w:t xml:space="preserve">that </w:t>
            </w:r>
            <w:r w:rsidRPr="00306BA1">
              <w:t>the</w:t>
            </w:r>
            <w:r>
              <w:t xml:space="preserve"> device has enter user mode upon completion of the CvP core image configuration. When used for this purpose, enable this pin using the Intel Quartus Prime </w:t>
            </w:r>
            <w:r w:rsidR="00787B68">
              <w:t>S</w:t>
            </w:r>
            <w:r>
              <w:t>oftware. This pin is pulled low internally by a 25 kΩ resistor when the device is powered up.</w:t>
            </w:r>
          </w:p>
          <w:p w14:paraId="0F68856C" w14:textId="77777777" w:rsidR="005C7B8D" w:rsidRDefault="005C7B8D" w:rsidP="005C7B8D">
            <w:pPr>
              <w:pStyle w:val="CellBodyLeft"/>
            </w:pPr>
          </w:p>
          <w:p w14:paraId="43E0401C" w14:textId="37D334FC" w:rsidR="000F221A" w:rsidRDefault="005C7B8D" w:rsidP="005C7B8D">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0D084259" w14:textId="77777777" w:rsidR="000F221A" w:rsidRPr="004E723C" w:rsidRDefault="000F221A" w:rsidP="00B41956">
            <w:pPr>
              <w:pStyle w:val="CellBodyLeft"/>
            </w:pPr>
          </w:p>
        </w:tc>
      </w:tr>
      <w:tr w:rsidR="000F221A" w:rsidRPr="004E723C" w14:paraId="194F714D" w14:textId="77777777" w:rsidTr="00BA3928">
        <w:tc>
          <w:tcPr>
            <w:tcW w:w="2045" w:type="dxa"/>
            <w:vMerge/>
            <w:shd w:val="clear" w:color="auto" w:fill="auto"/>
          </w:tcPr>
          <w:p w14:paraId="0EA92B22" w14:textId="77777777" w:rsidR="000F221A" w:rsidRDefault="000F221A" w:rsidP="00B41956">
            <w:pPr>
              <w:pStyle w:val="CellBodyLeft"/>
            </w:pPr>
          </w:p>
        </w:tc>
        <w:tc>
          <w:tcPr>
            <w:tcW w:w="1450" w:type="dxa"/>
            <w:vMerge/>
            <w:shd w:val="clear" w:color="auto" w:fill="auto"/>
          </w:tcPr>
          <w:p w14:paraId="0AE87ED6" w14:textId="77777777" w:rsidR="000F221A" w:rsidRPr="004E723C" w:rsidRDefault="000F221A" w:rsidP="00B41956">
            <w:pPr>
              <w:pStyle w:val="CellBodyLeft"/>
            </w:pPr>
          </w:p>
        </w:tc>
        <w:tc>
          <w:tcPr>
            <w:tcW w:w="1905" w:type="dxa"/>
            <w:shd w:val="clear" w:color="auto" w:fill="auto"/>
          </w:tcPr>
          <w:p w14:paraId="14569629" w14:textId="4D70B546" w:rsidR="000F221A" w:rsidRPr="007B429F" w:rsidRDefault="00F0243F" w:rsidP="00B41956">
            <w:pPr>
              <w:pStyle w:val="CellBodyLeft"/>
            </w:pPr>
            <w:r w:rsidRPr="00F0243F">
              <w:t>Direct to factory Image</w:t>
            </w:r>
          </w:p>
        </w:tc>
        <w:tc>
          <w:tcPr>
            <w:tcW w:w="3518" w:type="dxa"/>
            <w:shd w:val="clear" w:color="auto" w:fill="auto"/>
          </w:tcPr>
          <w:p w14:paraId="2D64DD5D" w14:textId="77777777" w:rsidR="00294570" w:rsidRDefault="00294570" w:rsidP="00294570">
            <w:pPr>
              <w:pStyle w:val="CellBodyLeft"/>
            </w:pPr>
            <w:r>
              <w:t>Direct to factory input pin.</w:t>
            </w:r>
          </w:p>
          <w:p w14:paraId="118D06F0" w14:textId="77777777" w:rsidR="00294570" w:rsidRDefault="00294570" w:rsidP="00294570">
            <w:pPr>
              <w:pStyle w:val="CellBodyLeft"/>
            </w:pPr>
          </w:p>
          <w:p w14:paraId="6A4FE9F8" w14:textId="77777777" w:rsidR="00294570" w:rsidRDefault="00294570" w:rsidP="00294570">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16CFC58F" w14:textId="77777777" w:rsidR="00294570" w:rsidRDefault="00294570" w:rsidP="00294570">
            <w:pPr>
              <w:pStyle w:val="CellBodyLeft"/>
            </w:pPr>
          </w:p>
          <w:p w14:paraId="58CB6222" w14:textId="3BDAB918" w:rsidR="000F221A" w:rsidRDefault="00294570" w:rsidP="00294570">
            <w:pPr>
              <w:pStyle w:val="CellBodyLeft"/>
            </w:pPr>
            <w:r>
              <w:lastRenderedPageBreak/>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0D8097E2" w14:textId="77777777" w:rsidR="000F221A" w:rsidRPr="004E723C" w:rsidRDefault="000F221A" w:rsidP="00B41956">
            <w:pPr>
              <w:pStyle w:val="CellBodyLeft"/>
            </w:pPr>
          </w:p>
        </w:tc>
      </w:tr>
      <w:tr w:rsidR="000F221A" w:rsidRPr="004E723C" w14:paraId="421C22C9" w14:textId="77777777" w:rsidTr="00BA3928">
        <w:tc>
          <w:tcPr>
            <w:tcW w:w="2045" w:type="dxa"/>
            <w:vMerge/>
            <w:shd w:val="clear" w:color="auto" w:fill="auto"/>
          </w:tcPr>
          <w:p w14:paraId="0EDC8546" w14:textId="77777777" w:rsidR="000F221A" w:rsidRDefault="000F221A" w:rsidP="00B41956">
            <w:pPr>
              <w:pStyle w:val="CellBodyLeft"/>
            </w:pPr>
          </w:p>
        </w:tc>
        <w:tc>
          <w:tcPr>
            <w:tcW w:w="1450" w:type="dxa"/>
            <w:vMerge/>
            <w:shd w:val="clear" w:color="auto" w:fill="auto"/>
          </w:tcPr>
          <w:p w14:paraId="3CF1813B" w14:textId="77777777" w:rsidR="000F221A" w:rsidRPr="004E723C" w:rsidRDefault="000F221A" w:rsidP="00B41956">
            <w:pPr>
              <w:pStyle w:val="CellBodyLeft"/>
            </w:pPr>
          </w:p>
        </w:tc>
        <w:tc>
          <w:tcPr>
            <w:tcW w:w="1905" w:type="dxa"/>
            <w:shd w:val="clear" w:color="auto" w:fill="auto"/>
          </w:tcPr>
          <w:p w14:paraId="17F7941F" w14:textId="09807AA2" w:rsidR="000F221A" w:rsidRPr="007B429F" w:rsidRDefault="00240728" w:rsidP="00B41956">
            <w:pPr>
              <w:pStyle w:val="CellBodyLeft"/>
            </w:pPr>
            <w:r w:rsidRPr="00240728">
              <w:t>HPS_COLD_nRESET</w:t>
            </w:r>
          </w:p>
        </w:tc>
        <w:tc>
          <w:tcPr>
            <w:tcW w:w="3518" w:type="dxa"/>
            <w:shd w:val="clear" w:color="auto" w:fill="auto"/>
          </w:tcPr>
          <w:p w14:paraId="2CDE7F53" w14:textId="43EF9F20" w:rsidR="00655A84" w:rsidRDefault="00655A84" w:rsidP="00655A84">
            <w:pPr>
              <w:pStyle w:val="CellBodyLeft"/>
            </w:pPr>
            <w:r>
              <w:t>This is an active low, bidirectional pin. By default, this pin acts as an input pin to the SDM. When asserted externally for at least 5 ms, this pin will generate interrupt</w:t>
            </w:r>
            <w:r w:rsidR="003D5754">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w:t>
            </w:r>
            <w:r w:rsidR="00306BA1">
              <w:t>After</w:t>
            </w:r>
            <w:r>
              <w:t xml:space="preserve"> the cold reset procedure is complete, this pin will be switched back to input. There is an internal 25 kΩ pull up on this pin.</w:t>
            </w:r>
          </w:p>
          <w:p w14:paraId="6EC7657F" w14:textId="77777777" w:rsidR="00655A84" w:rsidRDefault="00655A84" w:rsidP="00655A84">
            <w:pPr>
              <w:pStyle w:val="CellBodyLeft"/>
            </w:pPr>
          </w:p>
          <w:p w14:paraId="0FFA1B04" w14:textId="6A9B07C8" w:rsidR="000F221A" w:rsidRDefault="00655A84" w:rsidP="00655A84">
            <w:pPr>
              <w:pStyle w:val="CellBodyLeft"/>
            </w:pPr>
            <w:r>
              <w:t>Connect this pin through a 1–10 kΩ pull up to the VCCIO_SDM supply.  Do not connect this pin to the reset input of any connected quad SPI devices.</w:t>
            </w:r>
          </w:p>
        </w:tc>
        <w:tc>
          <w:tcPr>
            <w:tcW w:w="1342" w:type="dxa"/>
            <w:vMerge/>
            <w:shd w:val="clear" w:color="auto" w:fill="auto"/>
          </w:tcPr>
          <w:p w14:paraId="08EB334F" w14:textId="77777777" w:rsidR="000F221A" w:rsidRPr="004E723C" w:rsidRDefault="000F221A" w:rsidP="00B41956">
            <w:pPr>
              <w:pStyle w:val="CellBodyLeft"/>
            </w:pPr>
          </w:p>
        </w:tc>
      </w:tr>
      <w:tr w:rsidR="009173D7" w:rsidRPr="004E723C" w14:paraId="42ECBAC5" w14:textId="77777777" w:rsidTr="00BA3928">
        <w:tc>
          <w:tcPr>
            <w:tcW w:w="2045" w:type="dxa"/>
            <w:vMerge w:val="restart"/>
            <w:shd w:val="clear" w:color="auto" w:fill="auto"/>
          </w:tcPr>
          <w:p w14:paraId="249AE1CD" w14:textId="77777777" w:rsidR="009173D7" w:rsidRDefault="009173D7" w:rsidP="00770260">
            <w:pPr>
              <w:pStyle w:val="CellBodyLeft"/>
            </w:pPr>
            <w:r>
              <w:t xml:space="preserve">SDM_IO16 </w:t>
            </w:r>
          </w:p>
          <w:p w14:paraId="150D9E28" w14:textId="77777777" w:rsidR="009173D7" w:rsidRDefault="009173D7" w:rsidP="00770260">
            <w:pPr>
              <w:pStyle w:val="CellBodyLeft"/>
              <w:ind w:left="0"/>
            </w:pPr>
          </w:p>
          <w:p w14:paraId="46791503" w14:textId="77777777" w:rsidR="009173D7" w:rsidRDefault="009173D7" w:rsidP="00770260">
            <w:pPr>
              <w:pStyle w:val="CellBodyLeft"/>
            </w:pPr>
          </w:p>
          <w:p w14:paraId="2E27DB93" w14:textId="77777777" w:rsidR="009173D7" w:rsidRDefault="009173D7" w:rsidP="00770260">
            <w:pPr>
              <w:pStyle w:val="CellBodyLeft"/>
            </w:pPr>
            <w:r>
              <w:t>F[1,2]_ SDM_IO16</w:t>
            </w:r>
          </w:p>
          <w:p w14:paraId="212AC37E" w14:textId="22267662" w:rsidR="009173D7" w:rsidRDefault="009173D7" w:rsidP="00770260">
            <w:pPr>
              <w:pStyle w:val="CellBodyLeft"/>
            </w:pPr>
            <w:r>
              <w:t>[Intel Stratix 10 GX 10M Device]</w:t>
            </w:r>
            <w:r w:rsidR="00EB1474">
              <w:t>f</w:t>
            </w:r>
          </w:p>
        </w:tc>
        <w:tc>
          <w:tcPr>
            <w:tcW w:w="1450" w:type="dxa"/>
            <w:vMerge w:val="restart"/>
            <w:shd w:val="clear" w:color="auto" w:fill="auto"/>
          </w:tcPr>
          <w:p w14:paraId="009A8BA6" w14:textId="77777777" w:rsidR="009173D7" w:rsidRPr="004E723C" w:rsidRDefault="009173D7" w:rsidP="00B41956">
            <w:pPr>
              <w:pStyle w:val="CellBodyLeft"/>
            </w:pPr>
          </w:p>
        </w:tc>
        <w:tc>
          <w:tcPr>
            <w:tcW w:w="1905" w:type="dxa"/>
            <w:shd w:val="clear" w:color="auto" w:fill="auto"/>
          </w:tcPr>
          <w:p w14:paraId="43EC0EBC" w14:textId="37B1E71E" w:rsidR="009173D7" w:rsidRPr="007B429F" w:rsidRDefault="00A3224F" w:rsidP="00B41956">
            <w:pPr>
              <w:pStyle w:val="CellBodyLeft"/>
            </w:pPr>
            <w:r w:rsidRPr="00A3224F">
              <w:t>CONF_DONE</w:t>
            </w:r>
          </w:p>
        </w:tc>
        <w:tc>
          <w:tcPr>
            <w:tcW w:w="3518" w:type="dxa"/>
            <w:shd w:val="clear" w:color="auto" w:fill="auto"/>
          </w:tcPr>
          <w:p w14:paraId="629674FD" w14:textId="3F8B6118" w:rsidR="00361576" w:rsidRDefault="00361576" w:rsidP="00361576">
            <w:pPr>
              <w:pStyle w:val="CellBodyLeft"/>
            </w:pPr>
            <w:r>
              <w:t xml:space="preserve">The CONF_DONE pin indicates device configuration has completed. SDM_IO16 is the recommended pin to implement the CONF_DONE function if this pin is enabled in the Quartus Prime software. </w:t>
            </w:r>
          </w:p>
          <w:p w14:paraId="41130738" w14:textId="77777777" w:rsidR="00361576" w:rsidRDefault="00361576" w:rsidP="00361576">
            <w:pPr>
              <w:pStyle w:val="CellBodyLeft"/>
            </w:pPr>
          </w:p>
          <w:p w14:paraId="1208CC1C" w14:textId="6118A477" w:rsidR="00361576" w:rsidRDefault="00361576" w:rsidP="00361576">
            <w:pPr>
              <w:pStyle w:val="CellBodyLeft"/>
            </w:pPr>
            <w:r>
              <w:t xml:space="preserve">Intel recommends </w:t>
            </w:r>
            <w:r w:rsidR="00F36A74">
              <w:t xml:space="preserve">that </w:t>
            </w:r>
            <w:r>
              <w:t>you use this pin as it has a weak pull-down for the correct function during power up. If you are using the Avalon-ST x8 configuration scheme and I2C power management feature, the PWRMGT_SDA function can be assigned to either SDM_IO12 or SDM_IO16. Use SDM_IO5 to implement the CONF_DONE function if SDM_IO16 is used for the PWRMGT_SDA function.</w:t>
            </w:r>
          </w:p>
          <w:p w14:paraId="768AFCB3" w14:textId="77777777" w:rsidR="00361576" w:rsidRDefault="00361576" w:rsidP="00361576">
            <w:pPr>
              <w:pStyle w:val="CellBodyLeft"/>
            </w:pPr>
            <w:r>
              <w:t xml:space="preserve"> </w:t>
            </w:r>
          </w:p>
          <w:p w14:paraId="4D0D5783" w14:textId="2546E8CB" w:rsidR="00361576" w:rsidRDefault="00361576" w:rsidP="00361576">
            <w:pPr>
              <w:pStyle w:val="CellBodyLeft"/>
            </w:pPr>
            <w:r>
              <w:t xml:space="preserve">The CONF_DONE function can also be implemented using </w:t>
            </w:r>
            <w:r w:rsidR="00F36A74">
              <w:t xml:space="preserve">the </w:t>
            </w:r>
            <w:r>
              <w:t xml:space="preserve">other unused SDM I/O pins. </w:t>
            </w:r>
          </w:p>
          <w:p w14:paraId="13E3196E" w14:textId="77777777" w:rsidR="00361576" w:rsidRDefault="00361576" w:rsidP="00361576">
            <w:pPr>
              <w:pStyle w:val="CellBodyLeft"/>
            </w:pPr>
          </w:p>
          <w:p w14:paraId="0A534677" w14:textId="207CC7C7" w:rsidR="00361576" w:rsidRDefault="00361576" w:rsidP="00361576">
            <w:pPr>
              <w:pStyle w:val="CellBodyLeft"/>
            </w:pPr>
            <w:r>
              <w:lastRenderedPageBreak/>
              <w:t>This pin is pulled high internally by a 25 kΩ resistor when the device is powered up.</w:t>
            </w:r>
          </w:p>
          <w:p w14:paraId="37C2EADE" w14:textId="77777777" w:rsidR="00361576" w:rsidRDefault="00361576" w:rsidP="00361576">
            <w:pPr>
              <w:pStyle w:val="CellBodyLeft"/>
            </w:pPr>
          </w:p>
          <w:p w14:paraId="51FE1B50" w14:textId="4BB923DC" w:rsidR="009173D7" w:rsidRDefault="00361576" w:rsidP="00361576">
            <w:pPr>
              <w:pStyle w:val="CellBodyLeft"/>
            </w:pPr>
            <w:r>
              <w:t>Connect the CONF_DONE pin to the external configuration controller when configuring using the Avalon-ST interface.</w:t>
            </w:r>
          </w:p>
        </w:tc>
        <w:tc>
          <w:tcPr>
            <w:tcW w:w="1342" w:type="dxa"/>
            <w:vMerge w:val="restart"/>
            <w:shd w:val="clear" w:color="auto" w:fill="auto"/>
          </w:tcPr>
          <w:p w14:paraId="1C6AA947" w14:textId="513D3D7A" w:rsidR="009173D7" w:rsidRPr="004E723C" w:rsidRDefault="009173D7" w:rsidP="00B41956">
            <w:pPr>
              <w:pStyle w:val="CellBodyLeft"/>
            </w:pPr>
            <w:r w:rsidRPr="00BF2912">
              <w:lastRenderedPageBreak/>
              <w:t>Verify Guidelines have been met or list required actions for compliance.</w:t>
            </w:r>
          </w:p>
        </w:tc>
      </w:tr>
      <w:tr w:rsidR="009173D7" w:rsidRPr="004E723C" w14:paraId="6E52403B" w14:textId="77777777" w:rsidTr="00BA3928">
        <w:tc>
          <w:tcPr>
            <w:tcW w:w="2045" w:type="dxa"/>
            <w:vMerge/>
            <w:shd w:val="clear" w:color="auto" w:fill="auto"/>
          </w:tcPr>
          <w:p w14:paraId="0D66785B" w14:textId="77777777" w:rsidR="009173D7" w:rsidRDefault="009173D7" w:rsidP="00B41956">
            <w:pPr>
              <w:pStyle w:val="CellBodyLeft"/>
            </w:pPr>
          </w:p>
        </w:tc>
        <w:tc>
          <w:tcPr>
            <w:tcW w:w="1450" w:type="dxa"/>
            <w:vMerge/>
            <w:shd w:val="clear" w:color="auto" w:fill="auto"/>
          </w:tcPr>
          <w:p w14:paraId="2F23F594" w14:textId="77777777" w:rsidR="009173D7" w:rsidRPr="004E723C" w:rsidRDefault="009173D7" w:rsidP="00B41956">
            <w:pPr>
              <w:pStyle w:val="CellBodyLeft"/>
            </w:pPr>
          </w:p>
        </w:tc>
        <w:tc>
          <w:tcPr>
            <w:tcW w:w="1905" w:type="dxa"/>
            <w:shd w:val="clear" w:color="auto" w:fill="auto"/>
          </w:tcPr>
          <w:p w14:paraId="1191034A" w14:textId="56AED63E" w:rsidR="009173D7" w:rsidRPr="007B429F" w:rsidRDefault="00EC74E5" w:rsidP="00B41956">
            <w:pPr>
              <w:pStyle w:val="CellBodyLeft"/>
            </w:pPr>
            <w:r w:rsidRPr="00EC74E5">
              <w:t>PWRMGT_SDA</w:t>
            </w:r>
          </w:p>
        </w:tc>
        <w:tc>
          <w:tcPr>
            <w:tcW w:w="3518" w:type="dxa"/>
            <w:shd w:val="clear" w:color="auto" w:fill="auto"/>
          </w:tcPr>
          <w:p w14:paraId="54DA8A73" w14:textId="77777777" w:rsidR="00324DE1" w:rsidRDefault="00324DE1" w:rsidP="00324DE1">
            <w:pPr>
              <w:pStyle w:val="CellBodyLeft"/>
            </w:pPr>
            <w:r>
              <w:t>PMBus Power Management Serial Data.</w:t>
            </w:r>
          </w:p>
          <w:p w14:paraId="5EFE3C2F" w14:textId="77777777" w:rsidR="00324DE1" w:rsidRDefault="00324DE1" w:rsidP="00324DE1">
            <w:pPr>
              <w:pStyle w:val="CellBodyLeft"/>
            </w:pPr>
          </w:p>
          <w:p w14:paraId="5A57D22E" w14:textId="77777777" w:rsidR="00324DE1" w:rsidRDefault="00324DE1" w:rsidP="00324DE1">
            <w:pPr>
              <w:pStyle w:val="CellBodyLeft"/>
            </w:pPr>
            <w:r>
              <w:t>This pin is used as the data pin for the PMBus interface.</w:t>
            </w:r>
          </w:p>
          <w:p w14:paraId="76271942" w14:textId="77777777" w:rsidR="00324DE1" w:rsidRDefault="00324DE1" w:rsidP="00324DE1">
            <w:pPr>
              <w:pStyle w:val="CellBodyLeft"/>
            </w:pPr>
          </w:p>
          <w:p w14:paraId="5500DE0E" w14:textId="77777777" w:rsidR="00324DE1" w:rsidRDefault="00324DE1" w:rsidP="00324DE1">
            <w:pPr>
              <w:pStyle w:val="CellBodyLeft"/>
            </w:pPr>
            <w:r>
              <w:t>By default, use the SDM_IO11 pin for the PWRMGT_SDA function. If you use Avalon-ST x8 configuration scheme, you must implement this function using the SDM_IO12 pin or SDM_IO16 pin.</w:t>
            </w:r>
          </w:p>
          <w:p w14:paraId="1D539A47" w14:textId="77777777" w:rsidR="00324DE1" w:rsidRDefault="00324DE1" w:rsidP="00324DE1">
            <w:pPr>
              <w:pStyle w:val="CellBodyLeft"/>
            </w:pPr>
          </w:p>
          <w:p w14:paraId="2B524B71" w14:textId="148C723F" w:rsidR="00324DE1" w:rsidRDefault="00324DE1" w:rsidP="00324DE1">
            <w:pPr>
              <w:pStyle w:val="CellBodyLeft"/>
            </w:pPr>
            <w:r>
              <w:t>This pin requires a pull-up resistor to the 1.8 V VCCIO_SDM supply. Intel recommends a pull</w:t>
            </w:r>
            <w:r w:rsidR="009E7844">
              <w:t>-</w:t>
            </w:r>
            <w:r>
              <w:t>up value of 5.1 kΩ to 10 kΩ depending on the loading of this pin. Use the voltage level translators when interfacing to the PMBus interfaces requiring voltages other than 1.8 V.</w:t>
            </w:r>
          </w:p>
          <w:p w14:paraId="0F2509FE" w14:textId="77777777" w:rsidR="00324DE1" w:rsidRDefault="00324DE1" w:rsidP="00324DE1">
            <w:pPr>
              <w:pStyle w:val="CellBodyLeft"/>
            </w:pPr>
          </w:p>
          <w:p w14:paraId="778AA7D3" w14:textId="7B09C0A5" w:rsidR="00324DE1" w:rsidRDefault="00324DE1" w:rsidP="003D5754">
            <w:pPr>
              <w:pStyle w:val="CellBodyLeft"/>
            </w:pPr>
            <w:r>
              <w:t>Connect this pin to the PMBus data pin of your regulator. When a –V device is used, you must enable the SmartVID connection between the device</w:t>
            </w:r>
            <w:r w:rsidR="00443DAF">
              <w:t>s</w:t>
            </w:r>
            <w:r w:rsidR="003D5754">
              <w:t xml:space="preserve"> </w:t>
            </w:r>
            <w:r>
              <w:t>and the VCC voltage regulator to allow the FPGA to directly control its core voltage requirements. You can do this by connecting the PWRMGT_SCL and PWRMGT_SDA signals to the VCC voltage regulator for the PMBus master mode and the PWRMGT_SCL, PWRMGT_SDA, and PWRMGT_ALERT signals to the external master controller for the PMBus slave mode.</w:t>
            </w:r>
          </w:p>
          <w:p w14:paraId="1D5548BC" w14:textId="77777777" w:rsidR="00324DE1" w:rsidRDefault="00324DE1" w:rsidP="00324DE1">
            <w:pPr>
              <w:pStyle w:val="CellBodyLeft"/>
            </w:pPr>
          </w:p>
          <w:p w14:paraId="0337DD2B" w14:textId="6C77B81F" w:rsidR="009173D7" w:rsidRDefault="00324DE1" w:rsidP="00324DE1">
            <w:pPr>
              <w:pStyle w:val="CellBodyLeft"/>
            </w:pPr>
            <w:r>
              <w:t>When the PWRMGT_SDA pin function of the SDM_IO pin is set to the PMBus, it is set to open-drain.</w:t>
            </w:r>
          </w:p>
        </w:tc>
        <w:tc>
          <w:tcPr>
            <w:tcW w:w="1342" w:type="dxa"/>
            <w:vMerge/>
            <w:shd w:val="clear" w:color="auto" w:fill="auto"/>
          </w:tcPr>
          <w:p w14:paraId="112C5F57" w14:textId="77777777" w:rsidR="009173D7" w:rsidRPr="004E723C" w:rsidRDefault="009173D7" w:rsidP="00B41956">
            <w:pPr>
              <w:pStyle w:val="CellBodyLeft"/>
            </w:pPr>
          </w:p>
        </w:tc>
      </w:tr>
      <w:tr w:rsidR="009173D7" w:rsidRPr="004E723C" w14:paraId="30021B2D" w14:textId="77777777" w:rsidTr="00BA3928">
        <w:tc>
          <w:tcPr>
            <w:tcW w:w="2045" w:type="dxa"/>
            <w:vMerge/>
            <w:shd w:val="clear" w:color="auto" w:fill="auto"/>
          </w:tcPr>
          <w:p w14:paraId="20E0A9DC" w14:textId="77777777" w:rsidR="009173D7" w:rsidRDefault="009173D7" w:rsidP="00B41956">
            <w:pPr>
              <w:pStyle w:val="CellBodyLeft"/>
            </w:pPr>
          </w:p>
        </w:tc>
        <w:tc>
          <w:tcPr>
            <w:tcW w:w="1450" w:type="dxa"/>
            <w:vMerge/>
            <w:shd w:val="clear" w:color="auto" w:fill="auto"/>
          </w:tcPr>
          <w:p w14:paraId="65E131BD" w14:textId="77777777" w:rsidR="009173D7" w:rsidRPr="004E723C" w:rsidRDefault="009173D7" w:rsidP="00B41956">
            <w:pPr>
              <w:pStyle w:val="CellBodyLeft"/>
            </w:pPr>
          </w:p>
        </w:tc>
        <w:tc>
          <w:tcPr>
            <w:tcW w:w="1905" w:type="dxa"/>
            <w:shd w:val="clear" w:color="auto" w:fill="auto"/>
          </w:tcPr>
          <w:p w14:paraId="0B3E112E" w14:textId="26B4027E" w:rsidR="009173D7" w:rsidRPr="007B429F" w:rsidRDefault="00895F7E" w:rsidP="00B41956">
            <w:pPr>
              <w:pStyle w:val="CellBodyLeft"/>
            </w:pPr>
            <w:r w:rsidRPr="00895F7E">
              <w:t>INIT_DONE</w:t>
            </w:r>
          </w:p>
        </w:tc>
        <w:tc>
          <w:tcPr>
            <w:tcW w:w="3518" w:type="dxa"/>
            <w:shd w:val="clear" w:color="auto" w:fill="auto"/>
          </w:tcPr>
          <w:p w14:paraId="5BD8A20A" w14:textId="5A83A5AE" w:rsidR="00062CA6" w:rsidRDefault="00062CA6" w:rsidP="00062CA6">
            <w:pPr>
              <w:pStyle w:val="CellBodyLeft"/>
            </w:pPr>
            <w:r>
              <w:t xml:space="preserve">The INIT_DONE pin </w:t>
            </w:r>
            <w:r w:rsidRPr="00567E13">
              <w:t xml:space="preserve">indicates </w:t>
            </w:r>
            <w:r w:rsidR="00567E13" w:rsidRPr="00567E13">
              <w:t xml:space="preserve">that </w:t>
            </w:r>
            <w:r w:rsidRPr="00567E13">
              <w:t>the</w:t>
            </w:r>
            <w:r>
              <w:t xml:space="preserve"> device has enter user mode upon completion of configuration.  When used for this purpose, this pin must be enabled by the Intel Quartus Prime </w:t>
            </w:r>
            <w:r w:rsidR="003D5754">
              <w:t>S</w:t>
            </w:r>
            <w:r>
              <w:t xml:space="preserve">oftware. Intel recommends </w:t>
            </w:r>
            <w:r w:rsidR="009E7844">
              <w:t>that y</w:t>
            </w:r>
            <w:r>
              <w:t>ou use SDM_IO0 or SDM_IO16 to implement the INIT_DONE function when available as it has an internal weak pull-down for the correct function of INIT_DONE during power up.</w:t>
            </w:r>
          </w:p>
          <w:p w14:paraId="20CD503F" w14:textId="77777777" w:rsidR="00062CA6" w:rsidRDefault="00062CA6" w:rsidP="00062CA6">
            <w:pPr>
              <w:pStyle w:val="CellBodyLeft"/>
            </w:pPr>
          </w:p>
          <w:p w14:paraId="7F8C48F7" w14:textId="096A65C4" w:rsidR="00062CA6" w:rsidRDefault="00062CA6" w:rsidP="00062CA6">
            <w:pPr>
              <w:pStyle w:val="CellBodyLeft"/>
            </w:pPr>
            <w:r>
              <w:t>If SDM_IO0 and SDM_IO16 are unavailable, SDM_IO5 can also be used for the INIT_DONE function when the configuration mode is set to Avalon–ST x8 or Avalon–ST x32 (AVST x8 or AVST x32) as these modes require an external 4.7 kΩ pull-down resistor.</w:t>
            </w:r>
          </w:p>
          <w:p w14:paraId="43D821E4" w14:textId="77777777" w:rsidR="00062CA6" w:rsidRDefault="00062CA6" w:rsidP="00062CA6">
            <w:pPr>
              <w:pStyle w:val="CellBodyLeft"/>
            </w:pPr>
          </w:p>
          <w:p w14:paraId="559912E6" w14:textId="2670A5F1" w:rsidR="00062CA6" w:rsidRDefault="00062CA6" w:rsidP="00062CA6">
            <w:pPr>
              <w:pStyle w:val="CellBodyLeft"/>
            </w:pPr>
            <w:r>
              <w:t>If SDM_IO0, SDM_IO5, and SDM_IO16 are unavailable, the INIT_DONE function can also be implemented using any unused SDM I/O pins provided that an external 4.7 kΩ pulldown resistor is provided for the INIT_DONE signal.</w:t>
            </w:r>
          </w:p>
          <w:p w14:paraId="6C76F10C" w14:textId="77777777" w:rsidR="00062CA6" w:rsidRDefault="00062CA6" w:rsidP="00062CA6">
            <w:pPr>
              <w:pStyle w:val="CellBodyLeft"/>
            </w:pPr>
          </w:p>
          <w:p w14:paraId="2A0A3DFD" w14:textId="6F222D42" w:rsidR="00062CA6" w:rsidRDefault="00062CA6" w:rsidP="00062CA6">
            <w:pPr>
              <w:pStyle w:val="CellBodyLeft"/>
            </w:pPr>
            <w:r>
              <w:t>This pin is pulled low internally by a 25 kΩ resistor when the device is powered up.</w:t>
            </w:r>
          </w:p>
          <w:p w14:paraId="65F8EAA6" w14:textId="77777777" w:rsidR="00062CA6" w:rsidRDefault="00062CA6" w:rsidP="00062CA6">
            <w:pPr>
              <w:pStyle w:val="CellBodyLeft"/>
            </w:pPr>
          </w:p>
          <w:p w14:paraId="6725CC4E" w14:textId="51CEBF55" w:rsidR="009173D7" w:rsidRDefault="00062CA6" w:rsidP="00062CA6">
            <w:pPr>
              <w:pStyle w:val="CellBodyLeft"/>
            </w:pPr>
            <w:r>
              <w:t>When the INIT_DONE function is enabled, this pin will drive high when configuration is complete</w:t>
            </w:r>
            <w:r w:rsidR="00A15D15">
              <w:t>,</w:t>
            </w:r>
            <w:r>
              <w:t xml:space="preserve"> and the device goes into user mode.</w:t>
            </w:r>
          </w:p>
        </w:tc>
        <w:tc>
          <w:tcPr>
            <w:tcW w:w="1342" w:type="dxa"/>
            <w:vMerge/>
            <w:shd w:val="clear" w:color="auto" w:fill="auto"/>
          </w:tcPr>
          <w:p w14:paraId="301BA7D3" w14:textId="77777777" w:rsidR="009173D7" w:rsidRPr="004E723C" w:rsidRDefault="009173D7" w:rsidP="00B41956">
            <w:pPr>
              <w:pStyle w:val="CellBodyLeft"/>
            </w:pPr>
          </w:p>
        </w:tc>
      </w:tr>
      <w:tr w:rsidR="009173D7" w:rsidRPr="004E723C" w14:paraId="5D18267E" w14:textId="77777777" w:rsidTr="00BA3928">
        <w:tc>
          <w:tcPr>
            <w:tcW w:w="2045" w:type="dxa"/>
            <w:vMerge/>
            <w:shd w:val="clear" w:color="auto" w:fill="auto"/>
          </w:tcPr>
          <w:p w14:paraId="541290EA" w14:textId="77777777" w:rsidR="009173D7" w:rsidRDefault="009173D7" w:rsidP="00B41956">
            <w:pPr>
              <w:pStyle w:val="CellBodyLeft"/>
            </w:pPr>
          </w:p>
        </w:tc>
        <w:tc>
          <w:tcPr>
            <w:tcW w:w="1450" w:type="dxa"/>
            <w:vMerge/>
            <w:shd w:val="clear" w:color="auto" w:fill="auto"/>
          </w:tcPr>
          <w:p w14:paraId="674E347A" w14:textId="77777777" w:rsidR="009173D7" w:rsidRPr="004E723C" w:rsidRDefault="009173D7" w:rsidP="00B41956">
            <w:pPr>
              <w:pStyle w:val="CellBodyLeft"/>
            </w:pPr>
          </w:p>
        </w:tc>
        <w:tc>
          <w:tcPr>
            <w:tcW w:w="1905" w:type="dxa"/>
            <w:shd w:val="clear" w:color="auto" w:fill="auto"/>
          </w:tcPr>
          <w:p w14:paraId="3E40137F" w14:textId="3B712616" w:rsidR="009173D7" w:rsidRPr="007B429F" w:rsidRDefault="0086492F" w:rsidP="00B41956">
            <w:pPr>
              <w:pStyle w:val="CellBodyLeft"/>
            </w:pPr>
            <w:r w:rsidRPr="0086492F">
              <w:t>SEU_ERROR</w:t>
            </w:r>
          </w:p>
        </w:tc>
        <w:tc>
          <w:tcPr>
            <w:tcW w:w="3518" w:type="dxa"/>
            <w:shd w:val="clear" w:color="auto" w:fill="auto"/>
          </w:tcPr>
          <w:p w14:paraId="7AB2D4B8" w14:textId="6AE42120" w:rsidR="001C3F7A" w:rsidRDefault="001C3F7A" w:rsidP="001C3F7A">
            <w:pPr>
              <w:pStyle w:val="CellBodyLeft"/>
            </w:pPr>
            <w:r>
              <w:t xml:space="preserve">The SEU_ERROR pin drives high to </w:t>
            </w:r>
            <w:r w:rsidRPr="004D0578">
              <w:t>indicate</w:t>
            </w:r>
            <w:r w:rsidR="004D0578" w:rsidRPr="004D0578">
              <w:t xml:space="preserve"> that</w:t>
            </w:r>
            <w:r w:rsidRPr="004D0578">
              <w:t xml:space="preserve"> there</w:t>
            </w:r>
            <w:r>
              <w:t xml:space="preserve"> is an SEU error message inside the SEU error queue. This pin stays high whenever the error message queue contains one or more error messages.</w:t>
            </w:r>
          </w:p>
          <w:p w14:paraId="39978BBC" w14:textId="77777777" w:rsidR="001C3F7A" w:rsidRDefault="001C3F7A" w:rsidP="001C3F7A">
            <w:pPr>
              <w:pStyle w:val="CellBodyLeft"/>
            </w:pPr>
          </w:p>
          <w:p w14:paraId="05D86C90" w14:textId="038F0363" w:rsidR="001C3F7A" w:rsidRDefault="001C3F7A" w:rsidP="001C3F7A">
            <w:pPr>
              <w:pStyle w:val="CellBodyLeft"/>
            </w:pPr>
            <w:r>
              <w:t xml:space="preserve">The SEU_ERROR signal goes low only when the SEU error message queue is empty. When used for this purpose, enable this pin using the Intel Quartus Prime </w:t>
            </w:r>
            <w:r w:rsidR="00A15D15">
              <w:t>S</w:t>
            </w:r>
            <w:r>
              <w:t>oftware. This pin is pulled low internally by a 25 kΩ resistor when the device is powered up.</w:t>
            </w:r>
          </w:p>
          <w:p w14:paraId="5AC98BCE" w14:textId="3A73FBAC" w:rsidR="001C3F7A" w:rsidRDefault="001C3F7A" w:rsidP="001C3F7A">
            <w:pPr>
              <w:pStyle w:val="CellBodyLeft"/>
            </w:pPr>
            <w:r>
              <w:t>Intel Quartus Prime release.</w:t>
            </w:r>
          </w:p>
          <w:p w14:paraId="01054039" w14:textId="77777777" w:rsidR="001C3F7A" w:rsidRDefault="001C3F7A" w:rsidP="001C3F7A">
            <w:pPr>
              <w:pStyle w:val="CellBodyLeft"/>
            </w:pPr>
          </w:p>
          <w:p w14:paraId="3B38CD8C" w14:textId="417D6AC7" w:rsidR="009173D7" w:rsidRDefault="001C3F7A" w:rsidP="001C3F7A">
            <w:pPr>
              <w:pStyle w:val="CellBodyLeft"/>
            </w:pPr>
            <w:r>
              <w:lastRenderedPageBreak/>
              <w:t>Connect this output pin to an external logic that monitors the SEU event.</w:t>
            </w:r>
          </w:p>
        </w:tc>
        <w:tc>
          <w:tcPr>
            <w:tcW w:w="1342" w:type="dxa"/>
            <w:vMerge/>
            <w:shd w:val="clear" w:color="auto" w:fill="auto"/>
          </w:tcPr>
          <w:p w14:paraId="0D32489B" w14:textId="77777777" w:rsidR="009173D7" w:rsidRPr="004E723C" w:rsidRDefault="009173D7" w:rsidP="00B41956">
            <w:pPr>
              <w:pStyle w:val="CellBodyLeft"/>
            </w:pPr>
          </w:p>
        </w:tc>
      </w:tr>
      <w:tr w:rsidR="009173D7" w:rsidRPr="004E723C" w14:paraId="6D36E465" w14:textId="77777777" w:rsidTr="00BA3928">
        <w:tc>
          <w:tcPr>
            <w:tcW w:w="2045" w:type="dxa"/>
            <w:vMerge/>
            <w:shd w:val="clear" w:color="auto" w:fill="auto"/>
          </w:tcPr>
          <w:p w14:paraId="1EA07C79" w14:textId="77777777" w:rsidR="009173D7" w:rsidRDefault="009173D7" w:rsidP="00B41956">
            <w:pPr>
              <w:pStyle w:val="CellBodyLeft"/>
            </w:pPr>
          </w:p>
        </w:tc>
        <w:tc>
          <w:tcPr>
            <w:tcW w:w="1450" w:type="dxa"/>
            <w:vMerge/>
            <w:shd w:val="clear" w:color="auto" w:fill="auto"/>
          </w:tcPr>
          <w:p w14:paraId="0DD3FFB5" w14:textId="77777777" w:rsidR="009173D7" w:rsidRPr="004E723C" w:rsidRDefault="009173D7" w:rsidP="00B41956">
            <w:pPr>
              <w:pStyle w:val="CellBodyLeft"/>
            </w:pPr>
          </w:p>
        </w:tc>
        <w:tc>
          <w:tcPr>
            <w:tcW w:w="1905" w:type="dxa"/>
            <w:shd w:val="clear" w:color="auto" w:fill="auto"/>
          </w:tcPr>
          <w:p w14:paraId="19057CC0" w14:textId="4405DE74" w:rsidR="009173D7" w:rsidRPr="007B429F" w:rsidRDefault="001F0AC0" w:rsidP="00B41956">
            <w:pPr>
              <w:pStyle w:val="CellBodyLeft"/>
            </w:pPr>
            <w:r w:rsidRPr="001F0AC0">
              <w:t>CvP_CONFDONE</w:t>
            </w:r>
          </w:p>
        </w:tc>
        <w:tc>
          <w:tcPr>
            <w:tcW w:w="3518" w:type="dxa"/>
            <w:shd w:val="clear" w:color="auto" w:fill="auto"/>
          </w:tcPr>
          <w:p w14:paraId="777DD5D2" w14:textId="2081A8D6" w:rsidR="00C03483" w:rsidRDefault="00C03483" w:rsidP="00C03483">
            <w:pPr>
              <w:pStyle w:val="CellBodyLeft"/>
            </w:pPr>
            <w:r>
              <w:t xml:space="preserve">The CvP_CONFDONE pin indicates the device has enter user mode upon completion of the CvP core image configuration. When used for this purpose, enable this pin using the Intel Quartus Prime </w:t>
            </w:r>
            <w:r w:rsidR="00A15D15">
              <w:t>S</w:t>
            </w:r>
            <w:r>
              <w:t>oftware. This pin is pulled low internally by a 25 kΩ resistor when the device is powered up.</w:t>
            </w:r>
          </w:p>
          <w:p w14:paraId="3180E2B5" w14:textId="77777777" w:rsidR="00C03483" w:rsidRDefault="00C03483" w:rsidP="00C03483">
            <w:pPr>
              <w:pStyle w:val="CellBodyLeft"/>
            </w:pPr>
          </w:p>
          <w:p w14:paraId="028F9BDC" w14:textId="388618B0" w:rsidR="009173D7" w:rsidRDefault="00C03483" w:rsidP="00C03483">
            <w:pPr>
              <w:pStyle w:val="CellBodyLeft"/>
            </w:pPr>
            <w:r>
              <w:t>Connect this output pin to an external logic that monitors the CvP operation. The VCCIO_SDM power supply must meet the input voltage specification of the receiving side.</w:t>
            </w:r>
          </w:p>
        </w:tc>
        <w:tc>
          <w:tcPr>
            <w:tcW w:w="1342" w:type="dxa"/>
            <w:vMerge/>
            <w:shd w:val="clear" w:color="auto" w:fill="auto"/>
          </w:tcPr>
          <w:p w14:paraId="5A5AECAF" w14:textId="77777777" w:rsidR="009173D7" w:rsidRPr="004E723C" w:rsidRDefault="009173D7" w:rsidP="00B41956">
            <w:pPr>
              <w:pStyle w:val="CellBodyLeft"/>
            </w:pPr>
          </w:p>
        </w:tc>
      </w:tr>
      <w:tr w:rsidR="009173D7" w:rsidRPr="004E723C" w14:paraId="259E1CA3" w14:textId="77777777" w:rsidTr="00BA3928">
        <w:tc>
          <w:tcPr>
            <w:tcW w:w="2045" w:type="dxa"/>
            <w:vMerge/>
            <w:shd w:val="clear" w:color="auto" w:fill="auto"/>
          </w:tcPr>
          <w:p w14:paraId="6955DC12" w14:textId="77777777" w:rsidR="009173D7" w:rsidRDefault="009173D7" w:rsidP="00B41956">
            <w:pPr>
              <w:pStyle w:val="CellBodyLeft"/>
            </w:pPr>
          </w:p>
        </w:tc>
        <w:tc>
          <w:tcPr>
            <w:tcW w:w="1450" w:type="dxa"/>
            <w:vMerge/>
            <w:shd w:val="clear" w:color="auto" w:fill="auto"/>
          </w:tcPr>
          <w:p w14:paraId="1DE88A70" w14:textId="77777777" w:rsidR="009173D7" w:rsidRPr="004E723C" w:rsidRDefault="009173D7" w:rsidP="00B41956">
            <w:pPr>
              <w:pStyle w:val="CellBodyLeft"/>
            </w:pPr>
          </w:p>
        </w:tc>
        <w:tc>
          <w:tcPr>
            <w:tcW w:w="1905" w:type="dxa"/>
            <w:shd w:val="clear" w:color="auto" w:fill="auto"/>
          </w:tcPr>
          <w:p w14:paraId="7D13B3BD" w14:textId="7436D10B" w:rsidR="009173D7" w:rsidRPr="007B429F" w:rsidRDefault="009F15B3" w:rsidP="00B41956">
            <w:pPr>
              <w:pStyle w:val="CellBodyLeft"/>
            </w:pPr>
            <w:r w:rsidRPr="009F15B3">
              <w:t>Direct to factory Image</w:t>
            </w:r>
          </w:p>
        </w:tc>
        <w:tc>
          <w:tcPr>
            <w:tcW w:w="3518" w:type="dxa"/>
            <w:shd w:val="clear" w:color="auto" w:fill="auto"/>
          </w:tcPr>
          <w:p w14:paraId="79D4BE57" w14:textId="77777777" w:rsidR="003112E7" w:rsidRDefault="003112E7" w:rsidP="003112E7">
            <w:pPr>
              <w:pStyle w:val="CellBodyLeft"/>
            </w:pPr>
            <w:r>
              <w:t>Direct to factory input pin.</w:t>
            </w:r>
          </w:p>
          <w:p w14:paraId="7196F86D" w14:textId="77777777" w:rsidR="003112E7" w:rsidRDefault="003112E7" w:rsidP="003112E7">
            <w:pPr>
              <w:pStyle w:val="CellBodyLeft"/>
            </w:pPr>
          </w:p>
          <w:p w14:paraId="47C5724C" w14:textId="77777777" w:rsidR="003112E7" w:rsidRDefault="003112E7" w:rsidP="003112E7">
            <w:pPr>
              <w:pStyle w:val="CellBodyLeft"/>
            </w:pPr>
            <w:r>
              <w:t>When using the remote system upgrade feature, this optional pin allows you to choose between factory or application image. Driving logic high into this pin will instruct the device to load factory image, while driving logic low into this pin will instruct the device to load the application image.</w:t>
            </w:r>
          </w:p>
          <w:p w14:paraId="7CBE9B75" w14:textId="77777777" w:rsidR="003112E7" w:rsidRDefault="003112E7" w:rsidP="003112E7">
            <w:pPr>
              <w:pStyle w:val="CellBodyLeft"/>
            </w:pPr>
          </w:p>
          <w:p w14:paraId="77E35DAE" w14:textId="375ECD24" w:rsidR="009173D7" w:rsidRDefault="003112E7" w:rsidP="003112E7">
            <w:pPr>
              <w:pStyle w:val="CellBodyLeft"/>
            </w:pPr>
            <w:r>
              <w:t>Connect this input pin to an external logic that manages the remote system upgrade of the device. By default, the external logic should provide logic low to this pin so that the application image will be the default image of the device, and only switch to factory image if required.</w:t>
            </w:r>
          </w:p>
        </w:tc>
        <w:tc>
          <w:tcPr>
            <w:tcW w:w="1342" w:type="dxa"/>
            <w:vMerge/>
            <w:shd w:val="clear" w:color="auto" w:fill="auto"/>
          </w:tcPr>
          <w:p w14:paraId="688DDE82" w14:textId="77777777" w:rsidR="009173D7" w:rsidRPr="004E723C" w:rsidRDefault="009173D7" w:rsidP="00B41956">
            <w:pPr>
              <w:pStyle w:val="CellBodyLeft"/>
            </w:pPr>
          </w:p>
        </w:tc>
      </w:tr>
      <w:tr w:rsidR="009173D7" w:rsidRPr="004E723C" w14:paraId="3656378C" w14:textId="77777777" w:rsidTr="00BA3928">
        <w:tc>
          <w:tcPr>
            <w:tcW w:w="2045" w:type="dxa"/>
            <w:vMerge/>
            <w:shd w:val="clear" w:color="auto" w:fill="auto"/>
          </w:tcPr>
          <w:p w14:paraId="17415884" w14:textId="77777777" w:rsidR="009173D7" w:rsidRDefault="009173D7" w:rsidP="00B41956">
            <w:pPr>
              <w:pStyle w:val="CellBodyLeft"/>
            </w:pPr>
          </w:p>
        </w:tc>
        <w:tc>
          <w:tcPr>
            <w:tcW w:w="1450" w:type="dxa"/>
            <w:vMerge/>
            <w:shd w:val="clear" w:color="auto" w:fill="auto"/>
          </w:tcPr>
          <w:p w14:paraId="40ED723B" w14:textId="77777777" w:rsidR="009173D7" w:rsidRPr="004E723C" w:rsidRDefault="009173D7" w:rsidP="00B41956">
            <w:pPr>
              <w:pStyle w:val="CellBodyLeft"/>
            </w:pPr>
          </w:p>
        </w:tc>
        <w:tc>
          <w:tcPr>
            <w:tcW w:w="1905" w:type="dxa"/>
            <w:shd w:val="clear" w:color="auto" w:fill="auto"/>
          </w:tcPr>
          <w:p w14:paraId="704416B3" w14:textId="6DEF6238" w:rsidR="009173D7" w:rsidRPr="007B429F" w:rsidRDefault="002E23DB" w:rsidP="00B41956">
            <w:pPr>
              <w:pStyle w:val="CellBodyLeft"/>
            </w:pPr>
            <w:r w:rsidRPr="002E23DB">
              <w:t>HPS_COLD_nRESET</w:t>
            </w:r>
          </w:p>
        </w:tc>
        <w:tc>
          <w:tcPr>
            <w:tcW w:w="3518" w:type="dxa"/>
            <w:shd w:val="clear" w:color="auto" w:fill="auto"/>
          </w:tcPr>
          <w:p w14:paraId="66158CD3" w14:textId="53728B90" w:rsidR="00DB6A1A" w:rsidRDefault="00DB6A1A" w:rsidP="00DB6A1A">
            <w:pPr>
              <w:pStyle w:val="CellBodyLeft"/>
            </w:pPr>
            <w:r>
              <w:t>This is an active low, bidirectional pin. By default, this pin acts as an input pin to the SDM. When asserted externally for at least 5 ms, this pin will generate interrupt</w:t>
            </w:r>
            <w:r w:rsidR="00A15D15">
              <w:t>s</w:t>
            </w:r>
            <w:r>
              <w:t xml:space="preserve"> to the SDM. The SDM will then initiate a cold reset procedure to the HPS and its peripherals. If the cold reset is generated from internal sources (for example, the HPS EL3 software), the SDM will switch this pin to output and drive a pulse to indicate reset. Once the cold reset procedure is complete, this pin will be switched back to input. There is an internal 25 kΩ pull up on this pin.</w:t>
            </w:r>
          </w:p>
          <w:p w14:paraId="63C8692B" w14:textId="77777777" w:rsidR="00DB6A1A" w:rsidRDefault="00DB6A1A" w:rsidP="00DB6A1A">
            <w:pPr>
              <w:pStyle w:val="CellBodyLeft"/>
            </w:pPr>
          </w:p>
          <w:p w14:paraId="1A7793C1" w14:textId="27BB6EC2" w:rsidR="00DB6A1A" w:rsidRDefault="00DB6A1A" w:rsidP="00DB6A1A">
            <w:pPr>
              <w:pStyle w:val="CellBodyLeft"/>
            </w:pPr>
            <w:r>
              <w:lastRenderedPageBreak/>
              <w:t>Connect this pin through a 1–10 kΩ pull up to the VCCIO_SDM supply. Do not connect this pin to the reset input of any connected quad SPI devices.</w:t>
            </w:r>
          </w:p>
          <w:p w14:paraId="7F27C5FD" w14:textId="77777777" w:rsidR="009173D7" w:rsidRDefault="009173D7" w:rsidP="00DB6A1A">
            <w:pPr>
              <w:pStyle w:val="CellBodyLeft"/>
              <w:ind w:left="0"/>
            </w:pPr>
          </w:p>
        </w:tc>
        <w:tc>
          <w:tcPr>
            <w:tcW w:w="1342" w:type="dxa"/>
            <w:vMerge/>
            <w:shd w:val="clear" w:color="auto" w:fill="auto"/>
          </w:tcPr>
          <w:p w14:paraId="33E36995" w14:textId="77777777" w:rsidR="009173D7" w:rsidRPr="004E723C" w:rsidRDefault="009173D7" w:rsidP="00B41956">
            <w:pPr>
              <w:pStyle w:val="CellBodyLeft"/>
            </w:pPr>
          </w:p>
        </w:tc>
      </w:tr>
    </w:tbl>
    <w:p w14:paraId="6D0D1B9B" w14:textId="5EA9628F" w:rsidR="00247868" w:rsidRPr="00BF4E0F" w:rsidRDefault="000107AD" w:rsidP="00BF4E0F">
      <w:pPr>
        <w:pStyle w:val="Heading3"/>
      </w:pPr>
      <w:bookmarkStart w:id="46" w:name="_Toc100947154"/>
      <w:bookmarkStart w:id="47" w:name="_Ref101896509"/>
      <w:bookmarkStart w:id="48" w:name="_Ref101897966"/>
      <w:bookmarkStart w:id="49" w:name="_Ref101898041"/>
      <w:bookmarkStart w:id="50" w:name="_Ref101898075"/>
      <w:bookmarkStart w:id="51" w:name="_Ref101898122"/>
      <w:bookmarkStart w:id="52" w:name="_Ref101898169"/>
      <w:bookmarkStart w:id="53" w:name="_Ref101898302"/>
      <w:bookmarkStart w:id="54" w:name="_Ref101898337"/>
      <w:bookmarkStart w:id="55" w:name="_Ref101898375"/>
      <w:bookmarkStart w:id="56" w:name="_Ref101898398"/>
      <w:bookmarkStart w:id="57" w:name="_Ref101898503"/>
      <w:bookmarkStart w:id="58" w:name="_Ref101898588"/>
      <w:bookmarkStart w:id="59" w:name="_Ref101898649"/>
      <w:bookmarkStart w:id="60" w:name="_Ref101898738"/>
      <w:bookmarkStart w:id="61" w:name="_Ref101898778"/>
      <w:bookmarkStart w:id="62" w:name="_Ref101898804"/>
      <w:r>
        <w:t>Notes on Core Pins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2326F60" w14:textId="3893BC85" w:rsidR="000107AD" w:rsidRDefault="00247868" w:rsidP="00247868">
      <w:pPr>
        <w:pStyle w:val="Note"/>
      </w:pPr>
      <w:r>
        <w:t xml:space="preserve">Intel recommends that you create an Intel Quartus Prime design, enter your device I/O assignments, and compile the design. The Intel Quartus Prime </w:t>
      </w:r>
      <w:r w:rsidR="00095488">
        <w:t>S</w:t>
      </w:r>
      <w:r>
        <w:t>oftware</w:t>
      </w:r>
      <w:r w:rsidR="00095488">
        <w:t xml:space="preserve"> </w:t>
      </w:r>
      <w:r>
        <w:t>check</w:t>
      </w:r>
      <w:r w:rsidR="00545CE7">
        <w:t>s</w:t>
      </w:r>
      <w:r>
        <w:t xml:space="preserve"> your pin connections according to I/O assignment and placement rules. The rules differ from one device to another based on device density, packag</w:t>
      </w:r>
      <w:r w:rsidR="00545CE7">
        <w:t>ing</w:t>
      </w:r>
      <w:r>
        <w:t xml:space="preserve">, I/O assignments, voltage assignments, and other factors that are not fully described in this document or the device handbook. </w:t>
      </w:r>
    </w:p>
    <w:p w14:paraId="66CAC338" w14:textId="10BF9E8E" w:rsidR="00247868" w:rsidRDefault="00247868" w:rsidP="000107AD">
      <w:pPr>
        <w:pStyle w:val="Note"/>
        <w:numPr>
          <w:ilvl w:val="0"/>
          <w:numId w:val="0"/>
        </w:numPr>
        <w:ind w:left="-644"/>
      </w:pPr>
      <w:r>
        <w:t>Intel provides these guidelines only as recommendations. It is the responsibility of the designer to apply simulation results to the design to verify proper device functionality.</w:t>
      </w:r>
    </w:p>
    <w:p w14:paraId="0BB0310F" w14:textId="77777777" w:rsidR="00247868" w:rsidRDefault="00247868" w:rsidP="00247868"/>
    <w:p w14:paraId="58A1E264" w14:textId="46D56725" w:rsidR="000107AD" w:rsidRPr="000107AD" w:rsidRDefault="00247868" w:rsidP="00FD41FB">
      <w:pPr>
        <w:pStyle w:val="ListNumberedList"/>
        <w:numPr>
          <w:ilvl w:val="0"/>
          <w:numId w:val="32"/>
        </w:numPr>
      </w:pPr>
      <w:r w:rsidRPr="000107AD">
        <w:t xml:space="preserve">These pin connection guidelines are created based on the Intel Stratix 10 GX device variant. </w:t>
      </w:r>
    </w:p>
    <w:p w14:paraId="4AB483E0" w14:textId="2D70DD10" w:rsidR="00247868" w:rsidRPr="000107AD" w:rsidRDefault="00247868" w:rsidP="00FD41FB">
      <w:pPr>
        <w:pStyle w:val="ListNumberedList"/>
      </w:pPr>
      <w:r w:rsidRPr="000107AD">
        <w:t>Select the capacitance values for the power supply after consider</w:t>
      </w:r>
      <w:r w:rsidR="00C467E4">
        <w:t>ing</w:t>
      </w:r>
      <w:r w:rsidRPr="000107AD">
        <w:t xml:space="preserve"> the amount of power need</w:t>
      </w:r>
      <w:r w:rsidR="00720E15">
        <w:t>ed</w:t>
      </w:r>
      <w:r w:rsidRPr="000107AD">
        <w:t xml:space="preserve"> to supply over the frequency of operation of the circuit being decoupled. Calculate the target impedance for the power plane based on </w:t>
      </w:r>
      <w:r w:rsidR="00DA7FA0">
        <w:t xml:space="preserve">the </w:t>
      </w:r>
      <w:r w:rsidRPr="000107AD">
        <w:t xml:space="preserve">current draw and voltage drop requirements of the device/supply. </w:t>
      </w:r>
      <w:r w:rsidR="00720E15">
        <w:t>D</w:t>
      </w:r>
      <w:r w:rsidRPr="000107AD">
        <w:t xml:space="preserve">ecouple the power plane using the appropriate number of capacitors. On-board capacitors do not decouple higher than 100 MHz due to </w:t>
      </w:r>
      <w:r w:rsidR="00720E15">
        <w:t xml:space="preserve">the </w:t>
      </w:r>
      <w:r w:rsidRPr="000107AD">
        <w:t>“Equivalent Series Inductance” of the mounting of the packages. Consider proper board design techniques</w:t>
      </w:r>
      <w:r w:rsidR="006D0184">
        <w:t>,</w:t>
      </w:r>
      <w:r w:rsidRPr="000107AD">
        <w:t xml:space="preserve"> such as interplane capacitance with low inductance for higher frequency decoupling. Refer to the PDN tool. </w:t>
      </w:r>
    </w:p>
    <w:p w14:paraId="783BCAFA" w14:textId="45CD4F2D" w:rsidR="00FD41FB" w:rsidRDefault="00247868" w:rsidP="00FD41FB">
      <w:pPr>
        <w:pStyle w:val="ListNumberedList"/>
      </w:pPr>
      <w:r w:rsidRPr="000107AD">
        <w:t xml:space="preserve">Use the Intel Stratix 10 Early Power Estimator (EPE) to determine the preliminary current requirements for </w:t>
      </w:r>
      <w:r w:rsidR="00EA4503">
        <w:t xml:space="preserve">the </w:t>
      </w:r>
      <w:r w:rsidRPr="000107AD">
        <w:t xml:space="preserve">VCC and other power supplies. Use the Intel Quartus Prime Power Analyzer for the most accurate current requirements for this and other power supplies. </w:t>
      </w:r>
    </w:p>
    <w:p w14:paraId="4BBE3A9A" w14:textId="52129A09" w:rsidR="00247868" w:rsidRPr="000107AD" w:rsidRDefault="00247868" w:rsidP="00FD41FB">
      <w:pPr>
        <w:pStyle w:val="ListNumberedList"/>
      </w:pPr>
      <w:r w:rsidRPr="000107AD">
        <w:t xml:space="preserve">These supplies may share power planes across multiple Intel Stratix 10 devices. </w:t>
      </w:r>
    </w:p>
    <w:p w14:paraId="79F8862F" w14:textId="5EA4B4AC" w:rsidR="00247868" w:rsidRPr="000107AD" w:rsidRDefault="00247868" w:rsidP="00FD41FB">
      <w:pPr>
        <w:pStyle w:val="ListNumberedList"/>
      </w:pPr>
      <w:r w:rsidRPr="000107AD">
        <w:t xml:space="preserve">Power pins should not share breakout vias from the BGA. Each ball on the BGA needs to have its own dedicated breakout via. VCC must not share breakout vias. </w:t>
      </w:r>
    </w:p>
    <w:p w14:paraId="205375AF" w14:textId="438F1491" w:rsidR="00247868" w:rsidRPr="000107AD" w:rsidRDefault="00247868" w:rsidP="00B943AA">
      <w:pPr>
        <w:pStyle w:val="ListNumberedList"/>
      </w:pPr>
      <w:r w:rsidRPr="00741AE2">
        <w:t xml:space="preserve">Example 1 and Example 2 </w:t>
      </w:r>
      <w:r w:rsidR="00741AE2" w:rsidRPr="00741AE2">
        <w:t>in</w:t>
      </w:r>
      <w:r w:rsidR="00741AE2">
        <w:t xml:space="preserve"> the Intel Stratix 10 Device Family Pin Connection Guidelines </w:t>
      </w:r>
      <w:r w:rsidRPr="000107AD">
        <w:t>illustrate the power supply sharing guidelines for the Intel Stratix 10 GX devices.</w:t>
      </w:r>
    </w:p>
    <w:p w14:paraId="09FDD240" w14:textId="1771391A" w:rsidR="00247868" w:rsidRPr="000107AD" w:rsidRDefault="00DB23F2" w:rsidP="00B943AA">
      <w:pPr>
        <w:pStyle w:val="ListNumberedList"/>
      </w:pPr>
      <w:r>
        <w:lastRenderedPageBreak/>
        <w:t xml:space="preserve">The </w:t>
      </w:r>
      <w:r w:rsidR="00247868" w:rsidRPr="000107AD">
        <w:t xml:space="preserve">Low Noise Switching Regulator </w:t>
      </w:r>
      <w:r>
        <w:t>is</w:t>
      </w:r>
      <w:r w:rsidR="00247868" w:rsidRPr="000107AD">
        <w:t xml:space="preserve"> a switching regulator circuit encapsulated in a thin surface mount package</w:t>
      </w:r>
      <w:r>
        <w:t>,</w:t>
      </w:r>
      <w:r w:rsidR="00247868" w:rsidRPr="000107AD">
        <w:t xml:space="preserve"> containing the switch controller, power FETs, inductor, and other support components. The switching frequency is usually between 800</w:t>
      </w:r>
      <w:r w:rsidR="009C03F7">
        <w:t xml:space="preserve"> </w:t>
      </w:r>
      <w:r w:rsidR="00247868" w:rsidRPr="000107AD">
        <w:t>kHz and 1</w:t>
      </w:r>
      <w:r w:rsidR="009C03F7">
        <w:t xml:space="preserve"> </w:t>
      </w:r>
      <w:r w:rsidR="00247868" w:rsidRPr="000107AD">
        <w:t>MHz</w:t>
      </w:r>
      <w:r w:rsidR="009C03F7">
        <w:t>,</w:t>
      </w:r>
      <w:r w:rsidR="00247868" w:rsidRPr="000107AD">
        <w:t xml:space="preserve"> and has </w:t>
      </w:r>
      <w:r w:rsidR="009C03F7">
        <w:t xml:space="preserve">a </w:t>
      </w:r>
      <w:r w:rsidR="00247868" w:rsidRPr="000107AD">
        <w:t xml:space="preserve">fast transient response. The switching frequency range is not an Intel requirement. </w:t>
      </w:r>
    </w:p>
    <w:p w14:paraId="2CD646A1" w14:textId="6538A1C7" w:rsidR="00247868" w:rsidRPr="000107AD" w:rsidRDefault="00247868" w:rsidP="00B943AA">
      <w:pPr>
        <w:pStyle w:val="ListNumberedList"/>
      </w:pPr>
      <w:r w:rsidRPr="000107AD">
        <w:t xml:space="preserve">The number of modular I/O banks on Intel Stratix 10 devices depends on the device density. For the indexes available for a specific device, please refer to the I/O Bank section in the </w:t>
      </w:r>
      <w:hyperlink r:id="rId57" w:history="1">
        <w:r w:rsidRPr="00B61D80">
          <w:rPr>
            <w:rStyle w:val="Hyperlink"/>
          </w:rPr>
          <w:t>Intel Stratix 10 General Purpose I/O User Guide</w:t>
        </w:r>
      </w:hyperlink>
      <w:r w:rsidRPr="000107AD">
        <w:t>.</w:t>
      </w:r>
    </w:p>
    <w:p w14:paraId="0B4C0954" w14:textId="77777777" w:rsidR="00702F5F" w:rsidRDefault="00247868" w:rsidP="00702F5F">
      <w:pPr>
        <w:pStyle w:val="ListNumberedList"/>
      </w:pPr>
      <w:r w:rsidRPr="000107AD">
        <w:t xml:space="preserve">PCI Express protocol requires the AC-coupling capacitor to be placed on the transmitter side of the interface that permits adapters to be plugged and unplugged. </w:t>
      </w:r>
    </w:p>
    <w:p w14:paraId="17D8C5A1" w14:textId="1655142C" w:rsidR="00247868" w:rsidRPr="000107AD" w:rsidRDefault="00247868" w:rsidP="00702F5F">
      <w:pPr>
        <w:pStyle w:val="ListNumberedList"/>
      </w:pPr>
      <w:r w:rsidRPr="000107AD">
        <w:t>Decoupling for these pins depends on the design decoupling requirements of the specific board.</w:t>
      </w:r>
    </w:p>
    <w:p w14:paraId="30901AFA" w14:textId="22DEA2A0" w:rsidR="00247868" w:rsidRPr="000107AD" w:rsidRDefault="00247868" w:rsidP="00702F5F">
      <w:pPr>
        <w:pStyle w:val="ListNumberedList"/>
      </w:pPr>
      <w:r w:rsidRPr="000107AD">
        <w:t xml:space="preserve">There are no dedicated PR_REQUEST, PR_ERROR, and PR_DONE pins. If required, you can use </w:t>
      </w:r>
      <w:r w:rsidR="00ED60DA">
        <w:t xml:space="preserve">the </w:t>
      </w:r>
      <w:r w:rsidRPr="000107AD">
        <w:t xml:space="preserve">user I/O pins for these functions. </w:t>
      </w:r>
    </w:p>
    <w:p w14:paraId="2367ACA2" w14:textId="5E92D4F3" w:rsidR="00247868" w:rsidRPr="000107AD" w:rsidRDefault="00247868" w:rsidP="000107AD">
      <w:pPr>
        <w:pStyle w:val="ListNumberedList"/>
      </w:pPr>
      <w:r w:rsidRPr="000107AD">
        <w:t xml:space="preserve">The device orientation is </w:t>
      </w:r>
      <w:r w:rsidR="004D6796">
        <w:t xml:space="preserve">a </w:t>
      </w:r>
      <w:r w:rsidRPr="000107AD">
        <w:t>die view (bottom of chip view).</w:t>
      </w:r>
    </w:p>
    <w:p w14:paraId="51B8A867" w14:textId="77777777" w:rsidR="009D23B0" w:rsidRPr="009D23B0" w:rsidRDefault="009D23B0" w:rsidP="009D23B0"/>
    <w:p w14:paraId="477F60A2" w14:textId="77777777" w:rsidR="00CA4684" w:rsidRPr="00CA4684" w:rsidRDefault="00CA4684" w:rsidP="00CA4684"/>
    <w:p w14:paraId="2A6BD34E" w14:textId="77777777" w:rsidR="00E47C47" w:rsidRPr="00015D17" w:rsidRDefault="00E47C47" w:rsidP="00015D17"/>
    <w:p w14:paraId="527CAE92" w14:textId="77777777" w:rsidR="00EA3D00" w:rsidRPr="00D87CE4" w:rsidRDefault="00EA3D00" w:rsidP="00D87CE4"/>
    <w:p w14:paraId="78BC3E5A" w14:textId="77777777" w:rsidR="00D87CE4" w:rsidRPr="00D87CE4" w:rsidRDefault="00D87CE4" w:rsidP="00D87CE4"/>
    <w:p w14:paraId="20606129" w14:textId="76D64BA1" w:rsidR="00F64A3E" w:rsidRDefault="004021AD" w:rsidP="00ED4837">
      <w:pPr>
        <w:pStyle w:val="Heading1"/>
      </w:pPr>
      <w:bookmarkStart w:id="63" w:name="_Toc100947155"/>
      <w:bookmarkStart w:id="64" w:name="_Toc536190046"/>
      <w:bookmarkStart w:id="65" w:name="_Toc2193530"/>
      <w:bookmarkStart w:id="66" w:name="_Toc2947523"/>
      <w:bookmarkEnd w:id="29"/>
      <w:bookmarkEnd w:id="30"/>
      <w:bookmarkEnd w:id="31"/>
      <w:bookmarkEnd w:id="32"/>
      <w:bookmarkEnd w:id="33"/>
      <w:r w:rsidRPr="004021AD">
        <w:lastRenderedPageBreak/>
        <w:t>High Bandwidth Memory Pins</w:t>
      </w:r>
      <w:bookmarkEnd w:id="63"/>
    </w:p>
    <w:p w14:paraId="58006EAC" w14:textId="77777777" w:rsidR="00254F8C" w:rsidRDefault="00254F8C" w:rsidP="00254F8C">
      <w:pPr>
        <w:pStyle w:val="Caption"/>
      </w:pPr>
    </w:p>
    <w:p w14:paraId="7903F2F3" w14:textId="3CC55D7C" w:rsidR="00254F8C" w:rsidRPr="00B74AB7" w:rsidRDefault="00254F8C" w:rsidP="00254F8C">
      <w:pPr>
        <w:pStyle w:val="Caption"/>
      </w:pPr>
      <w:bookmarkStart w:id="67" w:name="_Toc100947187"/>
      <w:r>
        <w:t xml:space="preserve">Table </w:t>
      </w:r>
      <w:r w:rsidR="00AE7845">
        <w:fldChar w:fldCharType="begin"/>
      </w:r>
      <w:r w:rsidR="00AE7845">
        <w:instrText xml:space="preserve"> STYLEREF 1 \s </w:instrText>
      </w:r>
      <w:r w:rsidR="00AE7845">
        <w:fldChar w:fldCharType="separate"/>
      </w:r>
      <w:r w:rsidR="00772EEE">
        <w:rPr>
          <w:noProof/>
        </w:rPr>
        <w:t>3</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67"/>
    </w:p>
    <w:tbl>
      <w:tblPr>
        <w:tblStyle w:val="TableGridLight"/>
        <w:tblW w:w="5000" w:type="pct"/>
        <w:tblLayout w:type="fixed"/>
        <w:tblLook w:val="0000" w:firstRow="0" w:lastRow="0" w:firstColumn="0" w:lastColumn="0" w:noHBand="0" w:noVBand="0"/>
      </w:tblPr>
      <w:tblGrid>
        <w:gridCol w:w="7890"/>
      </w:tblGrid>
      <w:tr w:rsidR="00254F8C" w:rsidRPr="002D351D" w14:paraId="4DC2A228" w14:textId="77777777" w:rsidTr="00F954C3">
        <w:tc>
          <w:tcPr>
            <w:tcW w:w="7890" w:type="dxa"/>
          </w:tcPr>
          <w:p w14:paraId="278C55C1" w14:textId="77777777" w:rsidR="00254F8C" w:rsidRPr="002D351D" w:rsidRDefault="00254F8C" w:rsidP="00F954C3">
            <w:pPr>
              <w:pStyle w:val="CellHeadingCenter"/>
            </w:pPr>
            <w:r w:rsidRPr="002D351D">
              <w:t>Document</w:t>
            </w:r>
          </w:p>
        </w:tc>
      </w:tr>
      <w:tr w:rsidR="00285D8F" w:rsidRPr="002D351D" w14:paraId="5F6DBEBB" w14:textId="77777777" w:rsidTr="00F954C3">
        <w:tc>
          <w:tcPr>
            <w:tcW w:w="7890" w:type="dxa"/>
          </w:tcPr>
          <w:p w14:paraId="35963B4D" w14:textId="54CCF913" w:rsidR="00285D8F" w:rsidRPr="00C249FC" w:rsidRDefault="00AE7845" w:rsidP="00285D8F">
            <w:pPr>
              <w:pStyle w:val="CellBodyLeft"/>
              <w:rPr>
                <w:rStyle w:val="Hyperlink"/>
                <w:sz w:val="16"/>
              </w:rPr>
            </w:pPr>
            <w:hyperlink r:id="rId58" w:history="1">
              <w:r w:rsidR="00285D8F" w:rsidRPr="00C249FC">
                <w:rPr>
                  <w:rStyle w:val="Hyperlink"/>
                  <w:sz w:val="16"/>
                </w:rPr>
                <w:t>Documentation: Intel Stratix 10 Devices</w:t>
              </w:r>
            </w:hyperlink>
          </w:p>
        </w:tc>
      </w:tr>
      <w:tr w:rsidR="00285D8F" w:rsidRPr="002D351D" w14:paraId="745E177C" w14:textId="77777777" w:rsidTr="00F954C3">
        <w:tc>
          <w:tcPr>
            <w:tcW w:w="7890" w:type="dxa"/>
          </w:tcPr>
          <w:p w14:paraId="2EDD2195" w14:textId="60C92295" w:rsidR="00285D8F" w:rsidRPr="00C249FC" w:rsidRDefault="00AE7845" w:rsidP="00285D8F">
            <w:pPr>
              <w:pStyle w:val="CellBodyLeft"/>
              <w:rPr>
                <w:rStyle w:val="Hyperlink"/>
                <w:sz w:val="16"/>
              </w:rPr>
            </w:pPr>
            <w:hyperlink r:id="rId59" w:anchor="stratix-10" w:history="1">
              <w:r w:rsidR="00285D8F" w:rsidRPr="00C249FC">
                <w:rPr>
                  <w:rStyle w:val="Hyperlink"/>
                  <w:sz w:val="16"/>
                </w:rPr>
                <w:t>Intel Stratix 10 Pin Out Files</w:t>
              </w:r>
            </w:hyperlink>
          </w:p>
        </w:tc>
      </w:tr>
      <w:tr w:rsidR="00285D8F" w:rsidRPr="002D351D" w14:paraId="0AD0D649" w14:textId="77777777" w:rsidTr="00F954C3">
        <w:tc>
          <w:tcPr>
            <w:tcW w:w="7890" w:type="dxa"/>
          </w:tcPr>
          <w:p w14:paraId="0A877CF1" w14:textId="08B972DC" w:rsidR="00285D8F" w:rsidRPr="00C249FC" w:rsidRDefault="00AE7845" w:rsidP="00285D8F">
            <w:pPr>
              <w:pStyle w:val="CellBodyLeft"/>
              <w:rPr>
                <w:rStyle w:val="Hyperlink"/>
                <w:sz w:val="16"/>
              </w:rPr>
            </w:pPr>
            <w:hyperlink r:id="rId60" w:history="1">
              <w:r w:rsidR="00285D8F" w:rsidRPr="00C249FC">
                <w:rPr>
                  <w:rStyle w:val="Hyperlink"/>
                  <w:sz w:val="16"/>
                </w:rPr>
                <w:t>Intel Stratix 10 Device Family Pin Connection Guidelines</w:t>
              </w:r>
            </w:hyperlink>
          </w:p>
        </w:tc>
      </w:tr>
      <w:tr w:rsidR="00C249FC" w:rsidRPr="002D351D" w14:paraId="28033B56" w14:textId="77777777" w:rsidTr="002B779E">
        <w:tc>
          <w:tcPr>
            <w:tcW w:w="7890" w:type="dxa"/>
            <w:vAlign w:val="top"/>
          </w:tcPr>
          <w:p w14:paraId="0AB39FB9" w14:textId="34F7D0A8" w:rsidR="00C249FC" w:rsidRPr="00C249FC" w:rsidRDefault="00AE7845" w:rsidP="004E70EE">
            <w:pPr>
              <w:pStyle w:val="CellBodyLeft"/>
              <w:rPr>
                <w:rStyle w:val="Hyperlink"/>
                <w:sz w:val="16"/>
              </w:rPr>
            </w:pPr>
            <w:hyperlink r:id="rId61" w:history="1">
              <w:r w:rsidR="00C249FC" w:rsidRPr="00C249FC">
                <w:rPr>
                  <w:rStyle w:val="Hyperlink"/>
                  <w:sz w:val="16"/>
                </w:rPr>
                <w:t>Board Developer Center</w:t>
              </w:r>
            </w:hyperlink>
          </w:p>
        </w:tc>
      </w:tr>
      <w:tr w:rsidR="004E70EE" w:rsidRPr="002D351D" w14:paraId="2EAEEB30" w14:textId="77777777" w:rsidTr="002B779E">
        <w:tc>
          <w:tcPr>
            <w:tcW w:w="7890" w:type="dxa"/>
            <w:vAlign w:val="top"/>
          </w:tcPr>
          <w:p w14:paraId="240A0001" w14:textId="416858E0" w:rsidR="004E70EE" w:rsidRPr="00C249FC" w:rsidRDefault="00AE7845" w:rsidP="004E70EE">
            <w:pPr>
              <w:pStyle w:val="CellBodyLeft"/>
              <w:rPr>
                <w:rStyle w:val="Hyperlink"/>
                <w:sz w:val="16"/>
              </w:rPr>
            </w:pPr>
            <w:hyperlink r:id="rId62" w:history="1">
              <w:r w:rsidR="004E70EE" w:rsidRPr="00C249FC">
                <w:rPr>
                  <w:rStyle w:val="Hyperlink"/>
                  <w:sz w:val="16"/>
                </w:rPr>
                <w:t>AN 597: Getting Started Flow for Board Designs (PDF)</w:t>
              </w:r>
            </w:hyperlink>
          </w:p>
        </w:tc>
      </w:tr>
      <w:tr w:rsidR="004E70EE" w:rsidRPr="002D351D" w14:paraId="3B25CC18" w14:textId="77777777" w:rsidTr="002B779E">
        <w:tc>
          <w:tcPr>
            <w:tcW w:w="7890" w:type="dxa"/>
            <w:vAlign w:val="top"/>
          </w:tcPr>
          <w:p w14:paraId="43D77163" w14:textId="34137921" w:rsidR="004E70EE" w:rsidRPr="00C249FC" w:rsidRDefault="00AE7845" w:rsidP="004E70EE">
            <w:pPr>
              <w:pStyle w:val="CellBodyLeft"/>
              <w:rPr>
                <w:rStyle w:val="Hyperlink"/>
                <w:sz w:val="16"/>
              </w:rPr>
            </w:pPr>
            <w:hyperlink r:id="rId63" w:history="1">
              <w:r w:rsidR="004E70EE" w:rsidRPr="00C249FC">
                <w:rPr>
                  <w:rStyle w:val="Hyperlink"/>
                  <w:sz w:val="16"/>
                </w:rPr>
                <w:t>Known Intel Stratix 10 Issues</w:t>
              </w:r>
            </w:hyperlink>
          </w:p>
        </w:tc>
      </w:tr>
    </w:tbl>
    <w:p w14:paraId="705AD9DC" w14:textId="776E7126" w:rsidR="00CA05B2" w:rsidRDefault="00CA05B2" w:rsidP="00CA05B2">
      <w:pPr>
        <w:pStyle w:val="Caption"/>
      </w:pPr>
      <w:bookmarkStart w:id="68" w:name="_Toc100947188"/>
      <w:r>
        <w:t xml:space="preserve">Table </w:t>
      </w:r>
      <w:r w:rsidR="00AE7845">
        <w:fldChar w:fldCharType="begin"/>
      </w:r>
      <w:r w:rsidR="00AE7845">
        <w:instrText xml:space="preserve"> STYLEREF 1 \s </w:instrText>
      </w:r>
      <w:r w:rsidR="00AE7845">
        <w:fldChar w:fldCharType="separate"/>
      </w:r>
      <w:r w:rsidR="00772EEE">
        <w:rPr>
          <w:noProof/>
        </w:rPr>
        <w:t>3</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rsidR="00FE6C6E">
        <w:tab/>
      </w:r>
      <w:r w:rsidR="00F91723" w:rsidRPr="00F91723">
        <w:t xml:space="preserve">UIB and eSRAM </w:t>
      </w:r>
      <w:r w:rsidR="00F91723">
        <w:t>P</w:t>
      </w:r>
      <w:r w:rsidR="00F91723" w:rsidRPr="00F91723">
        <w:t>ins</w:t>
      </w:r>
      <w:bookmarkEnd w:id="68"/>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8"/>
        <w:gridCol w:w="1759"/>
        <w:gridCol w:w="4359"/>
        <w:gridCol w:w="1594"/>
      </w:tblGrid>
      <w:tr w:rsidR="00CA05B2" w:rsidRPr="00C92860" w14:paraId="7AB71D7B" w14:textId="77777777" w:rsidTr="00BA3928">
        <w:trPr>
          <w:cantSplit/>
          <w:tblHeader/>
        </w:trPr>
        <w:tc>
          <w:tcPr>
            <w:tcW w:w="10260" w:type="dxa"/>
            <w:gridSpan w:val="4"/>
            <w:shd w:val="clear" w:color="auto" w:fill="auto"/>
          </w:tcPr>
          <w:p w14:paraId="6864B66B" w14:textId="679C0684" w:rsidR="00CA05B2" w:rsidRPr="00C92860" w:rsidRDefault="00F91723" w:rsidP="00F954C3">
            <w:pPr>
              <w:pStyle w:val="CellHeadingCenter"/>
            </w:pPr>
            <w:r w:rsidRPr="00F91723">
              <w:t xml:space="preserve">UIB and eSRAM </w:t>
            </w:r>
            <w:r>
              <w:t>P</w:t>
            </w:r>
            <w:r w:rsidRPr="00F91723">
              <w:t>ins</w:t>
            </w:r>
          </w:p>
        </w:tc>
      </w:tr>
      <w:tr w:rsidR="00CA05B2" w:rsidRPr="00C92860" w14:paraId="2EFE41FA" w14:textId="77777777" w:rsidTr="00BA3928">
        <w:trPr>
          <w:cantSplit/>
          <w:tblHeader/>
        </w:trPr>
        <w:tc>
          <w:tcPr>
            <w:tcW w:w="2250" w:type="dxa"/>
            <w:shd w:val="clear" w:color="auto" w:fill="auto"/>
          </w:tcPr>
          <w:p w14:paraId="5DF2E620" w14:textId="77777777" w:rsidR="00CA05B2" w:rsidRPr="00AD7617" w:rsidRDefault="00CA05B2" w:rsidP="00F954C3">
            <w:pPr>
              <w:pStyle w:val="CellHeadingCenter"/>
            </w:pPr>
            <w:r w:rsidRPr="00AD7617">
              <w:t>Plane/Signal</w:t>
            </w:r>
          </w:p>
        </w:tc>
        <w:tc>
          <w:tcPr>
            <w:tcW w:w="1800" w:type="dxa"/>
            <w:shd w:val="clear" w:color="auto" w:fill="auto"/>
          </w:tcPr>
          <w:p w14:paraId="4A734FF0" w14:textId="77777777" w:rsidR="00CA05B2" w:rsidRPr="00AD7617" w:rsidRDefault="00CA05B2" w:rsidP="00F954C3">
            <w:pPr>
              <w:pStyle w:val="CellHeadingCenter"/>
            </w:pPr>
            <w:r w:rsidRPr="00AD7617">
              <w:t>Schematic Name</w:t>
            </w:r>
          </w:p>
        </w:tc>
        <w:tc>
          <w:tcPr>
            <w:tcW w:w="4590" w:type="dxa"/>
            <w:shd w:val="clear" w:color="auto" w:fill="auto"/>
          </w:tcPr>
          <w:p w14:paraId="44CE7CC2" w14:textId="77777777" w:rsidR="00CA05B2" w:rsidRPr="00C92860" w:rsidRDefault="00CA05B2" w:rsidP="00F954C3">
            <w:pPr>
              <w:pStyle w:val="CellHeadingCenter"/>
            </w:pPr>
            <w:r w:rsidRPr="00C92860">
              <w:t>Connection Guidelines</w:t>
            </w:r>
          </w:p>
        </w:tc>
        <w:tc>
          <w:tcPr>
            <w:tcW w:w="1620" w:type="dxa"/>
            <w:shd w:val="clear" w:color="auto" w:fill="auto"/>
          </w:tcPr>
          <w:p w14:paraId="4094FEC2" w14:textId="77777777" w:rsidR="00CA05B2" w:rsidRPr="00C92860" w:rsidRDefault="00CA05B2" w:rsidP="00F954C3">
            <w:pPr>
              <w:pStyle w:val="CellHeadingCenter"/>
            </w:pPr>
            <w:r w:rsidRPr="00C92860">
              <w:t>Comments / Issues</w:t>
            </w:r>
          </w:p>
        </w:tc>
      </w:tr>
      <w:tr w:rsidR="00FE6C6E" w:rsidRPr="00FE6C6E" w14:paraId="3F9C3328" w14:textId="77777777" w:rsidTr="00F42AC2">
        <w:tc>
          <w:tcPr>
            <w:tcW w:w="2250" w:type="dxa"/>
            <w:shd w:val="clear" w:color="auto" w:fill="auto"/>
          </w:tcPr>
          <w:p w14:paraId="4926CBCA" w14:textId="3C4E7361" w:rsidR="00FE6C6E" w:rsidRPr="00FE6C6E" w:rsidRDefault="00187130" w:rsidP="00FE6C6E">
            <w:pPr>
              <w:pStyle w:val="CellBodyLeft"/>
            </w:pPr>
            <w:r w:rsidRPr="00187130">
              <w:t>CLK_ESRAM_[0,1]p</w:t>
            </w:r>
          </w:p>
        </w:tc>
        <w:tc>
          <w:tcPr>
            <w:tcW w:w="1800" w:type="dxa"/>
            <w:shd w:val="clear" w:color="auto" w:fill="auto"/>
          </w:tcPr>
          <w:p w14:paraId="7064F30D" w14:textId="77777777" w:rsidR="00FE6C6E" w:rsidRPr="00FE6C6E" w:rsidRDefault="00FE6C6E" w:rsidP="00FE6C6E">
            <w:pPr>
              <w:pStyle w:val="CellBodyLeft"/>
            </w:pPr>
          </w:p>
        </w:tc>
        <w:tc>
          <w:tcPr>
            <w:tcW w:w="4590" w:type="dxa"/>
            <w:shd w:val="clear" w:color="auto" w:fill="auto"/>
          </w:tcPr>
          <w:p w14:paraId="6E60B8B2" w14:textId="77777777" w:rsidR="00970651" w:rsidRPr="00970651" w:rsidRDefault="00970651" w:rsidP="00970651">
            <w:pPr>
              <w:pStyle w:val="CellBodyLeft"/>
            </w:pPr>
            <w:r w:rsidRPr="00970651">
              <w:t>Dedicated positive high speed differential reference clock pin for eSRAM PLL.</w:t>
            </w:r>
          </w:p>
          <w:p w14:paraId="0F9A7416" w14:textId="77777777" w:rsidR="00970651" w:rsidRPr="00970651" w:rsidRDefault="00970651" w:rsidP="00970651">
            <w:pPr>
              <w:pStyle w:val="CellBodyLeft"/>
            </w:pPr>
          </w:p>
          <w:p w14:paraId="3364275E" w14:textId="3679DCEE" w:rsidR="00970651" w:rsidRPr="00970651" w:rsidRDefault="00970651" w:rsidP="00970651">
            <w:pPr>
              <w:pStyle w:val="CellBodyLeft"/>
            </w:pPr>
            <w:r w:rsidRPr="00970651">
              <w:t xml:space="preserve">Connect this pin to the positive terminal of an LVDS clock source within the range of 10 MHz to 325 </w:t>
            </w:r>
            <w:r w:rsidR="00C25275" w:rsidRPr="00970651">
              <w:t>MHz</w:t>
            </w:r>
            <w:r w:rsidR="00C25275">
              <w:t>.</w:t>
            </w:r>
            <w:r w:rsidRPr="00970651">
              <w:t xml:space="preserve"> The frequency selected must match the available options provided in the Intel Quartus Prime ESRAM PLL Reference Clock Frequency selection dialog box. Only DC-coupling is supported. The peak-to-peak jitter of this clock must meet or exceed the following jitter requirements for frequency bandwidth from 10</w:t>
            </w:r>
            <w:r w:rsidR="00450AA4">
              <w:t xml:space="preserve"> </w:t>
            </w:r>
            <w:r w:rsidRPr="00970651">
              <w:t>kHz to 1/2 of the frequency chosen:</w:t>
            </w:r>
          </w:p>
          <w:p w14:paraId="2446FD8B" w14:textId="6B67C535" w:rsidR="00970651" w:rsidRDefault="00970651" w:rsidP="00970651">
            <w:pPr>
              <w:pStyle w:val="CellBodyBullet"/>
            </w:pPr>
            <w:r>
              <w:t>20 ps peak-to-peak</w:t>
            </w:r>
          </w:p>
          <w:p w14:paraId="52798068" w14:textId="0FFF3F2C" w:rsidR="00970651" w:rsidRDefault="00970651" w:rsidP="00970651">
            <w:pPr>
              <w:pStyle w:val="CellBodyBullet"/>
            </w:pPr>
            <w:r>
              <w:t>1.42 ps RMS at 1e-12 BER</w:t>
            </w:r>
          </w:p>
          <w:p w14:paraId="1A3FF77E" w14:textId="524AC528" w:rsidR="00970651" w:rsidRDefault="00970651" w:rsidP="00970651">
            <w:pPr>
              <w:pStyle w:val="CellBodyBullet"/>
            </w:pPr>
            <w:r>
              <w:t>1.22 ps at 1e-16 BER</w:t>
            </w:r>
          </w:p>
          <w:p w14:paraId="23064ADB" w14:textId="77777777" w:rsidR="00970651" w:rsidRDefault="00970651" w:rsidP="00970651">
            <w:pPr>
              <w:pStyle w:val="CellBodyLeft"/>
            </w:pPr>
          </w:p>
          <w:p w14:paraId="4372823C" w14:textId="77777777" w:rsidR="00970651" w:rsidRPr="00970651" w:rsidRDefault="00970651" w:rsidP="00970651">
            <w:pPr>
              <w:pStyle w:val="CellBodyLeft"/>
            </w:pPr>
            <w:r w:rsidRPr="00970651">
              <w:t>Connect directly to GND if unused.</w:t>
            </w:r>
          </w:p>
          <w:p w14:paraId="6BCD1E6D" w14:textId="74583254" w:rsidR="00FE6C6E" w:rsidRPr="00FE6C6E" w:rsidRDefault="00970651" w:rsidP="00970651">
            <w:pPr>
              <w:pStyle w:val="CellBodyLeft"/>
            </w:pPr>
            <w:r w:rsidRPr="00970651">
              <w:t>The input reference clock must be stable and free-running at device power-up for proper PLL calibration and successful configuration.</w:t>
            </w:r>
          </w:p>
        </w:tc>
        <w:tc>
          <w:tcPr>
            <w:tcW w:w="1620" w:type="dxa"/>
            <w:shd w:val="clear" w:color="auto" w:fill="auto"/>
          </w:tcPr>
          <w:p w14:paraId="37151A3C" w14:textId="58079EC9" w:rsidR="00FE6C6E" w:rsidRPr="00FE6C6E" w:rsidRDefault="0098476C" w:rsidP="00FE6C6E">
            <w:pPr>
              <w:pStyle w:val="CellBodyLeft"/>
            </w:pPr>
            <w:r w:rsidRPr="00BF2912">
              <w:t>Verify Guidelines have been met or list required actions for compliance.</w:t>
            </w:r>
          </w:p>
        </w:tc>
      </w:tr>
      <w:tr w:rsidR="00FE6C6E" w:rsidRPr="00FE6C6E" w14:paraId="425186E6" w14:textId="77777777" w:rsidTr="00F42AC2">
        <w:tc>
          <w:tcPr>
            <w:tcW w:w="2250" w:type="dxa"/>
            <w:shd w:val="clear" w:color="auto" w:fill="auto"/>
          </w:tcPr>
          <w:p w14:paraId="64B69799" w14:textId="04690078" w:rsidR="00FE6C6E" w:rsidRPr="00FE6C6E" w:rsidRDefault="00501136" w:rsidP="00FE6C6E">
            <w:pPr>
              <w:pStyle w:val="CellBodyLeft"/>
            </w:pPr>
            <w:r w:rsidRPr="00501136">
              <w:t>CLK_ESRAM_[0,1]n</w:t>
            </w:r>
          </w:p>
        </w:tc>
        <w:tc>
          <w:tcPr>
            <w:tcW w:w="1800" w:type="dxa"/>
            <w:shd w:val="clear" w:color="auto" w:fill="auto"/>
          </w:tcPr>
          <w:p w14:paraId="4BE2A21F" w14:textId="77777777" w:rsidR="00FE6C6E" w:rsidRPr="00FE6C6E" w:rsidRDefault="00FE6C6E" w:rsidP="00FE6C6E">
            <w:pPr>
              <w:pStyle w:val="CellBodyLeft"/>
            </w:pPr>
          </w:p>
        </w:tc>
        <w:tc>
          <w:tcPr>
            <w:tcW w:w="4590" w:type="dxa"/>
            <w:shd w:val="clear" w:color="auto" w:fill="auto"/>
          </w:tcPr>
          <w:p w14:paraId="5BB73003" w14:textId="77777777" w:rsidR="00DB036E" w:rsidRPr="00DB036E" w:rsidRDefault="00DB036E" w:rsidP="00DB036E">
            <w:pPr>
              <w:pStyle w:val="CellBodyLeft"/>
            </w:pPr>
            <w:r w:rsidRPr="00DB036E">
              <w:t>Dedicated complement high speed differential reference clock pin for eSRAM PLL.</w:t>
            </w:r>
          </w:p>
          <w:p w14:paraId="1DB9B823" w14:textId="77777777" w:rsidR="00DB036E" w:rsidRPr="00DB036E" w:rsidRDefault="00DB036E" w:rsidP="00DB036E">
            <w:pPr>
              <w:pStyle w:val="CellBodyLeft"/>
            </w:pPr>
          </w:p>
          <w:p w14:paraId="78D9D068" w14:textId="77777777" w:rsidR="00DB036E" w:rsidRPr="00DB036E" w:rsidRDefault="00DB036E" w:rsidP="00DB036E">
            <w:pPr>
              <w:pStyle w:val="CellBodyLeft"/>
            </w:pPr>
            <w:r w:rsidRPr="00DB036E">
              <w:lastRenderedPageBreak/>
              <w:t>Connect this pin to the negative terminal of an LVDS clock source within the range of 10 MHz to 325 MHz. The frequency selected must match the available options provided in the Intel Quartus Prime ESRAM PLL Reference Clock Frequency selection dialog box. Only DC-coupling is supported. The peak-to-peak jitter of this clock must meet or exceed the following jitter requirements for frequency bandwidth from 10 kHz to 1/2 of the frequency chosen:</w:t>
            </w:r>
          </w:p>
          <w:p w14:paraId="571D20BD" w14:textId="79E35491" w:rsidR="00DB036E" w:rsidRPr="00DB036E" w:rsidRDefault="00DB036E" w:rsidP="00DB036E">
            <w:pPr>
              <w:pStyle w:val="CellBodyBullet"/>
            </w:pPr>
            <w:r w:rsidRPr="00DB036E">
              <w:t>20 ps peak-to-peak</w:t>
            </w:r>
          </w:p>
          <w:p w14:paraId="137DCF59" w14:textId="386C32D9" w:rsidR="00DB036E" w:rsidRPr="00DB036E" w:rsidRDefault="00DB036E" w:rsidP="00DB036E">
            <w:pPr>
              <w:pStyle w:val="CellBodyBullet"/>
            </w:pPr>
            <w:r w:rsidRPr="00DB036E">
              <w:t>1.42 ps RMS at 1e-12 BER</w:t>
            </w:r>
          </w:p>
          <w:p w14:paraId="5C885742" w14:textId="1FF52C94" w:rsidR="00DB036E" w:rsidRPr="00DB036E" w:rsidRDefault="00DB036E" w:rsidP="00DB036E">
            <w:pPr>
              <w:pStyle w:val="CellBodyBullet"/>
            </w:pPr>
            <w:r w:rsidRPr="00DB036E">
              <w:t>1.22 ps at 1e-16 BER</w:t>
            </w:r>
          </w:p>
          <w:p w14:paraId="75885537" w14:textId="77777777" w:rsidR="00DB036E" w:rsidRDefault="00DB036E" w:rsidP="00DB036E">
            <w:pPr>
              <w:pStyle w:val="CellBodyLeft"/>
            </w:pPr>
          </w:p>
          <w:p w14:paraId="0A3A21CF" w14:textId="77777777" w:rsidR="00DB036E" w:rsidRPr="00DB036E" w:rsidRDefault="00DB036E" w:rsidP="00DB036E">
            <w:pPr>
              <w:pStyle w:val="CellBodyLeft"/>
            </w:pPr>
            <w:r w:rsidRPr="00DB036E">
              <w:t>Connect directly to GND if unused.</w:t>
            </w:r>
          </w:p>
          <w:p w14:paraId="50725B6C" w14:textId="050097A9" w:rsidR="00FE6C6E" w:rsidRPr="00FE6C6E" w:rsidRDefault="00DB036E" w:rsidP="00DB036E">
            <w:pPr>
              <w:pStyle w:val="CellBodyLeft"/>
            </w:pPr>
            <w:r w:rsidRPr="00DB036E">
              <w:t>The input reference clock must be stable and free-running at device power-up for proper PLL calibration and successful configuration.</w:t>
            </w:r>
          </w:p>
        </w:tc>
        <w:tc>
          <w:tcPr>
            <w:tcW w:w="1620" w:type="dxa"/>
            <w:shd w:val="clear" w:color="auto" w:fill="auto"/>
          </w:tcPr>
          <w:p w14:paraId="4E2A281C" w14:textId="75F83C20" w:rsidR="00FE6C6E" w:rsidRPr="00FE6C6E" w:rsidRDefault="00BB4099" w:rsidP="00FE6C6E">
            <w:pPr>
              <w:pStyle w:val="CellBodyLeft"/>
            </w:pPr>
            <w:r w:rsidRPr="00BF2912">
              <w:lastRenderedPageBreak/>
              <w:t>Verify Guidelines have been met or list required actions for compliance.</w:t>
            </w:r>
          </w:p>
        </w:tc>
      </w:tr>
      <w:tr w:rsidR="00FE6C6E" w:rsidRPr="00FE6C6E" w14:paraId="2B8D0524" w14:textId="77777777" w:rsidTr="00F42AC2">
        <w:tc>
          <w:tcPr>
            <w:tcW w:w="2250" w:type="dxa"/>
            <w:shd w:val="clear" w:color="auto" w:fill="auto"/>
          </w:tcPr>
          <w:p w14:paraId="62B79A51" w14:textId="77777777" w:rsidR="00812F4A" w:rsidRDefault="00812F4A" w:rsidP="00812F4A">
            <w:pPr>
              <w:pStyle w:val="CellBodyLeft"/>
            </w:pPr>
            <w:r>
              <w:t xml:space="preserve">CLK_ESRAM_[0,1]n </w:t>
            </w:r>
          </w:p>
          <w:p w14:paraId="315BE2DD" w14:textId="38A7F110" w:rsidR="00FE6C6E" w:rsidRPr="00FE6C6E" w:rsidRDefault="00812F4A" w:rsidP="00812F4A">
            <w:pPr>
              <w:pStyle w:val="CellBodyLeft"/>
            </w:pPr>
            <w:r>
              <w:t>UIB_PLL_REF_CLK_[00,01]p</w:t>
            </w:r>
          </w:p>
        </w:tc>
        <w:tc>
          <w:tcPr>
            <w:tcW w:w="1800" w:type="dxa"/>
            <w:shd w:val="clear" w:color="auto" w:fill="auto"/>
          </w:tcPr>
          <w:p w14:paraId="2D1AFA13" w14:textId="77777777" w:rsidR="00FE6C6E" w:rsidRPr="00FE6C6E" w:rsidRDefault="00FE6C6E" w:rsidP="00FE6C6E">
            <w:pPr>
              <w:pStyle w:val="CellBodyLeft"/>
            </w:pPr>
          </w:p>
        </w:tc>
        <w:tc>
          <w:tcPr>
            <w:tcW w:w="4590" w:type="dxa"/>
            <w:shd w:val="clear" w:color="auto" w:fill="auto"/>
          </w:tcPr>
          <w:p w14:paraId="00BC0959" w14:textId="77777777" w:rsidR="00A473BD" w:rsidRPr="006654B1" w:rsidRDefault="00A473BD" w:rsidP="006654B1">
            <w:pPr>
              <w:pStyle w:val="CellBodyLeft"/>
            </w:pPr>
            <w:r w:rsidRPr="006654B1">
              <w:t xml:space="preserve">Dedicated positive high speed differential reference clock pin for UIB PLL. </w:t>
            </w:r>
          </w:p>
          <w:p w14:paraId="48BF48E3" w14:textId="77777777" w:rsidR="00A473BD" w:rsidRPr="006654B1" w:rsidRDefault="00A473BD" w:rsidP="006654B1">
            <w:pPr>
              <w:pStyle w:val="CellBodyLeft"/>
            </w:pPr>
          </w:p>
          <w:p w14:paraId="6D5C1716" w14:textId="77777777" w:rsidR="00A473BD" w:rsidRPr="006654B1" w:rsidRDefault="00A473BD" w:rsidP="006654B1">
            <w:pPr>
              <w:pStyle w:val="CellBodyLeft"/>
            </w:pPr>
            <w:r w:rsidRPr="006654B1">
              <w:t>Connect this pin to the positive terminal of an LVDS clock source within the range of 10 MHz to 325 MHz. The frequency selected must match the available options provided in the Intel Quartus Prime HBM2 interface PLL Reference Clock Frequency selection dialog box. Only DC-coupling is supported. The peak-to-peak jitter of this clock must meet or exceed the following jitter requirements for frequency bandwidth from 10 kHz to 1/2 of the frequency chosen:</w:t>
            </w:r>
          </w:p>
          <w:p w14:paraId="00EE9E82" w14:textId="6A2F8F98" w:rsidR="00A473BD" w:rsidRPr="00A473BD" w:rsidRDefault="00A473BD" w:rsidP="00A473BD">
            <w:pPr>
              <w:pStyle w:val="CellBodyBullet"/>
            </w:pPr>
            <w:r w:rsidRPr="00A473BD">
              <w:t>20 ps peak-to-peak</w:t>
            </w:r>
          </w:p>
          <w:p w14:paraId="5D4389E9" w14:textId="2A66B328" w:rsidR="00A473BD" w:rsidRPr="00A473BD" w:rsidRDefault="00A473BD" w:rsidP="00A473BD">
            <w:pPr>
              <w:pStyle w:val="CellBodyBullet"/>
            </w:pPr>
            <w:r w:rsidRPr="00A473BD">
              <w:t>1.42 ps RMS at 1e-12 BER</w:t>
            </w:r>
          </w:p>
          <w:p w14:paraId="030EA1B1" w14:textId="3BCB0803" w:rsidR="00A473BD" w:rsidRPr="00A473BD" w:rsidRDefault="00A473BD" w:rsidP="00A473BD">
            <w:pPr>
              <w:pStyle w:val="CellBodyBullet"/>
            </w:pPr>
            <w:r w:rsidRPr="00A473BD">
              <w:t>1.22 ps at 1e-16 BER</w:t>
            </w:r>
          </w:p>
          <w:p w14:paraId="635DAD69" w14:textId="77777777" w:rsidR="00A473BD" w:rsidRDefault="00A473BD" w:rsidP="00A473BD">
            <w:pPr>
              <w:pStyle w:val="CellBodyLeft"/>
            </w:pPr>
          </w:p>
          <w:p w14:paraId="1BD27223" w14:textId="02C6F25C" w:rsidR="00A473BD" w:rsidRPr="006654B1" w:rsidRDefault="00E11965" w:rsidP="006654B1">
            <w:pPr>
              <w:pStyle w:val="CellBodyLeft"/>
            </w:pPr>
            <w:r>
              <w:t>P</w:t>
            </w:r>
            <w:r w:rsidR="00A473BD" w:rsidRPr="006654B1">
              <w:t>rovide a stable reference clock to this pin before device configuration begins when the high-bandwidth memory (HBM2) IP is included in your design.</w:t>
            </w:r>
          </w:p>
          <w:p w14:paraId="73715CCA" w14:textId="77777777" w:rsidR="00A473BD" w:rsidRPr="006654B1" w:rsidRDefault="00A473BD" w:rsidP="006654B1">
            <w:pPr>
              <w:pStyle w:val="CellBodyLeft"/>
            </w:pPr>
          </w:p>
          <w:p w14:paraId="5F019470" w14:textId="77777777" w:rsidR="00A473BD" w:rsidRPr="006654B1" w:rsidRDefault="00A473BD" w:rsidP="006654B1">
            <w:pPr>
              <w:pStyle w:val="CellBodyLeft"/>
            </w:pPr>
            <w:r w:rsidRPr="006654B1">
              <w:t>Connect directly to GND if unused.</w:t>
            </w:r>
          </w:p>
          <w:p w14:paraId="0A3591ED" w14:textId="77777777" w:rsidR="00A473BD" w:rsidRPr="006654B1" w:rsidRDefault="00A473BD" w:rsidP="006654B1">
            <w:pPr>
              <w:pStyle w:val="CellBodyLeft"/>
            </w:pPr>
            <w:r w:rsidRPr="006654B1">
              <w:t>The input reference clock must be stable and free-running at device power-up for proper PLL calibrations and a successful configuration.</w:t>
            </w:r>
          </w:p>
          <w:p w14:paraId="7EF870CF" w14:textId="77777777" w:rsidR="00FE6C6E" w:rsidRPr="00FE6C6E" w:rsidRDefault="00FE6C6E" w:rsidP="00FE6C6E">
            <w:pPr>
              <w:pStyle w:val="CellBodyLeft"/>
            </w:pPr>
          </w:p>
        </w:tc>
        <w:tc>
          <w:tcPr>
            <w:tcW w:w="1620" w:type="dxa"/>
            <w:shd w:val="clear" w:color="auto" w:fill="auto"/>
          </w:tcPr>
          <w:p w14:paraId="1C0CA119" w14:textId="43C8FB9D" w:rsidR="00FE6C6E" w:rsidRPr="00FE6C6E" w:rsidRDefault="00BB4099" w:rsidP="00FE6C6E">
            <w:pPr>
              <w:pStyle w:val="CellBodyLeft"/>
            </w:pPr>
            <w:r w:rsidRPr="00BF2912">
              <w:t>Verify Guidelines have been met or list required actions for compliance.</w:t>
            </w:r>
          </w:p>
        </w:tc>
      </w:tr>
      <w:tr w:rsidR="00FE6C6E" w:rsidRPr="00FE6C6E" w14:paraId="2264BE15" w14:textId="77777777" w:rsidTr="00F42AC2">
        <w:tc>
          <w:tcPr>
            <w:tcW w:w="2250" w:type="dxa"/>
            <w:shd w:val="clear" w:color="auto" w:fill="auto"/>
          </w:tcPr>
          <w:p w14:paraId="7781D39B" w14:textId="2664EEF9" w:rsidR="00FE6C6E" w:rsidRPr="00FE6C6E" w:rsidRDefault="0062508C" w:rsidP="00FE6C6E">
            <w:pPr>
              <w:pStyle w:val="CellBodyLeft"/>
            </w:pPr>
            <w:r w:rsidRPr="0062508C">
              <w:lastRenderedPageBreak/>
              <w:t>UIB_PLL_REF_CLK_[00,01]n</w:t>
            </w:r>
          </w:p>
        </w:tc>
        <w:tc>
          <w:tcPr>
            <w:tcW w:w="1800" w:type="dxa"/>
            <w:shd w:val="clear" w:color="auto" w:fill="auto"/>
          </w:tcPr>
          <w:p w14:paraId="4A9FC749" w14:textId="77777777" w:rsidR="00FE6C6E" w:rsidRPr="00FE6C6E" w:rsidRDefault="00FE6C6E" w:rsidP="00FE6C6E">
            <w:pPr>
              <w:pStyle w:val="CellBodyLeft"/>
            </w:pPr>
          </w:p>
        </w:tc>
        <w:tc>
          <w:tcPr>
            <w:tcW w:w="4590" w:type="dxa"/>
            <w:shd w:val="clear" w:color="auto" w:fill="auto"/>
          </w:tcPr>
          <w:p w14:paraId="6C004A53" w14:textId="77777777" w:rsidR="00157E66" w:rsidRPr="00157E66" w:rsidRDefault="00157E66" w:rsidP="00157E66">
            <w:pPr>
              <w:pStyle w:val="CellBodyLeft"/>
            </w:pPr>
            <w:r w:rsidRPr="00157E66">
              <w:t xml:space="preserve">Dedicated complement high speed differential reference clock pin for UIB PLL. </w:t>
            </w:r>
          </w:p>
          <w:p w14:paraId="623055F3" w14:textId="77777777" w:rsidR="00157E66" w:rsidRPr="00157E66" w:rsidRDefault="00157E66" w:rsidP="00157E66">
            <w:pPr>
              <w:pStyle w:val="CellBodyLeft"/>
            </w:pPr>
          </w:p>
          <w:p w14:paraId="735E3898" w14:textId="77777777" w:rsidR="00157E66" w:rsidRPr="00157E66" w:rsidRDefault="00157E66" w:rsidP="00157E66">
            <w:pPr>
              <w:pStyle w:val="CellBodyLeft"/>
            </w:pPr>
            <w:r w:rsidRPr="00157E66">
              <w:t>Connect this pin to the negative terminal of an LVDS clock source within the range of 10 MHz to 325 MHz. The frequency selected must match the available options provided in the Intel Quartus Prime HBM2 interface PLL Reference Clock Frequency selection dialog box. Only DC-coupling is supported. The peak-to-peak jitter of this clock must meet or exceed the following jitter requirements for frequency bandwidth from 10 kHz to 1/2 of the frequency chosen:</w:t>
            </w:r>
          </w:p>
          <w:p w14:paraId="00AE1FF3" w14:textId="1A6E70F9" w:rsidR="00157E66" w:rsidRPr="00157E66" w:rsidRDefault="00157E66" w:rsidP="00157E66">
            <w:pPr>
              <w:pStyle w:val="CellBodyBullet"/>
            </w:pPr>
            <w:r w:rsidRPr="00157E66">
              <w:t>20 ps peak-to-peak</w:t>
            </w:r>
          </w:p>
          <w:p w14:paraId="330C6327" w14:textId="633294A5" w:rsidR="00157E66" w:rsidRPr="00157E66" w:rsidRDefault="00157E66" w:rsidP="00157E66">
            <w:pPr>
              <w:pStyle w:val="CellBodyBullet"/>
            </w:pPr>
            <w:r w:rsidRPr="00157E66">
              <w:t>1.42 ps RMS at 1e-12 BER</w:t>
            </w:r>
          </w:p>
          <w:p w14:paraId="7D4499A5" w14:textId="52B9C9CB" w:rsidR="00157E66" w:rsidRPr="00157E66" w:rsidRDefault="00157E66" w:rsidP="00157E66">
            <w:pPr>
              <w:pStyle w:val="CellBodyBullet"/>
            </w:pPr>
            <w:r w:rsidRPr="00157E66">
              <w:t>1.22 ps at 1e-16 BER</w:t>
            </w:r>
          </w:p>
          <w:p w14:paraId="37582A1F" w14:textId="329EFC4F" w:rsidR="00157E66" w:rsidRPr="00D07B08" w:rsidRDefault="00E11965" w:rsidP="00B61D80">
            <w:pPr>
              <w:pStyle w:val="CellBodyLeft"/>
              <w:ind w:left="0"/>
            </w:pPr>
            <w:r w:rsidRPr="00D07B08">
              <w:t>P</w:t>
            </w:r>
            <w:r w:rsidR="00157E66" w:rsidRPr="00D07B08">
              <w:t>rovide a stable reference clock to this pin before device configuration begins when the high-bandwidth memory (HBM2) IP is included in your design.</w:t>
            </w:r>
          </w:p>
          <w:p w14:paraId="4C54AD18" w14:textId="77777777" w:rsidR="00157E66" w:rsidRPr="00157E66" w:rsidRDefault="00157E66" w:rsidP="00157E66">
            <w:pPr>
              <w:pStyle w:val="CellBodyLeft"/>
            </w:pPr>
          </w:p>
          <w:p w14:paraId="678156A5" w14:textId="77777777" w:rsidR="00157E66" w:rsidRPr="00157E66" w:rsidRDefault="00157E66" w:rsidP="00157E66">
            <w:pPr>
              <w:pStyle w:val="CellBodyLeft"/>
            </w:pPr>
            <w:r w:rsidRPr="00157E66">
              <w:t>Connect directly to GND if unused.</w:t>
            </w:r>
          </w:p>
          <w:p w14:paraId="7A87AAF7" w14:textId="77777777" w:rsidR="00157E66" w:rsidRPr="00157E66" w:rsidRDefault="00157E66" w:rsidP="00157E66">
            <w:pPr>
              <w:pStyle w:val="CellBodyLeft"/>
            </w:pPr>
            <w:r w:rsidRPr="00157E66">
              <w:t>The input reference clock must be stable and free-running at device power-up for proper PLL calibrations and a successful configuration.</w:t>
            </w:r>
          </w:p>
          <w:p w14:paraId="6EAD1D99" w14:textId="77777777" w:rsidR="00FE6C6E" w:rsidRPr="00FE6C6E" w:rsidRDefault="00FE6C6E" w:rsidP="00FE6C6E">
            <w:pPr>
              <w:pStyle w:val="CellBodyLeft"/>
            </w:pPr>
          </w:p>
        </w:tc>
        <w:tc>
          <w:tcPr>
            <w:tcW w:w="1620" w:type="dxa"/>
            <w:shd w:val="clear" w:color="auto" w:fill="auto"/>
          </w:tcPr>
          <w:p w14:paraId="02556DDF" w14:textId="00A659FB" w:rsidR="00FE6C6E" w:rsidRPr="00FE6C6E" w:rsidRDefault="00BB4099" w:rsidP="00FE6C6E">
            <w:pPr>
              <w:pStyle w:val="CellBodyLeft"/>
            </w:pPr>
            <w:r w:rsidRPr="00BF2912">
              <w:t>Verify Guidelines have been met or list required actions for compliance.</w:t>
            </w:r>
          </w:p>
        </w:tc>
      </w:tr>
      <w:tr w:rsidR="00FE6C6E" w:rsidRPr="00FE6C6E" w14:paraId="6067A2C2" w14:textId="77777777" w:rsidTr="00F42AC2">
        <w:tc>
          <w:tcPr>
            <w:tcW w:w="2250" w:type="dxa"/>
            <w:shd w:val="clear" w:color="auto" w:fill="auto"/>
          </w:tcPr>
          <w:p w14:paraId="113F6009" w14:textId="55CE3AF2" w:rsidR="00FE6C6E" w:rsidRPr="00FE6C6E" w:rsidRDefault="008A0313" w:rsidP="00FE6C6E">
            <w:pPr>
              <w:pStyle w:val="CellBodyLeft"/>
            </w:pPr>
            <w:r w:rsidRPr="008A0313">
              <w:t>RREF_ESRAM_[0,1]</w:t>
            </w:r>
          </w:p>
        </w:tc>
        <w:tc>
          <w:tcPr>
            <w:tcW w:w="1800" w:type="dxa"/>
            <w:shd w:val="clear" w:color="auto" w:fill="auto"/>
          </w:tcPr>
          <w:p w14:paraId="4753F85C" w14:textId="77777777" w:rsidR="00FE6C6E" w:rsidRPr="00FE6C6E" w:rsidRDefault="00FE6C6E" w:rsidP="00FE6C6E">
            <w:pPr>
              <w:pStyle w:val="CellBodyLeft"/>
            </w:pPr>
          </w:p>
        </w:tc>
        <w:tc>
          <w:tcPr>
            <w:tcW w:w="4590" w:type="dxa"/>
            <w:shd w:val="clear" w:color="auto" w:fill="auto"/>
          </w:tcPr>
          <w:p w14:paraId="49239EC3" w14:textId="647DE280" w:rsidR="00D050CD" w:rsidRPr="002B4E69" w:rsidRDefault="00D050CD" w:rsidP="002B4E69">
            <w:pPr>
              <w:pStyle w:val="CellBodyLeft"/>
            </w:pPr>
            <w:r w:rsidRPr="002B4E69">
              <w:t>Reference resistor pin for UIB PLL and eSRAM PLL, specific to</w:t>
            </w:r>
            <w:r w:rsidR="00C27CD3">
              <w:t xml:space="preserve"> </w:t>
            </w:r>
            <w:r w:rsidR="0070189C">
              <w:t xml:space="preserve">the </w:t>
            </w:r>
            <w:r w:rsidRPr="002B4E69">
              <w:t xml:space="preserve">top(T) and bottom(B) of </w:t>
            </w:r>
            <w:r w:rsidR="0070189C">
              <w:t xml:space="preserve">the </w:t>
            </w:r>
            <w:r w:rsidRPr="002B4E69">
              <w:t>device</w:t>
            </w:r>
            <w:r w:rsidR="00E11965">
              <w:t>.</w:t>
            </w:r>
          </w:p>
          <w:p w14:paraId="768E8111" w14:textId="77777777" w:rsidR="00D050CD" w:rsidRPr="002B4E69" w:rsidRDefault="00D050CD" w:rsidP="002B4E69">
            <w:pPr>
              <w:pStyle w:val="CellBodyLeft"/>
            </w:pPr>
          </w:p>
          <w:p w14:paraId="7B6BB902" w14:textId="1842302E" w:rsidR="00FE6C6E" w:rsidRPr="002B4E69" w:rsidRDefault="00D050CD" w:rsidP="002B4E69">
            <w:pPr>
              <w:pStyle w:val="CellBodyLeft"/>
            </w:pPr>
            <w:r w:rsidRPr="002B4E69">
              <w:t>If any UIB PLL or eSRAM PLL on the top or bottom side of the device is used, the corresponding RREF pin on that side (top or bottom) must connect to its own individual 2 kΩ +/-1% resistor to GND. The PCB trace between this pin and the reference resistor needs to be carefully routed to avoid any aggressor signals.</w:t>
            </w:r>
          </w:p>
        </w:tc>
        <w:tc>
          <w:tcPr>
            <w:tcW w:w="1620" w:type="dxa"/>
            <w:shd w:val="clear" w:color="auto" w:fill="auto"/>
          </w:tcPr>
          <w:p w14:paraId="6EA58EE4" w14:textId="50D9E5DD" w:rsidR="00FE6C6E" w:rsidRPr="00FE6C6E" w:rsidRDefault="00BB4099" w:rsidP="00FE6C6E">
            <w:pPr>
              <w:pStyle w:val="CellBodyLeft"/>
            </w:pPr>
            <w:r w:rsidRPr="00BF2912">
              <w:t>Verify Guidelines have been met or list required actions for compliance.</w:t>
            </w:r>
          </w:p>
        </w:tc>
      </w:tr>
      <w:tr w:rsidR="00BB4099" w:rsidRPr="00FE6C6E" w14:paraId="42A01373" w14:textId="77777777" w:rsidTr="00F42AC2">
        <w:tc>
          <w:tcPr>
            <w:tcW w:w="2250" w:type="dxa"/>
            <w:shd w:val="clear" w:color="auto" w:fill="auto"/>
          </w:tcPr>
          <w:p w14:paraId="44B85527" w14:textId="697F5F31" w:rsidR="00BB4099" w:rsidRPr="00FE6C6E" w:rsidRDefault="00610899" w:rsidP="00FE6C6E">
            <w:pPr>
              <w:pStyle w:val="CellBodyLeft"/>
            </w:pPr>
            <w:r w:rsidRPr="00610899">
              <w:t>UIB_RREF_[00,01]</w:t>
            </w:r>
          </w:p>
        </w:tc>
        <w:tc>
          <w:tcPr>
            <w:tcW w:w="1800" w:type="dxa"/>
            <w:shd w:val="clear" w:color="auto" w:fill="auto"/>
          </w:tcPr>
          <w:p w14:paraId="6EA79C38" w14:textId="77777777" w:rsidR="00BB4099" w:rsidRPr="00FE6C6E" w:rsidRDefault="00BB4099" w:rsidP="00FE6C6E">
            <w:pPr>
              <w:pStyle w:val="CellBodyLeft"/>
            </w:pPr>
          </w:p>
        </w:tc>
        <w:tc>
          <w:tcPr>
            <w:tcW w:w="4590" w:type="dxa"/>
            <w:shd w:val="clear" w:color="auto" w:fill="auto"/>
          </w:tcPr>
          <w:p w14:paraId="4D0B361C" w14:textId="1CAFB7E7" w:rsidR="00F42AC2" w:rsidRPr="002B4E69" w:rsidRDefault="00F42AC2" w:rsidP="002B4E69">
            <w:pPr>
              <w:pStyle w:val="CellBodyLeft"/>
            </w:pPr>
            <w:r w:rsidRPr="002B4E69">
              <w:t>Reference resistor pin for UIB IO ZQ calibration</w:t>
            </w:r>
            <w:r w:rsidR="005B665C">
              <w:t>.</w:t>
            </w:r>
          </w:p>
          <w:p w14:paraId="4227B4E0" w14:textId="77777777" w:rsidR="00F42AC2" w:rsidRPr="002B4E69" w:rsidRDefault="00F42AC2" w:rsidP="002B4E69">
            <w:pPr>
              <w:pStyle w:val="CellBodyLeft"/>
            </w:pPr>
          </w:p>
          <w:p w14:paraId="2F21157E" w14:textId="26B32869" w:rsidR="00BB4099" w:rsidRPr="002B4E69" w:rsidRDefault="00F42AC2" w:rsidP="002B4E69">
            <w:pPr>
              <w:pStyle w:val="CellBodyLeft"/>
            </w:pPr>
            <w:r w:rsidRPr="002B4E69">
              <w:t>Connect each pin through an individual 240 Ω +/-1% resistor to GND. No resistor sharing between pins is allowed. Leave this pin floating if unused.</w:t>
            </w:r>
          </w:p>
        </w:tc>
        <w:tc>
          <w:tcPr>
            <w:tcW w:w="1620" w:type="dxa"/>
            <w:shd w:val="clear" w:color="auto" w:fill="auto"/>
          </w:tcPr>
          <w:p w14:paraId="23425413" w14:textId="122E18B2" w:rsidR="00BB4099" w:rsidRPr="00FE6C6E" w:rsidRDefault="00BB4099" w:rsidP="00FE6C6E">
            <w:pPr>
              <w:pStyle w:val="CellBodyLeft"/>
            </w:pPr>
            <w:r w:rsidRPr="00BF2912">
              <w:t>Verify Guidelines have been met or list required actions for compliance.</w:t>
            </w:r>
          </w:p>
        </w:tc>
      </w:tr>
    </w:tbl>
    <w:p w14:paraId="16205487" w14:textId="788BFCAE" w:rsidR="00254F8C" w:rsidRDefault="00254F8C" w:rsidP="00254F8C"/>
    <w:p w14:paraId="34E855AA" w14:textId="51BE4D6C" w:rsidR="00EC71DB" w:rsidRDefault="00EC71DB" w:rsidP="00EC71DB">
      <w:pPr>
        <w:pStyle w:val="Caption"/>
      </w:pPr>
      <w:bookmarkStart w:id="69" w:name="_Toc100947189"/>
      <w:r>
        <w:lastRenderedPageBreak/>
        <w:t xml:space="preserve">Table </w:t>
      </w:r>
      <w:r w:rsidR="00AE7845">
        <w:fldChar w:fldCharType="begin"/>
      </w:r>
      <w:r w:rsidR="00AE7845">
        <w:instrText xml:space="preserve"> STYLEREF 1 \s </w:instrText>
      </w:r>
      <w:r w:rsidR="00AE7845">
        <w:fldChar w:fldCharType="separate"/>
      </w:r>
      <w:r w:rsidR="00772EEE">
        <w:rPr>
          <w:noProof/>
        </w:rPr>
        <w:t>3</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3</w:t>
      </w:r>
      <w:r w:rsidR="00AE7845">
        <w:rPr>
          <w:noProof/>
        </w:rPr>
        <w:fldChar w:fldCharType="end"/>
      </w:r>
      <w:r>
        <w:t>.</w:t>
      </w:r>
      <w:r>
        <w:tab/>
      </w:r>
      <w:r w:rsidR="00540EE7" w:rsidRPr="00540EE7">
        <w:t>HBM Power Supply Pins</w:t>
      </w:r>
      <w:bookmarkEnd w:id="69"/>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1800"/>
        <w:gridCol w:w="4590"/>
        <w:gridCol w:w="1620"/>
      </w:tblGrid>
      <w:tr w:rsidR="00540EE7" w:rsidRPr="00C92860" w14:paraId="3FD27176" w14:textId="77777777" w:rsidTr="00974C60">
        <w:tc>
          <w:tcPr>
            <w:tcW w:w="10260" w:type="dxa"/>
            <w:gridSpan w:val="4"/>
            <w:shd w:val="clear" w:color="auto" w:fill="auto"/>
          </w:tcPr>
          <w:p w14:paraId="3D3BF27D" w14:textId="424F008B" w:rsidR="00540EE7" w:rsidRPr="00C92860" w:rsidRDefault="00540EE7" w:rsidP="00974C60">
            <w:pPr>
              <w:pStyle w:val="CellHeadingCenter"/>
            </w:pPr>
            <w:r w:rsidRPr="00540EE7">
              <w:t>HBM Power Supply Pins</w:t>
            </w:r>
          </w:p>
        </w:tc>
      </w:tr>
      <w:tr w:rsidR="00540EE7" w:rsidRPr="00C92860" w14:paraId="3CAEAC78" w14:textId="77777777" w:rsidTr="00974C60">
        <w:tc>
          <w:tcPr>
            <w:tcW w:w="2250" w:type="dxa"/>
            <w:shd w:val="clear" w:color="auto" w:fill="auto"/>
          </w:tcPr>
          <w:p w14:paraId="0757A3B9" w14:textId="77777777" w:rsidR="00540EE7" w:rsidRPr="00AD7617" w:rsidRDefault="00540EE7" w:rsidP="00974C60">
            <w:pPr>
              <w:pStyle w:val="CellHeadingCenter"/>
            </w:pPr>
            <w:r w:rsidRPr="00AD7617">
              <w:t>Plane/Signal</w:t>
            </w:r>
          </w:p>
        </w:tc>
        <w:tc>
          <w:tcPr>
            <w:tcW w:w="1800" w:type="dxa"/>
            <w:shd w:val="clear" w:color="auto" w:fill="auto"/>
          </w:tcPr>
          <w:p w14:paraId="48309A3E" w14:textId="77777777" w:rsidR="00540EE7" w:rsidRPr="00AD7617" w:rsidRDefault="00540EE7" w:rsidP="00974C60">
            <w:pPr>
              <w:pStyle w:val="CellHeadingCenter"/>
            </w:pPr>
            <w:r w:rsidRPr="00AD7617">
              <w:t>Schematic Name</w:t>
            </w:r>
          </w:p>
        </w:tc>
        <w:tc>
          <w:tcPr>
            <w:tcW w:w="4590" w:type="dxa"/>
            <w:shd w:val="clear" w:color="auto" w:fill="auto"/>
          </w:tcPr>
          <w:p w14:paraId="0B9A128B" w14:textId="77777777" w:rsidR="00540EE7" w:rsidRPr="00C92860" w:rsidRDefault="00540EE7" w:rsidP="00974C60">
            <w:pPr>
              <w:pStyle w:val="CellHeadingCenter"/>
            </w:pPr>
            <w:r w:rsidRPr="00C92860">
              <w:t>Connection Guidelines</w:t>
            </w:r>
          </w:p>
        </w:tc>
        <w:tc>
          <w:tcPr>
            <w:tcW w:w="1620" w:type="dxa"/>
            <w:shd w:val="clear" w:color="auto" w:fill="auto"/>
          </w:tcPr>
          <w:p w14:paraId="30C6260E" w14:textId="77777777" w:rsidR="00540EE7" w:rsidRPr="00C92860" w:rsidRDefault="00540EE7" w:rsidP="00974C60">
            <w:pPr>
              <w:pStyle w:val="CellHeadingCenter"/>
            </w:pPr>
            <w:r w:rsidRPr="00C92860">
              <w:t>Comments / Issues</w:t>
            </w:r>
          </w:p>
        </w:tc>
      </w:tr>
      <w:tr w:rsidR="00540EE7" w:rsidRPr="00540EE7" w14:paraId="472CD14B" w14:textId="77777777" w:rsidTr="00974C60">
        <w:tc>
          <w:tcPr>
            <w:tcW w:w="2250" w:type="dxa"/>
            <w:shd w:val="clear" w:color="auto" w:fill="auto"/>
          </w:tcPr>
          <w:p w14:paraId="2712D398" w14:textId="4ADC05BA" w:rsidR="00540EE7" w:rsidRPr="00540EE7" w:rsidRDefault="00FD21A4" w:rsidP="00540EE7">
            <w:pPr>
              <w:pStyle w:val="CellBodyLeft"/>
            </w:pPr>
            <w:r w:rsidRPr="00FD21A4">
              <w:t>VCCM_WORD_[BL,TL]</w:t>
            </w:r>
          </w:p>
        </w:tc>
        <w:tc>
          <w:tcPr>
            <w:tcW w:w="1800" w:type="dxa"/>
            <w:shd w:val="clear" w:color="auto" w:fill="auto"/>
          </w:tcPr>
          <w:p w14:paraId="184C3268" w14:textId="77777777" w:rsidR="00540EE7" w:rsidRPr="00540EE7" w:rsidRDefault="00540EE7" w:rsidP="00540EE7">
            <w:pPr>
              <w:pStyle w:val="CellBodyLeft"/>
            </w:pPr>
          </w:p>
        </w:tc>
        <w:tc>
          <w:tcPr>
            <w:tcW w:w="4590" w:type="dxa"/>
            <w:shd w:val="clear" w:color="auto" w:fill="auto"/>
          </w:tcPr>
          <w:p w14:paraId="37DE0D9A" w14:textId="77777777" w:rsidR="00B02F40" w:rsidRDefault="00B02F40" w:rsidP="00B02F40">
            <w:pPr>
              <w:pStyle w:val="CellBodyLeft"/>
            </w:pPr>
            <w:r>
              <w:t>Power supply for the embedded HBM2 memory.</w:t>
            </w:r>
          </w:p>
          <w:p w14:paraId="5CBC951A" w14:textId="77777777" w:rsidR="00B02F40" w:rsidRDefault="00B02F40" w:rsidP="00B02F40">
            <w:pPr>
              <w:pStyle w:val="CellBodyLeft"/>
            </w:pPr>
          </w:p>
          <w:p w14:paraId="3E367E7F" w14:textId="4554A546" w:rsidR="00540EE7" w:rsidRPr="00540EE7" w:rsidRDefault="00B02F40" w:rsidP="00B02F40">
            <w:pPr>
              <w:pStyle w:val="CellBodyLeft"/>
            </w:pPr>
            <w:r>
              <w:t>Connect these power pins to a 2.5</w:t>
            </w:r>
            <w:r w:rsidR="00A60B36">
              <w:t xml:space="preserve"> </w:t>
            </w:r>
            <w:r>
              <w:t>V power supply.</w:t>
            </w:r>
          </w:p>
        </w:tc>
        <w:tc>
          <w:tcPr>
            <w:tcW w:w="1620" w:type="dxa"/>
            <w:shd w:val="clear" w:color="auto" w:fill="auto"/>
          </w:tcPr>
          <w:p w14:paraId="4B9FA940" w14:textId="53D51394" w:rsidR="00540EE7" w:rsidRPr="00540EE7" w:rsidRDefault="00540EE7" w:rsidP="00540EE7">
            <w:pPr>
              <w:pStyle w:val="CellBodyLeft"/>
            </w:pPr>
            <w:r w:rsidRPr="00BF2912">
              <w:t>Verify Guidelines have been met or list required actions for compliance.</w:t>
            </w:r>
          </w:p>
        </w:tc>
      </w:tr>
      <w:tr w:rsidR="00540EE7" w:rsidRPr="00540EE7" w14:paraId="5D9FB455" w14:textId="77777777" w:rsidTr="00974C60">
        <w:tc>
          <w:tcPr>
            <w:tcW w:w="2250" w:type="dxa"/>
            <w:shd w:val="clear" w:color="auto" w:fill="auto"/>
          </w:tcPr>
          <w:p w14:paraId="32C89971" w14:textId="5E1721EB" w:rsidR="00540EE7" w:rsidRPr="00540EE7" w:rsidRDefault="00D6685D" w:rsidP="00540EE7">
            <w:pPr>
              <w:pStyle w:val="CellBodyLeft"/>
            </w:pPr>
            <w:r w:rsidRPr="00D6685D">
              <w:t>VCCIO_UIB_[BL,TL]</w:t>
            </w:r>
          </w:p>
        </w:tc>
        <w:tc>
          <w:tcPr>
            <w:tcW w:w="1800" w:type="dxa"/>
            <w:shd w:val="clear" w:color="auto" w:fill="auto"/>
          </w:tcPr>
          <w:p w14:paraId="54B35340" w14:textId="77777777" w:rsidR="00540EE7" w:rsidRPr="00540EE7" w:rsidRDefault="00540EE7" w:rsidP="00540EE7">
            <w:pPr>
              <w:pStyle w:val="CellBodyLeft"/>
            </w:pPr>
          </w:p>
        </w:tc>
        <w:tc>
          <w:tcPr>
            <w:tcW w:w="4590" w:type="dxa"/>
            <w:shd w:val="clear" w:color="auto" w:fill="auto"/>
          </w:tcPr>
          <w:p w14:paraId="139D58C6" w14:textId="217A8F89" w:rsidR="00A60B36" w:rsidRDefault="00A60B36" w:rsidP="00A60B36">
            <w:pPr>
              <w:pStyle w:val="CellBodyLeft"/>
            </w:pPr>
            <w:r>
              <w:t>Power supply for the Universal Interface Bus between the core and embedded HBM2 memory.</w:t>
            </w:r>
          </w:p>
          <w:p w14:paraId="166366B2" w14:textId="77777777" w:rsidR="00A60B36" w:rsidRDefault="00A60B36" w:rsidP="00A60B36">
            <w:pPr>
              <w:pStyle w:val="CellBodyLeft"/>
            </w:pPr>
          </w:p>
          <w:p w14:paraId="7E8D97DC" w14:textId="32BFAA1B" w:rsidR="00540EE7" w:rsidRPr="00540EE7" w:rsidRDefault="00A60B36" w:rsidP="00A60B36">
            <w:pPr>
              <w:pStyle w:val="CellBodyLeft"/>
            </w:pPr>
            <w:r>
              <w:t>Connect these power pins to a 1.2 V power supply.</w:t>
            </w:r>
          </w:p>
        </w:tc>
        <w:tc>
          <w:tcPr>
            <w:tcW w:w="1620" w:type="dxa"/>
            <w:shd w:val="clear" w:color="auto" w:fill="auto"/>
          </w:tcPr>
          <w:p w14:paraId="1907DC6B" w14:textId="73CF063D" w:rsidR="00540EE7" w:rsidRPr="00540EE7" w:rsidRDefault="00BC2782" w:rsidP="00540EE7">
            <w:pPr>
              <w:pStyle w:val="CellBodyLeft"/>
            </w:pPr>
            <w:r w:rsidRPr="00BF2912">
              <w:t>Verify Guidelines have been met or list required actions for compliance.</w:t>
            </w:r>
          </w:p>
        </w:tc>
      </w:tr>
    </w:tbl>
    <w:p w14:paraId="2D69A782" w14:textId="4DD713C1" w:rsidR="00EC71DB" w:rsidRDefault="002025FF" w:rsidP="002025FF">
      <w:pPr>
        <w:pStyle w:val="Heading3"/>
      </w:pPr>
      <w:bookmarkStart w:id="70" w:name="_Toc100947156"/>
      <w:r>
        <w:t>Notes on High Bandwidth Memory Pins</w:t>
      </w:r>
      <w:bookmarkEnd w:id="70"/>
    </w:p>
    <w:p w14:paraId="5FC42C4C" w14:textId="4C5288D7" w:rsidR="005E66F5" w:rsidRPr="005E66F5" w:rsidRDefault="005E66F5" w:rsidP="005E66F5">
      <w:pPr>
        <w:pStyle w:val="Note"/>
      </w:pPr>
      <w:r w:rsidRPr="005E66F5">
        <w:t xml:space="preserve">Intel recommends that you create an Intel Quartus Prime design, enter your device I/O assignments, and compile the design. The Intel Quartus Prime </w:t>
      </w:r>
      <w:r w:rsidR="000A2AC4">
        <w:t>S</w:t>
      </w:r>
      <w:r w:rsidRPr="005E66F5">
        <w:t>oftware check</w:t>
      </w:r>
      <w:r w:rsidR="000A2AC4">
        <w:t>s</w:t>
      </w:r>
      <w:r w:rsidRPr="005E66F5">
        <w:t xml:space="preserve"> your pin connections according to I/O assignment and placement rules. The rules differ from one device to another based on device density, packag</w:t>
      </w:r>
      <w:r w:rsidR="000A2AC4">
        <w:t>ing</w:t>
      </w:r>
      <w:r w:rsidRPr="005E66F5">
        <w:t>, I/O assignments, voltage assignments, and other factors that are not fully described in this document or the device handbook.</w:t>
      </w:r>
    </w:p>
    <w:p w14:paraId="692E77E6" w14:textId="77777777" w:rsidR="005E66F5" w:rsidRPr="005E66F5" w:rsidRDefault="005E66F5" w:rsidP="005E66F5">
      <w:pPr>
        <w:pStyle w:val="Note"/>
        <w:numPr>
          <w:ilvl w:val="0"/>
          <w:numId w:val="0"/>
        </w:numPr>
        <w:ind w:left="-644"/>
      </w:pPr>
      <w:r w:rsidRPr="005E66F5">
        <w:t xml:space="preserve">Intel provides these guidelines only as recommendations. It is the responsibility of the designer to apply simulation results to the design to verify proper device functionality. </w:t>
      </w:r>
    </w:p>
    <w:p w14:paraId="36BAA532" w14:textId="77777777" w:rsidR="005E66F5" w:rsidRDefault="005E66F5" w:rsidP="005E66F5">
      <w:pPr>
        <w:pStyle w:val="Body"/>
      </w:pPr>
    </w:p>
    <w:p w14:paraId="555942FC" w14:textId="6C2E59BE" w:rsidR="005E66F5" w:rsidRPr="005E66F5" w:rsidRDefault="005E66F5" w:rsidP="005E66F5">
      <w:pPr>
        <w:pStyle w:val="ListNumberedList"/>
        <w:numPr>
          <w:ilvl w:val="0"/>
          <w:numId w:val="33"/>
        </w:numPr>
      </w:pPr>
      <w:r w:rsidRPr="005E66F5">
        <w:t xml:space="preserve">These pin connection guidelines are created based on the Intel Stratix 10 MX device variant. </w:t>
      </w:r>
    </w:p>
    <w:p w14:paraId="2634074B" w14:textId="792DE97C" w:rsidR="005E66F5" w:rsidRPr="005E66F5" w:rsidRDefault="005E66F5" w:rsidP="005E66F5">
      <w:pPr>
        <w:pStyle w:val="ListNumberedList"/>
      </w:pPr>
      <w:r w:rsidRPr="005E66F5">
        <w:t>Select the capacitance values for the power supply after consider</w:t>
      </w:r>
      <w:r w:rsidR="00C43181">
        <w:t>ing</w:t>
      </w:r>
      <w:r w:rsidRPr="005E66F5">
        <w:t xml:space="preserve"> the amount of power need</w:t>
      </w:r>
      <w:r w:rsidR="00C43181">
        <w:t>ed</w:t>
      </w:r>
      <w:r w:rsidRPr="005E66F5">
        <w:t xml:space="preserve"> to supply over the frequency of operation of the circuit being decoupled. Calculate the target impedance for the power plane based on current draw and voltage drop requirements of the device/supply. </w:t>
      </w:r>
      <w:r w:rsidR="00C45E5C">
        <w:t>D</w:t>
      </w:r>
      <w:r w:rsidRPr="005E66F5">
        <w:t xml:space="preserve">ecouple the power plane using the appropriate number of capacitors. On-board capacitors do not decouple higher than 100 MHz due to </w:t>
      </w:r>
      <w:r w:rsidR="00C45E5C">
        <w:t xml:space="preserve">the </w:t>
      </w:r>
      <w:r w:rsidRPr="005E66F5">
        <w:t>“Equivalent Series Inductance” of the mounting of the packages. Consider proper board design techniques</w:t>
      </w:r>
      <w:r w:rsidR="00C45E5C">
        <w:t>,</w:t>
      </w:r>
      <w:r w:rsidRPr="005E66F5">
        <w:t xml:space="preserve"> such as interplane capacitance with low inductance for higher frequency decoupling. Refer to the PDN tool. </w:t>
      </w:r>
    </w:p>
    <w:p w14:paraId="266A413C" w14:textId="584770AB" w:rsidR="005E66F5" w:rsidRPr="005E66F5" w:rsidRDefault="005E66F5" w:rsidP="005E66F5">
      <w:pPr>
        <w:pStyle w:val="ListNumberedList"/>
      </w:pPr>
      <w:r w:rsidRPr="005E66F5">
        <w:t xml:space="preserve">Use the Intel Stratix 10 Early Power Estimator (EPE) to determine the preliminary current requirements for </w:t>
      </w:r>
      <w:r w:rsidR="002F7684">
        <w:t xml:space="preserve">the </w:t>
      </w:r>
      <w:r w:rsidRPr="005E66F5">
        <w:t xml:space="preserve">VCC and other power supplies. Use the Intel Quartus Prime Power Analyzer for the most accurate current requirements for this and other power supplies. </w:t>
      </w:r>
    </w:p>
    <w:p w14:paraId="4A0C6706" w14:textId="1BAD6606" w:rsidR="005E66F5" w:rsidRPr="005E66F5" w:rsidRDefault="005E66F5" w:rsidP="005E66F5">
      <w:pPr>
        <w:pStyle w:val="ListNumberedList"/>
      </w:pPr>
      <w:r w:rsidRPr="005E66F5">
        <w:t xml:space="preserve">These supplies may share power planes across multiple Intel Stratix 10 devices. </w:t>
      </w:r>
    </w:p>
    <w:p w14:paraId="20C6D44C" w14:textId="1173AF42" w:rsidR="005E66F5" w:rsidRPr="005E66F5" w:rsidRDefault="005E66F5" w:rsidP="005E66F5">
      <w:pPr>
        <w:pStyle w:val="ListNumberedList"/>
      </w:pPr>
      <w:r w:rsidRPr="005E66F5">
        <w:lastRenderedPageBreak/>
        <w:t xml:space="preserve">Power pins should not share breakout vias from the BGA. Each ball on the BGA needs to have its own dedicated breakout via. VCC must not share breakout vias. </w:t>
      </w:r>
    </w:p>
    <w:p w14:paraId="3C2246E7" w14:textId="41A4A086" w:rsidR="005E66F5" w:rsidRPr="005E66F5" w:rsidRDefault="005E66F5" w:rsidP="005E66F5">
      <w:pPr>
        <w:pStyle w:val="ListNumberedList"/>
      </w:pPr>
      <w:r w:rsidRPr="00602BF5">
        <w:t>Example 7 and Example 8</w:t>
      </w:r>
      <w:r w:rsidRPr="005E66F5">
        <w:t xml:space="preserve"> </w:t>
      </w:r>
      <w:r w:rsidR="00741AE2">
        <w:t xml:space="preserve">in the Intel Stratix 10 Device Family Pin Connection Guidelines </w:t>
      </w:r>
      <w:r w:rsidRPr="005E66F5">
        <w:t xml:space="preserve">illustrate the power supply sharing guidelines for the Intel Stratix 10 MX devices. </w:t>
      </w:r>
    </w:p>
    <w:p w14:paraId="437B6E3D" w14:textId="71632950" w:rsidR="005E66F5" w:rsidRPr="005E66F5" w:rsidRDefault="002E7E83" w:rsidP="005E66F5">
      <w:pPr>
        <w:pStyle w:val="ListNumberedList"/>
      </w:pPr>
      <w:r>
        <w:t xml:space="preserve">The </w:t>
      </w:r>
      <w:r w:rsidR="005E66F5" w:rsidRPr="005E66F5">
        <w:t xml:space="preserve">Low Noise Switching Regulator </w:t>
      </w:r>
      <w:r>
        <w:t>is</w:t>
      </w:r>
      <w:r w:rsidR="005E66F5" w:rsidRPr="005E66F5">
        <w:t xml:space="preserve"> a switching regulator circuit encapsulated in a thin surface mount package</w:t>
      </w:r>
      <w:r w:rsidR="004818B4">
        <w:t>,</w:t>
      </w:r>
      <w:r w:rsidR="005E66F5" w:rsidRPr="005E66F5">
        <w:t xml:space="preserve"> containing the switch controller, power FETs, inductor, and other support components. The switching frequency is usually between 800</w:t>
      </w:r>
      <w:r w:rsidR="004818B4">
        <w:t xml:space="preserve"> </w:t>
      </w:r>
      <w:r w:rsidR="005E66F5" w:rsidRPr="005E66F5">
        <w:t>kHz and 1</w:t>
      </w:r>
      <w:r w:rsidR="004818B4">
        <w:t xml:space="preserve"> </w:t>
      </w:r>
      <w:r w:rsidR="005E66F5" w:rsidRPr="005E66F5">
        <w:t>MHz</w:t>
      </w:r>
      <w:r w:rsidR="004818B4">
        <w:t>,</w:t>
      </w:r>
      <w:r w:rsidR="005E66F5" w:rsidRPr="005E66F5">
        <w:t xml:space="preserve"> and has fast transient response. The switching frequency range is not an Intel requirement. </w:t>
      </w:r>
    </w:p>
    <w:p w14:paraId="62E0810D" w14:textId="2A774B49" w:rsidR="005E66F5" w:rsidRPr="005E66F5" w:rsidRDefault="005E66F5" w:rsidP="005E66F5">
      <w:pPr>
        <w:pStyle w:val="ListNumberedList"/>
      </w:pPr>
      <w:r w:rsidRPr="005E66F5">
        <w:t xml:space="preserve">The number of modular I/O banks on Intel Stratix 10 devices depends on the device density. For the indexes available for a specific device, refer to the I/O Bank section in the </w:t>
      </w:r>
      <w:hyperlink r:id="rId64" w:history="1">
        <w:r w:rsidRPr="00B61D80">
          <w:rPr>
            <w:rStyle w:val="Hyperlink"/>
          </w:rPr>
          <w:t>Intel Stratix 10 General Purpose I/O User Guide</w:t>
        </w:r>
      </w:hyperlink>
      <w:r w:rsidRPr="005E66F5">
        <w:t xml:space="preserve">. </w:t>
      </w:r>
    </w:p>
    <w:p w14:paraId="44DC2D80" w14:textId="50CA20D5" w:rsidR="005E66F5" w:rsidRPr="005E66F5" w:rsidRDefault="005E66F5" w:rsidP="005E66F5">
      <w:pPr>
        <w:pStyle w:val="ListNumberedList"/>
      </w:pPr>
      <w:r w:rsidRPr="005E66F5">
        <w:t>For AC-coupled links, the AC-coupling capacitor can be placed anywhere along the channel. PCI Express protocol requires the AC-coupling capacitor to be placed on the transmitter side of the interface that permits adapters to be plugged and unplugged.</w:t>
      </w:r>
    </w:p>
    <w:p w14:paraId="49C92083" w14:textId="0826B2BC" w:rsidR="00541D57" w:rsidRDefault="005E66F5" w:rsidP="00541D57">
      <w:pPr>
        <w:pStyle w:val="ListNumberedList"/>
      </w:pPr>
      <w:r w:rsidRPr="005E66F5">
        <w:t>Decoupling for these pins depends on the design decoupling requirements of the specific board.</w:t>
      </w:r>
    </w:p>
    <w:p w14:paraId="4FA37C0F" w14:textId="5AC53F81" w:rsidR="00541D57" w:rsidRDefault="00541D57" w:rsidP="00541D57">
      <w:pPr>
        <w:pStyle w:val="ListNumberedList"/>
        <w:numPr>
          <w:ilvl w:val="0"/>
          <w:numId w:val="0"/>
        </w:numPr>
        <w:ind w:left="360" w:hanging="360"/>
      </w:pPr>
    </w:p>
    <w:p w14:paraId="5C221932" w14:textId="0F8FC0A3" w:rsidR="00541D57" w:rsidRDefault="00541D57" w:rsidP="00541D57">
      <w:pPr>
        <w:pStyle w:val="ListNumberedList"/>
        <w:numPr>
          <w:ilvl w:val="0"/>
          <w:numId w:val="0"/>
        </w:numPr>
        <w:ind w:left="360" w:hanging="360"/>
      </w:pPr>
    </w:p>
    <w:p w14:paraId="18DDE4BD" w14:textId="77777777" w:rsidR="00E93C48" w:rsidRPr="005E66F5" w:rsidRDefault="00E93C48" w:rsidP="00541D57">
      <w:pPr>
        <w:pStyle w:val="ListNumberedList"/>
        <w:numPr>
          <w:ilvl w:val="0"/>
          <w:numId w:val="0"/>
        </w:numPr>
        <w:ind w:left="360" w:hanging="360"/>
      </w:pPr>
    </w:p>
    <w:p w14:paraId="01433019" w14:textId="7796C448" w:rsidR="00E93C48" w:rsidRDefault="0094652C" w:rsidP="00ED4837">
      <w:pPr>
        <w:pStyle w:val="Heading1"/>
      </w:pPr>
      <w:bookmarkStart w:id="71" w:name="_Toc100947157"/>
      <w:r w:rsidRPr="0094652C">
        <w:lastRenderedPageBreak/>
        <w:t>H-Tile/L-Tile Pins</w:t>
      </w:r>
      <w:bookmarkEnd w:id="71"/>
    </w:p>
    <w:p w14:paraId="6DF507F2" w14:textId="08503DC4" w:rsidR="006223AD" w:rsidRDefault="006223AD" w:rsidP="006223AD">
      <w:pPr>
        <w:pStyle w:val="Body"/>
      </w:pPr>
    </w:p>
    <w:p w14:paraId="095E38FC" w14:textId="74C6FF50" w:rsidR="0096661B" w:rsidRPr="006223AD" w:rsidRDefault="0096661B" w:rsidP="0096661B">
      <w:pPr>
        <w:pStyle w:val="Caption"/>
      </w:pPr>
      <w:bookmarkStart w:id="72" w:name="_Toc100947190"/>
      <w:r>
        <w:t xml:space="preserve">Table </w:t>
      </w:r>
      <w:r w:rsidR="00AE7845">
        <w:fldChar w:fldCharType="begin"/>
      </w:r>
      <w:r w:rsidR="00AE7845">
        <w:instrText xml:space="preserve"> STYLEREF 1 \s </w:instrText>
      </w:r>
      <w:r w:rsidR="00AE7845">
        <w:fldChar w:fldCharType="separate"/>
      </w:r>
      <w:r w:rsidR="00772EEE">
        <w:rPr>
          <w:noProof/>
        </w:rPr>
        <w:t>4</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72"/>
    </w:p>
    <w:tbl>
      <w:tblPr>
        <w:tblStyle w:val="TableGridLight"/>
        <w:tblW w:w="5000" w:type="pct"/>
        <w:tblLayout w:type="fixed"/>
        <w:tblLook w:val="0000" w:firstRow="0" w:lastRow="0" w:firstColumn="0" w:lastColumn="0" w:noHBand="0" w:noVBand="0"/>
      </w:tblPr>
      <w:tblGrid>
        <w:gridCol w:w="7890"/>
      </w:tblGrid>
      <w:tr w:rsidR="000E7596" w:rsidRPr="002D351D" w14:paraId="12ACF930" w14:textId="77777777" w:rsidTr="00974C60">
        <w:tc>
          <w:tcPr>
            <w:tcW w:w="7890" w:type="dxa"/>
          </w:tcPr>
          <w:p w14:paraId="6EB78D19" w14:textId="77777777" w:rsidR="000E7596" w:rsidRPr="002D351D" w:rsidRDefault="000E7596" w:rsidP="00974C60">
            <w:pPr>
              <w:pStyle w:val="CellHeadingCenter"/>
            </w:pPr>
            <w:r w:rsidRPr="002D351D">
              <w:t>Document</w:t>
            </w:r>
          </w:p>
        </w:tc>
      </w:tr>
      <w:tr w:rsidR="00796FCF" w:rsidRPr="002D351D" w14:paraId="444F1FAC" w14:textId="77777777" w:rsidTr="00974C60">
        <w:tc>
          <w:tcPr>
            <w:tcW w:w="7890" w:type="dxa"/>
          </w:tcPr>
          <w:p w14:paraId="48F6EF82" w14:textId="008001D9" w:rsidR="00796FCF" w:rsidRPr="00665612" w:rsidRDefault="00AE7845" w:rsidP="00974C60">
            <w:pPr>
              <w:pStyle w:val="CellBodyLeft"/>
              <w:rPr>
                <w:rStyle w:val="Hyperlink"/>
                <w:sz w:val="16"/>
              </w:rPr>
            </w:pPr>
            <w:hyperlink r:id="rId65" w:history="1">
              <w:r w:rsidR="005C3BAA" w:rsidRPr="00665612">
                <w:rPr>
                  <w:rStyle w:val="Hyperlink"/>
                  <w:sz w:val="16"/>
                </w:rPr>
                <w:t>Intel Stratix 10 Recommended Reference Literature</w:t>
              </w:r>
            </w:hyperlink>
          </w:p>
        </w:tc>
      </w:tr>
      <w:tr w:rsidR="000E7596" w:rsidRPr="002D351D" w14:paraId="4FE6C9ED" w14:textId="77777777" w:rsidTr="00974C60">
        <w:tc>
          <w:tcPr>
            <w:tcW w:w="7890" w:type="dxa"/>
          </w:tcPr>
          <w:p w14:paraId="7B8C4959" w14:textId="77777777" w:rsidR="000E7596" w:rsidRPr="00665612" w:rsidRDefault="00AE7845" w:rsidP="00974C60">
            <w:pPr>
              <w:pStyle w:val="CellBodyLeft"/>
              <w:rPr>
                <w:rStyle w:val="Hyperlink"/>
                <w:sz w:val="16"/>
              </w:rPr>
            </w:pPr>
            <w:hyperlink r:id="rId66" w:anchor="stratix-10" w:history="1">
              <w:r w:rsidR="000E7596" w:rsidRPr="00665612">
                <w:rPr>
                  <w:rStyle w:val="Hyperlink"/>
                  <w:sz w:val="16"/>
                </w:rPr>
                <w:t>Intel Stratix 10 Pin Out Files</w:t>
              </w:r>
            </w:hyperlink>
          </w:p>
        </w:tc>
      </w:tr>
      <w:tr w:rsidR="000E7596" w:rsidRPr="002D351D" w14:paraId="3FBEDC22" w14:textId="77777777" w:rsidTr="00974C60">
        <w:tc>
          <w:tcPr>
            <w:tcW w:w="7890" w:type="dxa"/>
          </w:tcPr>
          <w:p w14:paraId="63DD66D5" w14:textId="77777777" w:rsidR="000E7596" w:rsidRPr="00665612" w:rsidRDefault="00AE7845" w:rsidP="00974C60">
            <w:pPr>
              <w:pStyle w:val="CellBodyLeft"/>
              <w:rPr>
                <w:rStyle w:val="Hyperlink"/>
                <w:sz w:val="16"/>
              </w:rPr>
            </w:pPr>
            <w:hyperlink r:id="rId67" w:history="1">
              <w:r w:rsidR="000E7596" w:rsidRPr="00665612">
                <w:rPr>
                  <w:rStyle w:val="Hyperlink"/>
                  <w:sz w:val="16"/>
                </w:rPr>
                <w:t>Intel Stratix 10 Device Family Pin Connection Guidelines</w:t>
              </w:r>
            </w:hyperlink>
          </w:p>
        </w:tc>
      </w:tr>
      <w:tr w:rsidR="000E7596" w:rsidRPr="002D351D" w14:paraId="361BF4D5" w14:textId="77777777" w:rsidTr="00974C60">
        <w:tc>
          <w:tcPr>
            <w:tcW w:w="7890" w:type="dxa"/>
            <w:vAlign w:val="top"/>
          </w:tcPr>
          <w:p w14:paraId="180FEDA1" w14:textId="77777777" w:rsidR="000E7596" w:rsidRPr="00665612" w:rsidRDefault="00AE7845" w:rsidP="00974C60">
            <w:pPr>
              <w:pStyle w:val="CellBodyLeft"/>
              <w:rPr>
                <w:rStyle w:val="Hyperlink"/>
                <w:sz w:val="16"/>
              </w:rPr>
            </w:pPr>
            <w:hyperlink r:id="rId68" w:history="1">
              <w:r w:rsidR="000E7596" w:rsidRPr="00665612">
                <w:rPr>
                  <w:rStyle w:val="Hyperlink"/>
                  <w:sz w:val="16"/>
                </w:rPr>
                <w:t>Board Developer Center</w:t>
              </w:r>
            </w:hyperlink>
          </w:p>
        </w:tc>
      </w:tr>
      <w:tr w:rsidR="000E7596" w:rsidRPr="002D351D" w14:paraId="49DE6454" w14:textId="77777777" w:rsidTr="00974C60">
        <w:tc>
          <w:tcPr>
            <w:tcW w:w="7890" w:type="dxa"/>
            <w:vAlign w:val="top"/>
          </w:tcPr>
          <w:p w14:paraId="698C63D2" w14:textId="77777777" w:rsidR="000E7596" w:rsidRPr="00665612" w:rsidRDefault="00AE7845" w:rsidP="00974C60">
            <w:pPr>
              <w:pStyle w:val="CellBodyLeft"/>
              <w:rPr>
                <w:rStyle w:val="Hyperlink"/>
                <w:sz w:val="16"/>
              </w:rPr>
            </w:pPr>
            <w:hyperlink r:id="rId69" w:history="1">
              <w:r w:rsidR="000E7596" w:rsidRPr="00665612">
                <w:rPr>
                  <w:rStyle w:val="Hyperlink"/>
                  <w:sz w:val="16"/>
                </w:rPr>
                <w:t>AN 597: Getting Started Flow for Board Designs (PDF)</w:t>
              </w:r>
            </w:hyperlink>
          </w:p>
        </w:tc>
      </w:tr>
      <w:tr w:rsidR="005120AD" w:rsidRPr="002D351D" w14:paraId="15D6C3AF" w14:textId="77777777" w:rsidTr="00974C60">
        <w:tc>
          <w:tcPr>
            <w:tcW w:w="7890" w:type="dxa"/>
            <w:vAlign w:val="top"/>
          </w:tcPr>
          <w:p w14:paraId="4BFBCC3B" w14:textId="7466694B" w:rsidR="005120AD" w:rsidRPr="00665612" w:rsidRDefault="00AE7845" w:rsidP="00974C60">
            <w:pPr>
              <w:pStyle w:val="CellBodyLeft"/>
              <w:rPr>
                <w:rStyle w:val="Hyperlink"/>
                <w:sz w:val="16"/>
              </w:rPr>
            </w:pPr>
            <w:hyperlink r:id="rId70" w:history="1">
              <w:r w:rsidR="00125AF4" w:rsidRPr="00665612">
                <w:rPr>
                  <w:rStyle w:val="Hyperlink"/>
                  <w:sz w:val="16"/>
                </w:rPr>
                <w:t>Intel Stratix 10 L- and H-Tile Transceiver PHY User Guide</w:t>
              </w:r>
            </w:hyperlink>
          </w:p>
        </w:tc>
      </w:tr>
      <w:tr w:rsidR="000E7596" w:rsidRPr="002D351D" w14:paraId="03D07B19" w14:textId="77777777" w:rsidTr="00974C60">
        <w:tc>
          <w:tcPr>
            <w:tcW w:w="7890" w:type="dxa"/>
            <w:vAlign w:val="top"/>
          </w:tcPr>
          <w:p w14:paraId="73BBB9B6" w14:textId="77777777" w:rsidR="000E7596" w:rsidRPr="00665612" w:rsidRDefault="00AE7845" w:rsidP="00974C60">
            <w:pPr>
              <w:pStyle w:val="CellBodyLeft"/>
              <w:rPr>
                <w:rStyle w:val="Hyperlink"/>
                <w:sz w:val="16"/>
              </w:rPr>
            </w:pPr>
            <w:hyperlink r:id="rId71" w:history="1">
              <w:r w:rsidR="000E7596" w:rsidRPr="00665612">
                <w:rPr>
                  <w:rStyle w:val="Hyperlink"/>
                  <w:sz w:val="16"/>
                </w:rPr>
                <w:t>Known Intel Stratix 10 Issues</w:t>
              </w:r>
            </w:hyperlink>
          </w:p>
        </w:tc>
      </w:tr>
    </w:tbl>
    <w:p w14:paraId="247337CC" w14:textId="1292DE4C" w:rsidR="00993B62" w:rsidRDefault="00993B62" w:rsidP="00993B62">
      <w:pPr>
        <w:pStyle w:val="Caption"/>
      </w:pPr>
      <w:bookmarkStart w:id="73" w:name="_Toc100947191"/>
      <w:r>
        <w:t xml:space="preserve">Table </w:t>
      </w:r>
      <w:r w:rsidR="00AE7845">
        <w:fldChar w:fldCharType="begin"/>
      </w:r>
      <w:r w:rsidR="00AE7845">
        <w:instrText xml:space="preserve"> STYLEREF 1 \s </w:instrText>
      </w:r>
      <w:r w:rsidR="00AE7845">
        <w:fldChar w:fldCharType="separate"/>
      </w:r>
      <w:r w:rsidR="00772EEE">
        <w:rPr>
          <w:noProof/>
        </w:rPr>
        <w:t>4</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tab/>
      </w:r>
      <w:r w:rsidR="00AE44A3" w:rsidRPr="00AE44A3">
        <w:t>H-Tile/L-Tile Pins</w:t>
      </w:r>
      <w:bookmarkEnd w:id="73"/>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0"/>
        <w:gridCol w:w="1620"/>
        <w:gridCol w:w="4247"/>
        <w:gridCol w:w="1423"/>
      </w:tblGrid>
      <w:tr w:rsidR="00AE687D" w:rsidRPr="00C92860" w14:paraId="44362FD5" w14:textId="77777777" w:rsidTr="00B372A5">
        <w:trPr>
          <w:cantSplit/>
          <w:tblHeader/>
        </w:trPr>
        <w:tc>
          <w:tcPr>
            <w:tcW w:w="2970" w:type="dxa"/>
            <w:shd w:val="clear" w:color="auto" w:fill="auto"/>
          </w:tcPr>
          <w:p w14:paraId="3E84D938" w14:textId="77777777" w:rsidR="00AE687D" w:rsidRPr="00AD7617" w:rsidRDefault="00AE687D" w:rsidP="00974C60">
            <w:pPr>
              <w:pStyle w:val="CellHeadingCenter"/>
            </w:pPr>
            <w:r w:rsidRPr="00AD7617">
              <w:t>Plane/Signal</w:t>
            </w:r>
          </w:p>
        </w:tc>
        <w:tc>
          <w:tcPr>
            <w:tcW w:w="1620" w:type="dxa"/>
            <w:shd w:val="clear" w:color="auto" w:fill="auto"/>
          </w:tcPr>
          <w:p w14:paraId="098E0600" w14:textId="77777777" w:rsidR="00AE687D" w:rsidRPr="00AD7617" w:rsidRDefault="00AE687D" w:rsidP="00974C60">
            <w:pPr>
              <w:pStyle w:val="CellHeadingCenter"/>
            </w:pPr>
            <w:r w:rsidRPr="00AD7617">
              <w:t>Schematic Name</w:t>
            </w:r>
          </w:p>
        </w:tc>
        <w:tc>
          <w:tcPr>
            <w:tcW w:w="4247" w:type="dxa"/>
            <w:shd w:val="clear" w:color="auto" w:fill="auto"/>
          </w:tcPr>
          <w:p w14:paraId="2888DA82" w14:textId="77777777" w:rsidR="00AE687D" w:rsidRPr="00C92860" w:rsidRDefault="00AE687D" w:rsidP="00974C60">
            <w:pPr>
              <w:pStyle w:val="CellHeadingCenter"/>
            </w:pPr>
            <w:r w:rsidRPr="00C92860">
              <w:t>Connection Guidelines</w:t>
            </w:r>
          </w:p>
        </w:tc>
        <w:tc>
          <w:tcPr>
            <w:tcW w:w="1423" w:type="dxa"/>
            <w:shd w:val="clear" w:color="auto" w:fill="auto"/>
          </w:tcPr>
          <w:p w14:paraId="25338305" w14:textId="77777777" w:rsidR="00AE687D" w:rsidRPr="00C92860" w:rsidRDefault="00AE687D" w:rsidP="00974C60">
            <w:pPr>
              <w:pStyle w:val="CellHeadingCenter"/>
            </w:pPr>
            <w:r w:rsidRPr="00C92860">
              <w:t>Comments / Issues</w:t>
            </w:r>
          </w:p>
        </w:tc>
      </w:tr>
      <w:tr w:rsidR="00AE687D" w:rsidRPr="00AE687D" w14:paraId="6FAD2839" w14:textId="77777777" w:rsidTr="00BE770F">
        <w:tc>
          <w:tcPr>
            <w:tcW w:w="2970" w:type="dxa"/>
            <w:shd w:val="clear" w:color="auto" w:fill="auto"/>
          </w:tcPr>
          <w:p w14:paraId="3EFCB6A3" w14:textId="77777777" w:rsidR="007D1DC0" w:rsidRPr="00A07A91" w:rsidRDefault="007D1DC0" w:rsidP="00A07A91">
            <w:pPr>
              <w:pStyle w:val="CellBodyLeft"/>
            </w:pPr>
            <w:r w:rsidRPr="00A07A91">
              <w:t>VCCH_GXB[L1,R4] [C,D,E,F,G,H,I,J,K,L,M,N]</w:t>
            </w:r>
          </w:p>
          <w:p w14:paraId="7FF76619" w14:textId="77777777" w:rsidR="007D1DC0" w:rsidRPr="00A07A91" w:rsidRDefault="007D1DC0" w:rsidP="00A07A91">
            <w:pPr>
              <w:pStyle w:val="CellBodyLeft"/>
            </w:pPr>
          </w:p>
          <w:p w14:paraId="27FA0556" w14:textId="77777777" w:rsidR="007D1DC0" w:rsidRPr="00A07A91" w:rsidRDefault="007D1DC0" w:rsidP="00A07A91">
            <w:pPr>
              <w:pStyle w:val="CellBodyLeft"/>
            </w:pPr>
          </w:p>
          <w:p w14:paraId="3DAB87B6" w14:textId="77777777" w:rsidR="007D1DC0" w:rsidRPr="00A07A91" w:rsidRDefault="007D1DC0" w:rsidP="00A07A91">
            <w:pPr>
              <w:pStyle w:val="CellBodyLeft"/>
            </w:pPr>
          </w:p>
          <w:p w14:paraId="7882384A" w14:textId="77777777" w:rsidR="007D1DC0" w:rsidRPr="00A07A91" w:rsidRDefault="007D1DC0" w:rsidP="00A07A91">
            <w:pPr>
              <w:pStyle w:val="CellBodyLeft"/>
            </w:pPr>
            <w:r w:rsidRPr="00A07A91">
              <w:t>VCCH_GXBL 1_T[1,3] VCCH_GXBR 1_T[2,4]</w:t>
            </w:r>
          </w:p>
          <w:p w14:paraId="31D79C79" w14:textId="36B673A8" w:rsidR="00AE687D" w:rsidRPr="00A07A91" w:rsidRDefault="007D1DC0" w:rsidP="00A07A91">
            <w:pPr>
              <w:pStyle w:val="CellBodyLeft"/>
            </w:pPr>
            <w:r w:rsidRPr="00A07A91">
              <w:t>[Intel Stratix 10 GX 10M Device</w:t>
            </w:r>
          </w:p>
        </w:tc>
        <w:tc>
          <w:tcPr>
            <w:tcW w:w="1620" w:type="dxa"/>
            <w:shd w:val="clear" w:color="auto" w:fill="auto"/>
          </w:tcPr>
          <w:p w14:paraId="379A9E0E" w14:textId="77777777" w:rsidR="00AE687D" w:rsidRPr="00A07A91" w:rsidRDefault="00AE687D" w:rsidP="00A07A91">
            <w:pPr>
              <w:pStyle w:val="CellBodyLeft"/>
            </w:pPr>
          </w:p>
        </w:tc>
        <w:tc>
          <w:tcPr>
            <w:tcW w:w="4247" w:type="dxa"/>
            <w:shd w:val="clear" w:color="auto" w:fill="auto"/>
          </w:tcPr>
          <w:p w14:paraId="21221F95" w14:textId="77777777" w:rsidR="00AC27E0" w:rsidRPr="00A07A91" w:rsidRDefault="00AC27E0" w:rsidP="00A07A91">
            <w:pPr>
              <w:pStyle w:val="CellBodyLeft"/>
            </w:pPr>
            <w:r w:rsidRPr="00A07A91">
              <w:t>Analog power, block level transmitter buffers, specific to the left (L) side or right (R) side of the device.</w:t>
            </w:r>
          </w:p>
          <w:p w14:paraId="35226A00" w14:textId="77777777" w:rsidR="00AC27E0" w:rsidRPr="00A07A91" w:rsidRDefault="00AC27E0" w:rsidP="00A07A91">
            <w:pPr>
              <w:pStyle w:val="CellBodyLeft"/>
            </w:pPr>
          </w:p>
          <w:p w14:paraId="044957CC" w14:textId="0434D83A" w:rsidR="00AC27E0" w:rsidRPr="00A07A91" w:rsidRDefault="00AC27E0" w:rsidP="00A07A91">
            <w:pPr>
              <w:pStyle w:val="CellBodyLeft"/>
            </w:pPr>
            <w:r w:rsidRPr="00A07A91">
              <w:t xml:space="preserve">Connect VCCH_GXB to </w:t>
            </w:r>
            <w:r w:rsidR="005140C5" w:rsidRPr="00A07A91">
              <w:t xml:space="preserve">a </w:t>
            </w:r>
            <w:r w:rsidRPr="00A07A91">
              <w:t>1.8 V low noise switching regulator. With proper isolation filtering, you have the option to source</w:t>
            </w:r>
          </w:p>
          <w:p w14:paraId="0CB9DFC4" w14:textId="77777777" w:rsidR="00AC27E0" w:rsidRPr="00A07A91" w:rsidRDefault="00AC27E0" w:rsidP="00A07A91">
            <w:pPr>
              <w:pStyle w:val="CellBodyLeft"/>
            </w:pPr>
            <w:r w:rsidRPr="00A07A91">
              <w:t>VCCH_GXB from the same regulator as VCCPT.</w:t>
            </w:r>
          </w:p>
          <w:p w14:paraId="51CA0D96" w14:textId="77777777" w:rsidR="00AC27E0" w:rsidRPr="00A07A91" w:rsidRDefault="00AC27E0" w:rsidP="00A07A91">
            <w:pPr>
              <w:pStyle w:val="CellBodyLeft"/>
            </w:pPr>
          </w:p>
          <w:p w14:paraId="4F7813D9" w14:textId="4FDC632E" w:rsidR="00AC27E0" w:rsidRPr="00A07A91" w:rsidRDefault="00AC27E0" w:rsidP="00A07A91">
            <w:pPr>
              <w:pStyle w:val="CellBodyLeft"/>
            </w:pPr>
            <w:r w:rsidRPr="00A07A91">
              <w:t xml:space="preserve">To minimize the regulator switching noise impact on channel jitter performance, keep the switching frequency for </w:t>
            </w:r>
            <w:r w:rsidR="005140C5" w:rsidRPr="00A07A91">
              <w:t xml:space="preserve">the </w:t>
            </w:r>
            <w:r w:rsidRPr="00A07A91">
              <w:t>VCCH_GXB regulator below 2 MHz. For OTN applications,</w:t>
            </w:r>
          </w:p>
          <w:p w14:paraId="4C9E5C4D" w14:textId="77777777" w:rsidR="00AC27E0" w:rsidRPr="00A07A91" w:rsidRDefault="00AC27E0" w:rsidP="00A07A91">
            <w:pPr>
              <w:pStyle w:val="CellBodyLeft"/>
            </w:pPr>
            <w:r w:rsidRPr="00A07A91">
              <w:t>the switching frequency for VCCH_GXB is recommended to be below 500 KHz.</w:t>
            </w:r>
          </w:p>
          <w:p w14:paraId="7247C219" w14:textId="77777777" w:rsidR="00AC27E0" w:rsidRPr="00A07A91" w:rsidRDefault="00AC27E0" w:rsidP="00A07A91">
            <w:pPr>
              <w:pStyle w:val="CellBodyLeft"/>
            </w:pPr>
          </w:p>
          <w:p w14:paraId="45EE27E7" w14:textId="7F3F659A" w:rsidR="00AC27E0" w:rsidRPr="00A07A91" w:rsidRDefault="00AC27E0" w:rsidP="00A07A91">
            <w:pPr>
              <w:pStyle w:val="CellBodyLeft"/>
            </w:pPr>
            <w:r w:rsidRPr="00A07A91">
              <w:t>Place a 22 nF decoupling capacitor between each VCCH_GXB power pin and GND pin on the back side of the BGA pin field.</w:t>
            </w:r>
          </w:p>
          <w:p w14:paraId="5C7D9545" w14:textId="77777777" w:rsidR="00AC27E0" w:rsidRPr="00A07A91" w:rsidRDefault="00AC27E0" w:rsidP="00A07A91">
            <w:pPr>
              <w:pStyle w:val="CellBodyLeft"/>
            </w:pPr>
          </w:p>
          <w:p w14:paraId="58D4556D" w14:textId="4D871A45" w:rsidR="00AC27E0" w:rsidRPr="00A07A91" w:rsidRDefault="00AC27E0" w:rsidP="00A07A91">
            <w:pPr>
              <w:pStyle w:val="CellBodyLeft"/>
            </w:pPr>
            <w:r w:rsidRPr="00A07A91">
              <w:t xml:space="preserve">A voltage </w:t>
            </w:r>
            <w:r w:rsidR="007F4E78">
              <w:t xml:space="preserve">leakage </w:t>
            </w:r>
            <w:r w:rsidRPr="00A07A91">
              <w:t xml:space="preserve">may be observed on the VCCH_GXB power rail before the VCCH_GXB is powered on due to leakage inside the device during the power-up and power-down sequencing. The total magnitude of this leakage voltage is lower than </w:t>
            </w:r>
            <w:r w:rsidR="00E02668" w:rsidRPr="00A07A91">
              <w:t xml:space="preserve">the </w:t>
            </w:r>
            <w:r w:rsidRPr="00A07A91">
              <w:t>VCCH_GXB and is expected behavior.</w:t>
            </w:r>
          </w:p>
          <w:p w14:paraId="64DE1CDF" w14:textId="77777777" w:rsidR="00AC27E0" w:rsidRPr="00A07A91" w:rsidRDefault="00AC27E0" w:rsidP="00A07A91">
            <w:pPr>
              <w:pStyle w:val="CellBodyLeft"/>
            </w:pPr>
          </w:p>
          <w:p w14:paraId="380694E4" w14:textId="1E5B35A7" w:rsidR="00AC27E0" w:rsidRPr="00A07A91" w:rsidRDefault="00AC27E0" w:rsidP="00A07A91">
            <w:pPr>
              <w:pStyle w:val="CellBodyLeft"/>
            </w:pPr>
            <w:r w:rsidRPr="00A07A91">
              <w:lastRenderedPageBreak/>
              <w:t xml:space="preserve">During the power-up sequence only, a transient current whose magnitude is less than the VCCH_GXB static operating current may be observed. </w:t>
            </w:r>
            <w:r w:rsidR="00915883" w:rsidRPr="00A07A91">
              <w:t>F</w:t>
            </w:r>
            <w:r w:rsidRPr="00A07A91">
              <w:t xml:space="preserve">loating voltage and transient current are expected behavior and will neither cause any functional failure nor reliability concerns to the device as long as the power-up or power-down sequence is followed. </w:t>
            </w:r>
          </w:p>
          <w:p w14:paraId="6F8ACEA9" w14:textId="77777777" w:rsidR="00AC27E0" w:rsidRPr="00A07A91" w:rsidRDefault="00AC27E0" w:rsidP="00A07A91">
            <w:pPr>
              <w:pStyle w:val="CellBodyLeft"/>
            </w:pPr>
          </w:p>
          <w:p w14:paraId="3B270F73" w14:textId="2C25F8F9" w:rsidR="00AC27E0" w:rsidRPr="00A07A91" w:rsidRDefault="00AC27E0" w:rsidP="00A07A91">
            <w:pPr>
              <w:pStyle w:val="CellBodyLeft"/>
            </w:pPr>
            <w:r w:rsidRPr="00A07A91">
              <w:t>When all the transceivers on the same tile are not used, you may power down the transceivers in that tile by connecting its VCCR_GXB, VCCT_GXB, and VCCH_GXB to GND.</w:t>
            </w:r>
          </w:p>
          <w:p w14:paraId="64887189" w14:textId="77777777" w:rsidR="00AC27E0" w:rsidRPr="00A07A91" w:rsidRDefault="00AC27E0" w:rsidP="00A07A91">
            <w:pPr>
              <w:pStyle w:val="CellBodyLeft"/>
            </w:pPr>
          </w:p>
          <w:p w14:paraId="41AE5F98" w14:textId="38310CCF" w:rsidR="00AE687D" w:rsidRPr="00A07A91" w:rsidRDefault="00AC27E0" w:rsidP="00A07A91">
            <w:pPr>
              <w:pStyle w:val="CellBodyLeft"/>
            </w:pPr>
            <w:r w:rsidRPr="00A07A91">
              <w:t xml:space="preserve">See Notes 2, 3, 4, 7, and 10 in </w:t>
            </w:r>
            <w:r w:rsidR="00072F66" w:rsidRPr="00072F66">
              <w:rPr>
                <w:rStyle w:val="Hyperlink"/>
                <w:sz w:val="16"/>
              </w:rPr>
              <w:fldChar w:fldCharType="begin"/>
            </w:r>
            <w:r w:rsidR="00072F66" w:rsidRPr="00072F66">
              <w:rPr>
                <w:rStyle w:val="Hyperlink"/>
                <w:sz w:val="16"/>
              </w:rPr>
              <w:instrText xml:space="preserve"> REF _Ref101898503 \h </w:instrText>
            </w:r>
            <w:r w:rsidR="00072F66">
              <w:rPr>
                <w:rStyle w:val="Hyperlink"/>
                <w:sz w:val="16"/>
              </w:rPr>
              <w:instrText xml:space="preserve"> \* MERGEFORMAT </w:instrText>
            </w:r>
            <w:r w:rsidR="00072F66" w:rsidRPr="00072F66">
              <w:rPr>
                <w:rStyle w:val="Hyperlink"/>
                <w:sz w:val="16"/>
              </w:rPr>
            </w:r>
            <w:r w:rsidR="00072F66" w:rsidRPr="00072F66">
              <w:rPr>
                <w:rStyle w:val="Hyperlink"/>
                <w:sz w:val="16"/>
              </w:rPr>
              <w:fldChar w:fldCharType="separate"/>
            </w:r>
            <w:r w:rsidR="00772EEE" w:rsidRPr="00772EEE">
              <w:rPr>
                <w:rStyle w:val="Hyperlink"/>
                <w:sz w:val="16"/>
              </w:rPr>
              <w:t>Notes on Core Pins</w:t>
            </w:r>
            <w:r w:rsidR="00072F66" w:rsidRPr="00072F66">
              <w:rPr>
                <w:rStyle w:val="Hyperlink"/>
                <w:sz w:val="16"/>
              </w:rPr>
              <w:fldChar w:fldCharType="end"/>
            </w:r>
            <w:r w:rsidRPr="00A07A91">
              <w:t>.</w:t>
            </w:r>
          </w:p>
        </w:tc>
        <w:tc>
          <w:tcPr>
            <w:tcW w:w="1423" w:type="dxa"/>
            <w:shd w:val="clear" w:color="auto" w:fill="auto"/>
          </w:tcPr>
          <w:p w14:paraId="59962242" w14:textId="1F8D7002" w:rsidR="00AE687D" w:rsidRPr="00A07A91" w:rsidRDefault="005A2920" w:rsidP="00A07A91">
            <w:pPr>
              <w:pStyle w:val="CellBodyLeft"/>
            </w:pPr>
            <w:r w:rsidRPr="00A07A91">
              <w:lastRenderedPageBreak/>
              <w:t>Verify Guidelines have been met or list required actions for compliance.</w:t>
            </w:r>
          </w:p>
        </w:tc>
      </w:tr>
      <w:tr w:rsidR="005A2920" w:rsidRPr="00AE687D" w14:paraId="07A357B7" w14:textId="77777777" w:rsidTr="00BE770F">
        <w:tc>
          <w:tcPr>
            <w:tcW w:w="2970" w:type="dxa"/>
            <w:shd w:val="clear" w:color="auto" w:fill="auto"/>
          </w:tcPr>
          <w:p w14:paraId="0EC716E4" w14:textId="77777777" w:rsidR="00661C81" w:rsidRPr="00A07A91" w:rsidRDefault="00661C81" w:rsidP="00A07A91">
            <w:pPr>
              <w:pStyle w:val="CellBodyLeft"/>
            </w:pPr>
            <w:r w:rsidRPr="00A07A91">
              <w:t>VCCT_GXB[L1,R4] [C,D,E,F,G,H,I,J,K,L,M,N]</w:t>
            </w:r>
          </w:p>
          <w:p w14:paraId="7039C727" w14:textId="77777777" w:rsidR="00661C81" w:rsidRPr="00A07A91" w:rsidRDefault="00661C81" w:rsidP="00A07A91">
            <w:pPr>
              <w:pStyle w:val="CellBodyLeft"/>
            </w:pPr>
          </w:p>
          <w:p w14:paraId="739A0851" w14:textId="77777777" w:rsidR="00661C81" w:rsidRPr="00A07A91" w:rsidRDefault="00661C81" w:rsidP="00A07A91">
            <w:pPr>
              <w:pStyle w:val="CellBodyLeft"/>
            </w:pPr>
          </w:p>
          <w:p w14:paraId="773E1404" w14:textId="77777777" w:rsidR="00661C81" w:rsidRPr="00A07A91" w:rsidRDefault="00661C81" w:rsidP="00A07A91">
            <w:pPr>
              <w:pStyle w:val="CellBodyLeft"/>
            </w:pPr>
          </w:p>
          <w:p w14:paraId="2392E2C1" w14:textId="77777777" w:rsidR="00661C81" w:rsidRPr="00A07A91" w:rsidRDefault="00661C81" w:rsidP="00A07A91">
            <w:pPr>
              <w:pStyle w:val="CellBodyLeft"/>
            </w:pPr>
            <w:r w:rsidRPr="00A07A91">
              <w:t xml:space="preserve">VCCT_GXBL 1[C,D,E]_ T[1,3] </w:t>
            </w:r>
          </w:p>
          <w:p w14:paraId="5511BEFC" w14:textId="77777777" w:rsidR="00661C81" w:rsidRPr="00A07A91" w:rsidRDefault="00661C81" w:rsidP="00A07A91">
            <w:pPr>
              <w:pStyle w:val="CellBodyLeft"/>
            </w:pPr>
            <w:r w:rsidRPr="00A07A91">
              <w:t>VCCT_GXBL 1[K,L,M]_ T[2,4]</w:t>
            </w:r>
          </w:p>
          <w:p w14:paraId="403B86A3" w14:textId="24D89E38" w:rsidR="005A2920" w:rsidRPr="00A07A91" w:rsidRDefault="00661C81" w:rsidP="00A07A91">
            <w:pPr>
              <w:pStyle w:val="CellBodyLeft"/>
            </w:pPr>
            <w:r w:rsidRPr="00A07A91">
              <w:t>[Intel Stratix 10 GX 10M Device]</w:t>
            </w:r>
          </w:p>
        </w:tc>
        <w:tc>
          <w:tcPr>
            <w:tcW w:w="1620" w:type="dxa"/>
            <w:shd w:val="clear" w:color="auto" w:fill="auto"/>
          </w:tcPr>
          <w:p w14:paraId="46A8F61A" w14:textId="77777777" w:rsidR="005A2920" w:rsidRPr="00A07A91" w:rsidRDefault="005A2920" w:rsidP="00A07A91">
            <w:pPr>
              <w:pStyle w:val="CellBodyLeft"/>
            </w:pPr>
          </w:p>
        </w:tc>
        <w:tc>
          <w:tcPr>
            <w:tcW w:w="4247" w:type="dxa"/>
            <w:shd w:val="clear" w:color="auto" w:fill="auto"/>
          </w:tcPr>
          <w:p w14:paraId="68A620DE" w14:textId="47CD2FDD" w:rsidR="00647078" w:rsidRPr="00A07A91" w:rsidRDefault="00647078" w:rsidP="00A07A91">
            <w:pPr>
              <w:pStyle w:val="CellBodyLeft"/>
            </w:pPr>
            <w:r w:rsidRPr="00A07A91">
              <w:t>Analog power</w:t>
            </w:r>
            <w:r w:rsidR="009114B9" w:rsidRPr="00A07A91">
              <w:t xml:space="preserve"> and</w:t>
            </w:r>
            <w:r w:rsidRPr="00A07A91">
              <w:t xml:space="preserve"> transmitter, specific to each transceiver bank of the left (L) side or right (R) side of the device. </w:t>
            </w:r>
          </w:p>
          <w:p w14:paraId="4847C3F5" w14:textId="77777777" w:rsidR="00647078" w:rsidRPr="00A07A91" w:rsidRDefault="00647078" w:rsidP="00A07A91">
            <w:pPr>
              <w:pStyle w:val="CellBodyLeft"/>
            </w:pPr>
          </w:p>
          <w:p w14:paraId="043569A5" w14:textId="09E5009F" w:rsidR="00647078" w:rsidRPr="00A07A91" w:rsidRDefault="00647078" w:rsidP="00A07A91">
            <w:pPr>
              <w:pStyle w:val="CellBodyLeft"/>
            </w:pPr>
            <w:r w:rsidRPr="00A07A91">
              <w:t xml:space="preserve">Connect VCCT_GXB pins to a 1.03 V or 1.12 V low noise switching regulator depending on the transceiver data rate. </w:t>
            </w:r>
          </w:p>
          <w:p w14:paraId="1022980A" w14:textId="77777777" w:rsidR="00647078" w:rsidRPr="00A07A91" w:rsidRDefault="00647078" w:rsidP="00A07A91">
            <w:pPr>
              <w:pStyle w:val="CellBodyLeft"/>
            </w:pPr>
          </w:p>
          <w:p w14:paraId="1A2F7AD9" w14:textId="5C75DA61" w:rsidR="00647078" w:rsidRPr="00A07A91" w:rsidRDefault="00647078" w:rsidP="00A07A91">
            <w:pPr>
              <w:pStyle w:val="CellBodyLeft"/>
            </w:pPr>
            <w:r w:rsidRPr="00A07A91">
              <w:t>VCCR_GXB and VCCT_GXB pins of each bank within a transceiver tile (L-tile or H-tile) must have the same voltage (either 1.03 V or 1.12 V). However, VCCR_GXB and VCCT_GXB of different banks within the same transceiver tile can have different voltages based on the configured transceiver data rates</w:t>
            </w:r>
            <w:r w:rsidR="009114B9" w:rsidRPr="00A07A91">
              <w:t>,</w:t>
            </w:r>
            <w:r w:rsidRPr="00A07A91">
              <w:t xml:space="preserve"> to further reduce power consumption of the transceiver tile. When the banks within a transceiver tile are powered at different voltages (for example, some banks </w:t>
            </w:r>
            <w:r w:rsidR="009114B9" w:rsidRPr="00A07A91">
              <w:t xml:space="preserve">are </w:t>
            </w:r>
            <w:r w:rsidRPr="00A07A91">
              <w:t>operating at 1.03</w:t>
            </w:r>
            <w:r w:rsidR="007623B2" w:rsidRPr="00A07A91">
              <w:t xml:space="preserve"> </w:t>
            </w:r>
            <w:r w:rsidRPr="00A07A91">
              <w:t>V</w:t>
            </w:r>
            <w:r w:rsidR="009114B9" w:rsidRPr="00A07A91">
              <w:t>,</w:t>
            </w:r>
            <w:r w:rsidRPr="00A07A91">
              <w:t xml:space="preserve"> while other banks </w:t>
            </w:r>
            <w:r w:rsidR="009114B9" w:rsidRPr="00A07A91">
              <w:t xml:space="preserve">are </w:t>
            </w:r>
            <w:r w:rsidRPr="00A07A91">
              <w:t xml:space="preserve">operating at 1.12 V), the xN clock lines are only allowed to transverse between contiguous banks operating at the same VCCR_GXB or VCCT_GXB voltages. The xN clock lines </w:t>
            </w:r>
            <w:r w:rsidR="00D465BC">
              <w:t xml:space="preserve">are not allowed </w:t>
            </w:r>
            <w:r w:rsidR="002B4393">
              <w:t xml:space="preserve">to </w:t>
            </w:r>
            <w:r w:rsidRPr="00A07A91">
              <w:t xml:space="preserve">cross boundaries of banks operating at different voltages. </w:t>
            </w:r>
            <w:r w:rsidR="009114B9" w:rsidRPr="00A07A91">
              <w:t>A</w:t>
            </w:r>
            <w:r w:rsidRPr="00A07A91">
              <w:t>ny input reference clock coming into a transceiver tile</w:t>
            </w:r>
            <w:r w:rsidR="009114B9" w:rsidRPr="00A07A91">
              <w:t xml:space="preserve"> </w:t>
            </w:r>
            <w:r w:rsidRPr="00A07A91">
              <w:t>can be distributed to any bank within the tile</w:t>
            </w:r>
            <w:r w:rsidR="009114B9" w:rsidRPr="00A07A91">
              <w:t>,</w:t>
            </w:r>
            <w:r w:rsidRPr="00A07A91">
              <w:t xml:space="preserve"> even if the VCCR_GXB and VCCT_GXB operating voltages of the banks are different.</w:t>
            </w:r>
          </w:p>
          <w:p w14:paraId="2A8887B0" w14:textId="77777777" w:rsidR="00647078" w:rsidRPr="00A07A91" w:rsidRDefault="00647078" w:rsidP="00A07A91">
            <w:pPr>
              <w:pStyle w:val="CellBodyLeft"/>
            </w:pPr>
          </w:p>
          <w:p w14:paraId="3175FDBB" w14:textId="30479BAC" w:rsidR="00647078" w:rsidRPr="00A07A91" w:rsidRDefault="00647078" w:rsidP="00A07A91">
            <w:pPr>
              <w:pStyle w:val="CellBodyLeft"/>
            </w:pPr>
            <w:r w:rsidRPr="00A07A91">
              <w:t>When all the transceivers on the same tile are not used, you</w:t>
            </w:r>
            <w:r w:rsidR="00D93D08">
              <w:t xml:space="preserve"> can </w:t>
            </w:r>
            <w:r w:rsidRPr="00A07A91">
              <w:t>power down the transceivers in that tile by</w:t>
            </w:r>
            <w:r w:rsidR="009114B9" w:rsidRPr="00A07A91">
              <w:t xml:space="preserve"> </w:t>
            </w:r>
            <w:r w:rsidRPr="00A07A91">
              <w:t xml:space="preserve">connecting its VCCR_GXB, VCCT_GXB, and VCCH_GXB to GND. </w:t>
            </w:r>
          </w:p>
          <w:p w14:paraId="1693B00D" w14:textId="77777777" w:rsidR="00647078" w:rsidRPr="00A07A91" w:rsidRDefault="00647078" w:rsidP="00A07A91">
            <w:pPr>
              <w:pStyle w:val="CellBodyLeft"/>
            </w:pPr>
          </w:p>
          <w:p w14:paraId="3AD59048" w14:textId="5B58BABD" w:rsidR="00647078" w:rsidRPr="00A07A91" w:rsidRDefault="00647078" w:rsidP="00A07A91">
            <w:pPr>
              <w:pStyle w:val="CellBodyLeft"/>
            </w:pPr>
            <w:r w:rsidRPr="00A07A91">
              <w:t>Place a 22 nF decoupling capacitor between each VCCT_GXB power pin and GND pin on the back side of the BGA pin field.</w:t>
            </w:r>
          </w:p>
          <w:p w14:paraId="2E0CDE6B" w14:textId="77777777" w:rsidR="00647078" w:rsidRPr="00A07A91" w:rsidRDefault="00647078" w:rsidP="00A07A91">
            <w:pPr>
              <w:pStyle w:val="CellBodyLeft"/>
            </w:pPr>
          </w:p>
          <w:p w14:paraId="3EBD748E" w14:textId="3741B7F1" w:rsidR="00647078" w:rsidRPr="00A07A91" w:rsidRDefault="00647078" w:rsidP="00A07A91">
            <w:pPr>
              <w:pStyle w:val="CellBodyLeft"/>
            </w:pPr>
            <w:r w:rsidRPr="00A07A91">
              <w:t>The VCCR_GXB and VCCT_GXB voltage supplies can vary depending on whether it is an L-tile or H-tile device</w:t>
            </w:r>
            <w:r w:rsidR="009114B9" w:rsidRPr="00A07A91">
              <w:t>,</w:t>
            </w:r>
            <w:r w:rsidRPr="00A07A91">
              <w:t xml:space="preserve"> as well as the channel configuration (non-bonded versus bonded channels) on each tile. For more information about the voltage requirement for your specific use case, refer to the </w:t>
            </w:r>
            <w:hyperlink r:id="rId72" w:history="1">
              <w:r w:rsidRPr="00B61D80">
                <w:rPr>
                  <w:rStyle w:val="Hyperlink"/>
                  <w:color w:val="000000"/>
                  <w:sz w:val="16"/>
                  <w:szCs w:val="20"/>
                  <w:u w:val="none"/>
                </w:rPr>
                <w:t>Intel Stratix 10 Device Datasheet</w:t>
              </w:r>
            </w:hyperlink>
            <w:r w:rsidRPr="00A07A91">
              <w:t>.</w:t>
            </w:r>
          </w:p>
          <w:p w14:paraId="052D4295" w14:textId="77777777" w:rsidR="00647078" w:rsidRPr="00A07A91" w:rsidRDefault="00647078" w:rsidP="00A07A91">
            <w:pPr>
              <w:pStyle w:val="CellBodyLeft"/>
            </w:pPr>
          </w:p>
          <w:p w14:paraId="5AF629F2" w14:textId="65D1705C" w:rsidR="005A2920" w:rsidRPr="00A07A91" w:rsidRDefault="00647078" w:rsidP="00A07A91">
            <w:pPr>
              <w:pStyle w:val="CellBodyLeft"/>
            </w:pPr>
            <w:r w:rsidRPr="00A07A91">
              <w:t xml:space="preserve">See Notes 2, 3, 4, 7, and 10 in </w:t>
            </w:r>
            <w:r w:rsidR="00072F66" w:rsidRPr="009651FD">
              <w:rPr>
                <w:rStyle w:val="Hyperlink"/>
                <w:sz w:val="16"/>
              </w:rPr>
              <w:fldChar w:fldCharType="begin"/>
            </w:r>
            <w:r w:rsidR="00072F66" w:rsidRPr="009651FD">
              <w:rPr>
                <w:rStyle w:val="Hyperlink"/>
                <w:sz w:val="16"/>
              </w:rPr>
              <w:instrText xml:space="preserve"> REF _Ref101898588 \h </w:instrText>
            </w:r>
            <w:r w:rsidR="009651FD">
              <w:rPr>
                <w:rStyle w:val="Hyperlink"/>
                <w:sz w:val="16"/>
              </w:rPr>
              <w:instrText xml:space="preserve"> \* MERGEFORMAT </w:instrText>
            </w:r>
            <w:r w:rsidR="00072F66" w:rsidRPr="009651FD">
              <w:rPr>
                <w:rStyle w:val="Hyperlink"/>
                <w:sz w:val="16"/>
              </w:rPr>
            </w:r>
            <w:r w:rsidR="00072F66" w:rsidRPr="009651FD">
              <w:rPr>
                <w:rStyle w:val="Hyperlink"/>
                <w:sz w:val="16"/>
              </w:rPr>
              <w:fldChar w:fldCharType="separate"/>
            </w:r>
            <w:r w:rsidR="00772EEE" w:rsidRPr="00772EEE">
              <w:rPr>
                <w:rStyle w:val="Hyperlink"/>
                <w:sz w:val="16"/>
              </w:rPr>
              <w:t>Notes on Core Pins</w:t>
            </w:r>
            <w:r w:rsidR="00072F66" w:rsidRPr="009651FD">
              <w:rPr>
                <w:rStyle w:val="Hyperlink"/>
                <w:sz w:val="16"/>
              </w:rPr>
              <w:fldChar w:fldCharType="end"/>
            </w:r>
            <w:r w:rsidRPr="00A07A91">
              <w:t>.</w:t>
            </w:r>
          </w:p>
        </w:tc>
        <w:tc>
          <w:tcPr>
            <w:tcW w:w="1423" w:type="dxa"/>
            <w:shd w:val="clear" w:color="auto" w:fill="auto"/>
          </w:tcPr>
          <w:p w14:paraId="30B41556" w14:textId="672295DB" w:rsidR="005A2920" w:rsidRPr="00A07A91" w:rsidRDefault="005A2920" w:rsidP="00A07A91">
            <w:pPr>
              <w:pStyle w:val="CellBodyLeft"/>
            </w:pPr>
            <w:r w:rsidRPr="00A07A91">
              <w:lastRenderedPageBreak/>
              <w:t>Verify Guidelines have been met or list required actions for compliance.</w:t>
            </w:r>
          </w:p>
        </w:tc>
      </w:tr>
      <w:tr w:rsidR="005A2920" w:rsidRPr="00AE687D" w14:paraId="32195DB6" w14:textId="77777777" w:rsidTr="00BE770F">
        <w:tc>
          <w:tcPr>
            <w:tcW w:w="2970" w:type="dxa"/>
            <w:shd w:val="clear" w:color="auto" w:fill="auto"/>
          </w:tcPr>
          <w:p w14:paraId="18E7B5DB" w14:textId="77777777" w:rsidR="00C70D73" w:rsidRPr="00A07A91" w:rsidRDefault="00C70D73" w:rsidP="00A07A91">
            <w:pPr>
              <w:pStyle w:val="CellBodyLeft"/>
            </w:pPr>
            <w:r w:rsidRPr="00A07A91">
              <w:t>VCCR_GXB[L1,R4] [C,D,E,F,G,H,I,J,K,L,M,N]</w:t>
            </w:r>
          </w:p>
          <w:p w14:paraId="612E7FC4" w14:textId="77777777" w:rsidR="00C70D73" w:rsidRPr="00A07A91" w:rsidRDefault="00C70D73" w:rsidP="00A07A91">
            <w:pPr>
              <w:pStyle w:val="CellBodyLeft"/>
            </w:pPr>
          </w:p>
          <w:p w14:paraId="4FE86F26" w14:textId="77777777" w:rsidR="00C70D73" w:rsidRPr="00A07A91" w:rsidRDefault="00C70D73" w:rsidP="00A07A91">
            <w:pPr>
              <w:pStyle w:val="CellBodyLeft"/>
            </w:pPr>
          </w:p>
          <w:p w14:paraId="22FCE2B1" w14:textId="77777777" w:rsidR="00C70D73" w:rsidRPr="00A07A91" w:rsidRDefault="00C70D73" w:rsidP="00A07A91">
            <w:pPr>
              <w:pStyle w:val="CellBodyLeft"/>
            </w:pPr>
          </w:p>
          <w:p w14:paraId="5A916AA1" w14:textId="77777777" w:rsidR="00C70D73" w:rsidRPr="00A07A91" w:rsidRDefault="00C70D73" w:rsidP="00A07A91">
            <w:pPr>
              <w:pStyle w:val="CellBodyLeft"/>
            </w:pPr>
            <w:r w:rsidRPr="00A07A91">
              <w:t xml:space="preserve">VCCR_GXBL 1[C,D,E]_ T[1,3] </w:t>
            </w:r>
          </w:p>
          <w:p w14:paraId="17B48386" w14:textId="77777777" w:rsidR="00C70D73" w:rsidRPr="00A07A91" w:rsidRDefault="00C70D73" w:rsidP="00A07A91">
            <w:pPr>
              <w:pStyle w:val="CellBodyLeft"/>
            </w:pPr>
            <w:r w:rsidRPr="00A07A91">
              <w:t>VCCR_GXBL 1[K,L,M]_ T[2,4]</w:t>
            </w:r>
          </w:p>
          <w:p w14:paraId="065360ED" w14:textId="032667C7" w:rsidR="005A2920" w:rsidRPr="00A07A91" w:rsidRDefault="00C70D73" w:rsidP="00A07A91">
            <w:pPr>
              <w:pStyle w:val="CellBodyLeft"/>
            </w:pPr>
            <w:r w:rsidRPr="00A07A91">
              <w:t>[Intel Stratix 10 GX 10M Device]</w:t>
            </w:r>
          </w:p>
        </w:tc>
        <w:tc>
          <w:tcPr>
            <w:tcW w:w="1620" w:type="dxa"/>
            <w:shd w:val="clear" w:color="auto" w:fill="auto"/>
          </w:tcPr>
          <w:p w14:paraId="47BA133A" w14:textId="77777777" w:rsidR="005A2920" w:rsidRPr="00A07A91" w:rsidRDefault="005A2920" w:rsidP="00A07A91">
            <w:pPr>
              <w:pStyle w:val="CellBodyLeft"/>
            </w:pPr>
          </w:p>
        </w:tc>
        <w:tc>
          <w:tcPr>
            <w:tcW w:w="4247" w:type="dxa"/>
            <w:shd w:val="clear" w:color="auto" w:fill="auto"/>
          </w:tcPr>
          <w:p w14:paraId="138D867E" w14:textId="462BE68F" w:rsidR="007623B2" w:rsidRPr="00A07A91" w:rsidRDefault="007623B2" w:rsidP="00A07A91">
            <w:pPr>
              <w:pStyle w:val="CellBodyLeft"/>
            </w:pPr>
            <w:r w:rsidRPr="00A07A91">
              <w:t>Analog power</w:t>
            </w:r>
            <w:r w:rsidR="00A31D54" w:rsidRPr="00A07A91">
              <w:t xml:space="preserve"> and</w:t>
            </w:r>
            <w:r w:rsidRPr="00A07A91">
              <w:t xml:space="preserve"> receiver, specific to each transceiver bank of the left (L) side or right (R) side of the device.</w:t>
            </w:r>
          </w:p>
          <w:p w14:paraId="376D4EDD" w14:textId="77777777" w:rsidR="007623B2" w:rsidRPr="00A07A91" w:rsidRDefault="007623B2" w:rsidP="00A07A91">
            <w:pPr>
              <w:pStyle w:val="CellBodyLeft"/>
            </w:pPr>
          </w:p>
          <w:p w14:paraId="77774BE0" w14:textId="1ED4915B" w:rsidR="007623B2" w:rsidRPr="00A07A91" w:rsidRDefault="007623B2" w:rsidP="00A07A91">
            <w:pPr>
              <w:pStyle w:val="CellBodyLeft"/>
            </w:pPr>
            <w:r w:rsidRPr="00A07A91">
              <w:t xml:space="preserve">Connect VCCR_GXB pins to a 1.03 V or 1.12 V low noise switching regulator depending on the transceiver data rate. </w:t>
            </w:r>
          </w:p>
          <w:p w14:paraId="36A6B72D" w14:textId="77777777" w:rsidR="007623B2" w:rsidRPr="00A07A91" w:rsidRDefault="007623B2" w:rsidP="00A07A91">
            <w:pPr>
              <w:pStyle w:val="CellBodyLeft"/>
            </w:pPr>
          </w:p>
          <w:p w14:paraId="34CE1B48" w14:textId="6BDAA849" w:rsidR="007623B2" w:rsidRPr="00A07A91" w:rsidRDefault="007623B2" w:rsidP="00A07A91">
            <w:pPr>
              <w:pStyle w:val="CellBodyLeft"/>
            </w:pPr>
            <w:r w:rsidRPr="00A07A91">
              <w:t>VCCR_GXB and VCCT_GXB pins of each bank within a transceiver tile (L-tile or H-tile) must have the same voltage (either 1.03 V or 1.12 V). However, VCCR_GXB and VCCT_GXB of different banks within the same transceiver tile can have different voltages based on the configured transceiver data rates</w:t>
            </w:r>
            <w:r w:rsidR="00A31D54" w:rsidRPr="00A07A91">
              <w:t>,</w:t>
            </w:r>
            <w:r w:rsidRPr="00A07A91">
              <w:t xml:space="preserve"> to further reduce power consumption of the transceiver tile. When the banks within a transceiver tile are powered at different voltages (for example, some banks </w:t>
            </w:r>
            <w:r w:rsidR="00460C90" w:rsidRPr="00A07A91">
              <w:t xml:space="preserve">are </w:t>
            </w:r>
            <w:r w:rsidRPr="00A07A91">
              <w:t xml:space="preserve">operating at 1.03 V while other banks </w:t>
            </w:r>
            <w:r w:rsidR="00460C90" w:rsidRPr="00A07A91">
              <w:t xml:space="preserve">are </w:t>
            </w:r>
            <w:r w:rsidRPr="00A07A91">
              <w:t xml:space="preserve">operating at 1.12 V), the xN clock lines are only allowed to transverse between contiguous banks operating at the same VCCR_GXB or VCCT_GXB voltages. The xN clock lines </w:t>
            </w:r>
            <w:r w:rsidR="00F035FD">
              <w:t xml:space="preserve">are not allowed to </w:t>
            </w:r>
            <w:r w:rsidRPr="00A07A91">
              <w:t xml:space="preserve">cross boundaries of banks operating at different voltages. </w:t>
            </w:r>
            <w:r w:rsidR="00293387" w:rsidRPr="00A07A91">
              <w:t>A</w:t>
            </w:r>
            <w:r w:rsidRPr="00A07A91">
              <w:t>ny input reference clock coming into a transceiver tile, can be distributed to any bank within the tile even if the VCCR_GXB and VCCT_GXB operating voltages of the banks are different.</w:t>
            </w:r>
          </w:p>
          <w:p w14:paraId="61F95C24" w14:textId="77777777" w:rsidR="007623B2" w:rsidRPr="00A07A91" w:rsidRDefault="007623B2" w:rsidP="00A07A91">
            <w:pPr>
              <w:pStyle w:val="CellBodyLeft"/>
            </w:pPr>
          </w:p>
          <w:p w14:paraId="51F2F170" w14:textId="3E76E4CB" w:rsidR="007623B2" w:rsidRPr="00A07A91" w:rsidRDefault="007623B2" w:rsidP="00A07A91">
            <w:pPr>
              <w:pStyle w:val="CellBodyLeft"/>
            </w:pPr>
            <w:r w:rsidRPr="00A07A91">
              <w:t xml:space="preserve">When all the transceivers on the same tile are not used, you </w:t>
            </w:r>
            <w:r w:rsidR="00E51CBB">
              <w:t>can</w:t>
            </w:r>
            <w:r w:rsidRPr="00A07A91">
              <w:t xml:space="preserve"> power down the transceivers in that tile by</w:t>
            </w:r>
            <w:r w:rsidR="00212101" w:rsidRPr="00A07A91">
              <w:t xml:space="preserve"> </w:t>
            </w:r>
            <w:r w:rsidRPr="00A07A91">
              <w:t>connecting its VCCR_GXB, VCCT_GXB, and VCCH_GXB to GND.</w:t>
            </w:r>
          </w:p>
          <w:p w14:paraId="702524BC" w14:textId="77777777" w:rsidR="007623B2" w:rsidRPr="00A07A91" w:rsidRDefault="007623B2" w:rsidP="00A07A91">
            <w:pPr>
              <w:pStyle w:val="CellBodyLeft"/>
            </w:pPr>
            <w:r w:rsidRPr="00A07A91">
              <w:t xml:space="preserve"> </w:t>
            </w:r>
          </w:p>
          <w:p w14:paraId="5BFF3256" w14:textId="27EE0FD2" w:rsidR="007623B2" w:rsidRPr="00A07A91" w:rsidRDefault="007623B2" w:rsidP="00A07A91">
            <w:pPr>
              <w:pStyle w:val="CellBodyLeft"/>
            </w:pPr>
            <w:r w:rsidRPr="00A07A91">
              <w:t>Place a 22 nF decoupling capacitor between each VCCR_GXB power pin and GND pin on the back side of the BGA pin field.</w:t>
            </w:r>
          </w:p>
          <w:p w14:paraId="683AF8C3" w14:textId="77777777" w:rsidR="007623B2" w:rsidRPr="00A07A91" w:rsidRDefault="007623B2" w:rsidP="00A07A91">
            <w:pPr>
              <w:pStyle w:val="CellBodyLeft"/>
            </w:pPr>
          </w:p>
          <w:p w14:paraId="396643C8" w14:textId="7234055A" w:rsidR="007623B2" w:rsidRPr="00A07A91" w:rsidRDefault="007623B2" w:rsidP="00A07A91">
            <w:pPr>
              <w:pStyle w:val="CellBodyLeft"/>
            </w:pPr>
            <w:r w:rsidRPr="00A07A91">
              <w:lastRenderedPageBreak/>
              <w:t>The VCCR_GXB and VCCT_GXB voltage supplies can vary depending on whether it is an L-tile or H-tile device</w:t>
            </w:r>
            <w:r w:rsidR="00E343C2" w:rsidRPr="00A07A91">
              <w:t>,</w:t>
            </w:r>
            <w:r w:rsidRPr="00A07A91">
              <w:t xml:space="preserve"> as well as the channel configuration (non-bonded versus bonded channels) on each tile. For more information about the voltage requirement for your specific use case, refer to the</w:t>
            </w:r>
            <w:r w:rsidR="008E2D5C">
              <w:t xml:space="preserve"> </w:t>
            </w:r>
            <w:hyperlink r:id="rId73" w:history="1">
              <w:r w:rsidR="008733A5" w:rsidRPr="00A07A91">
                <w:rPr>
                  <w:rStyle w:val="Hyperlink"/>
                  <w:color w:val="000000"/>
                  <w:sz w:val="16"/>
                  <w:szCs w:val="20"/>
                  <w:u w:val="none"/>
                </w:rPr>
                <w:t>Intel Stratix 10 Device Datasheet</w:t>
              </w:r>
            </w:hyperlink>
            <w:r w:rsidRPr="00A07A91">
              <w:t>.</w:t>
            </w:r>
          </w:p>
          <w:p w14:paraId="23431B90" w14:textId="77777777" w:rsidR="007623B2" w:rsidRPr="00A07A91" w:rsidRDefault="007623B2" w:rsidP="00A07A91">
            <w:pPr>
              <w:pStyle w:val="CellBodyLeft"/>
            </w:pPr>
          </w:p>
          <w:p w14:paraId="48807B93" w14:textId="1D9A0027" w:rsidR="005A2920" w:rsidRPr="00A07A91" w:rsidRDefault="007623B2" w:rsidP="00A07A91">
            <w:pPr>
              <w:pStyle w:val="CellBodyLeft"/>
            </w:pPr>
            <w:r w:rsidRPr="00A07A91">
              <w:t xml:space="preserve">See Notes 2, 3, 4, 7, and 10 in </w:t>
            </w:r>
            <w:r w:rsidR="00FC68DF" w:rsidRPr="00FC68DF">
              <w:rPr>
                <w:rStyle w:val="Hyperlink"/>
                <w:sz w:val="16"/>
              </w:rPr>
              <w:fldChar w:fldCharType="begin"/>
            </w:r>
            <w:r w:rsidR="00FC68DF" w:rsidRPr="00FC68DF">
              <w:rPr>
                <w:rStyle w:val="Hyperlink"/>
                <w:sz w:val="16"/>
              </w:rPr>
              <w:instrText xml:space="preserve"> REF _Ref101898738 \h </w:instrText>
            </w:r>
            <w:r w:rsidR="00FC68DF">
              <w:rPr>
                <w:rStyle w:val="Hyperlink"/>
                <w:sz w:val="16"/>
              </w:rPr>
              <w:instrText xml:space="preserve"> \* MERGEFORMAT </w:instrText>
            </w:r>
            <w:r w:rsidR="00FC68DF" w:rsidRPr="00FC68DF">
              <w:rPr>
                <w:rStyle w:val="Hyperlink"/>
                <w:sz w:val="16"/>
              </w:rPr>
            </w:r>
            <w:r w:rsidR="00FC68DF" w:rsidRPr="00FC68DF">
              <w:rPr>
                <w:rStyle w:val="Hyperlink"/>
                <w:sz w:val="16"/>
              </w:rPr>
              <w:fldChar w:fldCharType="separate"/>
            </w:r>
            <w:r w:rsidR="00772EEE" w:rsidRPr="00772EEE">
              <w:rPr>
                <w:rStyle w:val="Hyperlink"/>
                <w:sz w:val="16"/>
              </w:rPr>
              <w:t>Notes on Core Pins</w:t>
            </w:r>
            <w:r w:rsidR="00FC68DF" w:rsidRPr="00FC68DF">
              <w:rPr>
                <w:rStyle w:val="Hyperlink"/>
                <w:sz w:val="16"/>
              </w:rPr>
              <w:fldChar w:fldCharType="end"/>
            </w:r>
            <w:r w:rsidRPr="00A07A91">
              <w:t>.</w:t>
            </w:r>
          </w:p>
        </w:tc>
        <w:tc>
          <w:tcPr>
            <w:tcW w:w="1423" w:type="dxa"/>
            <w:shd w:val="clear" w:color="auto" w:fill="auto"/>
          </w:tcPr>
          <w:p w14:paraId="041198A3" w14:textId="4AAC2E6F" w:rsidR="005A2920" w:rsidRPr="00A07A91" w:rsidRDefault="005A2920" w:rsidP="00A07A91">
            <w:pPr>
              <w:pStyle w:val="CellBodyLeft"/>
            </w:pPr>
            <w:r w:rsidRPr="00A07A91">
              <w:lastRenderedPageBreak/>
              <w:t>Verify Guidelines have been met or list required actions for compliance.</w:t>
            </w:r>
          </w:p>
        </w:tc>
      </w:tr>
      <w:tr w:rsidR="005A2920" w:rsidRPr="00AE687D" w14:paraId="64A59AC6" w14:textId="77777777" w:rsidTr="00BE770F">
        <w:tc>
          <w:tcPr>
            <w:tcW w:w="2970" w:type="dxa"/>
            <w:shd w:val="clear" w:color="auto" w:fill="auto"/>
          </w:tcPr>
          <w:p w14:paraId="09A60876" w14:textId="77777777" w:rsidR="00BE770F" w:rsidRPr="00A07A91" w:rsidRDefault="00BE770F" w:rsidP="00A07A91">
            <w:pPr>
              <w:pStyle w:val="CellBodyLeft"/>
            </w:pPr>
            <w:r w:rsidRPr="00A07A91">
              <w:t xml:space="preserve">GXB[L1,R4][C,D,E,F,G,H,I,J,K,L,M,N]_RX_CH[0:5]p </w:t>
            </w:r>
          </w:p>
          <w:p w14:paraId="419F55F5" w14:textId="77777777" w:rsidR="00BE770F" w:rsidRPr="00A07A91" w:rsidRDefault="00BE770F" w:rsidP="00A07A91">
            <w:pPr>
              <w:pStyle w:val="CellBodyLeft"/>
            </w:pPr>
            <w:r w:rsidRPr="00A07A91">
              <w:t xml:space="preserve">GXB[L1,R4][C,D,E,F,G,H,I,J,K,L,M,N]_REFCLK[0:5]p </w:t>
            </w:r>
          </w:p>
          <w:p w14:paraId="4616E285" w14:textId="77777777" w:rsidR="00BE770F" w:rsidRPr="00A07A91" w:rsidRDefault="00BE770F" w:rsidP="00A07A91">
            <w:pPr>
              <w:pStyle w:val="CellBodyLeft"/>
            </w:pPr>
          </w:p>
          <w:p w14:paraId="76FCF57C" w14:textId="77777777" w:rsidR="00BE770F" w:rsidRPr="00A07A91" w:rsidRDefault="00BE770F" w:rsidP="00A07A91">
            <w:pPr>
              <w:pStyle w:val="CellBodyLeft"/>
            </w:pPr>
            <w:r w:rsidRPr="00A07A91">
              <w:t xml:space="preserve">T1_GXBL1[ C,D,E,F]_ RX_CH [0:5 ]P </w:t>
            </w:r>
          </w:p>
          <w:p w14:paraId="616288D6" w14:textId="77777777" w:rsidR="00BE770F" w:rsidRPr="00A07A91" w:rsidRDefault="00BE770F" w:rsidP="00A07A91">
            <w:pPr>
              <w:pStyle w:val="CellBodyLeft"/>
            </w:pPr>
            <w:r w:rsidRPr="00A07A91">
              <w:t xml:space="preserve">T1_GXBL1[ C,D,E,F]_ REFCLK [0: 5]p </w:t>
            </w:r>
          </w:p>
          <w:p w14:paraId="1C285E13" w14:textId="77777777" w:rsidR="00BE770F" w:rsidRPr="00A07A91" w:rsidRDefault="00BE770F" w:rsidP="00A07A91">
            <w:pPr>
              <w:pStyle w:val="CellBodyLeft"/>
            </w:pPr>
            <w:r w:rsidRPr="00A07A91">
              <w:t xml:space="preserve">T2_GXBL1[ N,M,L,K]_ RX_CH [0:5 ]P </w:t>
            </w:r>
          </w:p>
          <w:p w14:paraId="53ADBAB2" w14:textId="77777777" w:rsidR="00BE770F" w:rsidRPr="00A07A91" w:rsidRDefault="00BE770F" w:rsidP="00A07A91">
            <w:pPr>
              <w:pStyle w:val="CellBodyLeft"/>
            </w:pPr>
            <w:r w:rsidRPr="00A07A91">
              <w:t xml:space="preserve">T2_GXBL1[ N,M,L,K]_ REFCLK [0: 5]p </w:t>
            </w:r>
          </w:p>
          <w:p w14:paraId="4AE0168E" w14:textId="77777777" w:rsidR="00BE770F" w:rsidRPr="00A07A91" w:rsidRDefault="00BE770F" w:rsidP="00A07A91">
            <w:pPr>
              <w:pStyle w:val="CellBodyLeft"/>
            </w:pPr>
            <w:r w:rsidRPr="00A07A91">
              <w:t xml:space="preserve">T3_GXBL1[ C,D,E,F]_ RX_CH [0:5 ]P </w:t>
            </w:r>
          </w:p>
          <w:p w14:paraId="11CE21E7" w14:textId="77777777" w:rsidR="00BE770F" w:rsidRPr="00A07A91" w:rsidRDefault="00BE770F" w:rsidP="00A07A91">
            <w:pPr>
              <w:pStyle w:val="CellBodyLeft"/>
            </w:pPr>
            <w:r w:rsidRPr="00A07A91">
              <w:t xml:space="preserve">T3_GXBL1[ C,D,E,F]_ REFCLK [0: 5]p </w:t>
            </w:r>
          </w:p>
          <w:p w14:paraId="2BF74601" w14:textId="77777777" w:rsidR="00BE770F" w:rsidRPr="00A07A91" w:rsidRDefault="00BE770F" w:rsidP="00A07A91">
            <w:pPr>
              <w:pStyle w:val="CellBodyLeft"/>
            </w:pPr>
            <w:r w:rsidRPr="00A07A91">
              <w:t>T4_GXBL1[ N,M,L,K]_ RX_CH [0:5 ]P</w:t>
            </w:r>
          </w:p>
          <w:p w14:paraId="484558D9" w14:textId="77777777" w:rsidR="00BE770F" w:rsidRPr="00A07A91" w:rsidRDefault="00BE770F" w:rsidP="00A07A91">
            <w:pPr>
              <w:pStyle w:val="CellBodyLeft"/>
            </w:pPr>
            <w:r w:rsidRPr="00A07A91">
              <w:t>T4_GXBL1[ N,M,L,K]_ REFCLK [0: 5]p</w:t>
            </w:r>
          </w:p>
          <w:p w14:paraId="1EFB2068" w14:textId="276E576C" w:rsidR="005A2920" w:rsidRPr="00A07A91" w:rsidRDefault="00BE770F" w:rsidP="00A07A91">
            <w:pPr>
              <w:pStyle w:val="CellBodyLeft"/>
            </w:pPr>
            <w:r w:rsidRPr="00A07A91">
              <w:t>[Intel Stratix 10 GX 10M Device]</w:t>
            </w:r>
          </w:p>
        </w:tc>
        <w:tc>
          <w:tcPr>
            <w:tcW w:w="1620" w:type="dxa"/>
            <w:shd w:val="clear" w:color="auto" w:fill="auto"/>
          </w:tcPr>
          <w:p w14:paraId="2317013C" w14:textId="77777777" w:rsidR="005A2920" w:rsidRPr="00A07A91" w:rsidRDefault="005A2920" w:rsidP="00A07A91">
            <w:pPr>
              <w:pStyle w:val="CellBodyLeft"/>
            </w:pPr>
          </w:p>
        </w:tc>
        <w:tc>
          <w:tcPr>
            <w:tcW w:w="4247" w:type="dxa"/>
            <w:shd w:val="clear" w:color="auto" w:fill="auto"/>
          </w:tcPr>
          <w:p w14:paraId="6D7332B2" w14:textId="77777777" w:rsidR="007D19C1" w:rsidRPr="00A07A91" w:rsidRDefault="007D19C1" w:rsidP="00A07A91">
            <w:pPr>
              <w:pStyle w:val="CellBodyLeft"/>
            </w:pPr>
            <w:r w:rsidRPr="00A07A91">
              <w:t>High speed positive differential receiver channels or REFCLK inputs. Specific to each transceiver bank of the left (L) side or right (R) side of the device.</w:t>
            </w:r>
          </w:p>
          <w:p w14:paraId="776CB944" w14:textId="77777777" w:rsidR="007D19C1" w:rsidRPr="00A07A91" w:rsidRDefault="007D19C1" w:rsidP="00A07A91">
            <w:pPr>
              <w:pStyle w:val="CellBodyLeft"/>
            </w:pPr>
          </w:p>
          <w:p w14:paraId="210C6768" w14:textId="50BE4415" w:rsidR="007D19C1" w:rsidRPr="00A07A91" w:rsidRDefault="007D19C1" w:rsidP="00A07A91">
            <w:pPr>
              <w:pStyle w:val="CellBodyLeft"/>
            </w:pPr>
            <w:r w:rsidRPr="00A07A91">
              <w:t>These pins can be AC-coupled or DC-coupled when used. For more information, refer to the</w:t>
            </w:r>
            <w:r w:rsidR="008733A5" w:rsidRPr="00A07A91">
              <w:t xml:space="preserve"> </w:t>
            </w:r>
            <w:hyperlink r:id="rId74" w:history="1">
              <w:r w:rsidR="008733A5" w:rsidRPr="00A07A91">
                <w:rPr>
                  <w:rStyle w:val="Hyperlink"/>
                  <w:color w:val="000000"/>
                  <w:sz w:val="16"/>
                  <w:szCs w:val="20"/>
                  <w:u w:val="none"/>
                </w:rPr>
                <w:t>Intel Stratix 10 Device Datasheet</w:t>
              </w:r>
            </w:hyperlink>
            <w:r w:rsidRPr="00A07A91">
              <w:t>.</w:t>
            </w:r>
          </w:p>
          <w:p w14:paraId="73E7C470" w14:textId="77777777" w:rsidR="007D19C1" w:rsidRPr="00A07A91" w:rsidRDefault="007D19C1" w:rsidP="00A07A91">
            <w:pPr>
              <w:pStyle w:val="CellBodyLeft"/>
            </w:pPr>
          </w:p>
          <w:p w14:paraId="44973144" w14:textId="0E41C740" w:rsidR="005A2920" w:rsidRPr="00A07A91" w:rsidRDefault="007D19C1" w:rsidP="00A07A91">
            <w:pPr>
              <w:pStyle w:val="CellBodyLeft"/>
            </w:pPr>
            <w:r w:rsidRPr="00A07A91">
              <w:t>Connect all unused GXB_RX_CH</w:t>
            </w:r>
            <w:r w:rsidR="008733A5" w:rsidRPr="00A07A91">
              <w:t xml:space="preserve"> </w:t>
            </w:r>
            <w:r w:rsidRPr="00A07A91">
              <w:t>[]p pins directly to GND.</w:t>
            </w:r>
          </w:p>
        </w:tc>
        <w:tc>
          <w:tcPr>
            <w:tcW w:w="1423" w:type="dxa"/>
            <w:shd w:val="clear" w:color="auto" w:fill="auto"/>
          </w:tcPr>
          <w:p w14:paraId="7749C8B4" w14:textId="5A4FF7D5" w:rsidR="005A2920" w:rsidRPr="00A07A91" w:rsidRDefault="005A2920" w:rsidP="00A07A91">
            <w:pPr>
              <w:pStyle w:val="CellBodyLeft"/>
            </w:pPr>
            <w:r w:rsidRPr="00A07A91">
              <w:t>Verify Guidelines have been met or list required actions for compliance.</w:t>
            </w:r>
          </w:p>
        </w:tc>
      </w:tr>
      <w:tr w:rsidR="005A2920" w:rsidRPr="00AE687D" w14:paraId="48774840" w14:textId="77777777" w:rsidTr="00BE770F">
        <w:tc>
          <w:tcPr>
            <w:tcW w:w="2970" w:type="dxa"/>
            <w:shd w:val="clear" w:color="auto" w:fill="auto"/>
          </w:tcPr>
          <w:p w14:paraId="6692213B" w14:textId="77777777" w:rsidR="006A5ECA" w:rsidRPr="00A07A91" w:rsidRDefault="006A5ECA" w:rsidP="00A07A91">
            <w:pPr>
              <w:pStyle w:val="CellBodyLeft"/>
            </w:pPr>
            <w:r w:rsidRPr="00A07A91">
              <w:t xml:space="preserve">GXB[L1,R4][C,D,E,F,G,H,I,J,K,L,M,N]_RX_CH[0:5]n </w:t>
            </w:r>
          </w:p>
          <w:p w14:paraId="0F11BA31" w14:textId="77777777" w:rsidR="006A5ECA" w:rsidRPr="00A07A91" w:rsidRDefault="006A5ECA" w:rsidP="00A07A91">
            <w:pPr>
              <w:pStyle w:val="CellBodyLeft"/>
            </w:pPr>
            <w:r w:rsidRPr="00A07A91">
              <w:t>GXB[L1,R4][C,D,E,F,G,H,I,J,K,L,M,N]_REFCLK[0:5]n</w:t>
            </w:r>
          </w:p>
          <w:p w14:paraId="24878385" w14:textId="77777777" w:rsidR="006A5ECA" w:rsidRPr="00A07A91" w:rsidRDefault="006A5ECA" w:rsidP="00A07A91">
            <w:pPr>
              <w:pStyle w:val="CellBodyLeft"/>
            </w:pPr>
          </w:p>
          <w:p w14:paraId="7DCD41EE" w14:textId="77777777" w:rsidR="006A5ECA" w:rsidRPr="00A07A91" w:rsidRDefault="006A5ECA" w:rsidP="00A07A91">
            <w:pPr>
              <w:pStyle w:val="CellBodyLeft"/>
            </w:pPr>
            <w:r w:rsidRPr="00A07A91">
              <w:t xml:space="preserve">T1_GXBL1[ C,D,E,F]_ RX_CH [0:5 ]n </w:t>
            </w:r>
          </w:p>
          <w:p w14:paraId="466745A4" w14:textId="77777777" w:rsidR="006A5ECA" w:rsidRPr="00A07A91" w:rsidRDefault="006A5ECA" w:rsidP="00A07A91">
            <w:pPr>
              <w:pStyle w:val="CellBodyLeft"/>
            </w:pPr>
            <w:r w:rsidRPr="00A07A91">
              <w:t xml:space="preserve">T1_GXBL1[ C,D,E,F]_ REFCLK [0: 5]n </w:t>
            </w:r>
          </w:p>
          <w:p w14:paraId="02E779ED" w14:textId="77777777" w:rsidR="006A5ECA" w:rsidRPr="00A07A91" w:rsidRDefault="006A5ECA" w:rsidP="00A07A91">
            <w:pPr>
              <w:pStyle w:val="CellBodyLeft"/>
            </w:pPr>
            <w:r w:rsidRPr="00A07A91">
              <w:t xml:space="preserve">T2_GXBL1[ N,M,L,K]_ RX_CH [0:5 ]n </w:t>
            </w:r>
          </w:p>
          <w:p w14:paraId="053D284E" w14:textId="77777777" w:rsidR="006A5ECA" w:rsidRPr="00A07A91" w:rsidRDefault="006A5ECA" w:rsidP="00A07A91">
            <w:pPr>
              <w:pStyle w:val="CellBodyLeft"/>
            </w:pPr>
            <w:r w:rsidRPr="00A07A91">
              <w:t xml:space="preserve">T2_GXBL1[ N,M,L,K]_ REFCLK [0: 5]n </w:t>
            </w:r>
          </w:p>
          <w:p w14:paraId="163FFC73" w14:textId="77777777" w:rsidR="006A5ECA" w:rsidRPr="00A07A91" w:rsidRDefault="006A5ECA" w:rsidP="00A07A91">
            <w:pPr>
              <w:pStyle w:val="CellBodyLeft"/>
            </w:pPr>
            <w:r w:rsidRPr="00A07A91">
              <w:t xml:space="preserve">T3_GXBL1[ C,D,E,F]_ RX_CH [0:5 ]n </w:t>
            </w:r>
          </w:p>
          <w:p w14:paraId="2FC49685" w14:textId="77777777" w:rsidR="006A5ECA" w:rsidRPr="00A07A91" w:rsidRDefault="006A5ECA" w:rsidP="00A07A91">
            <w:pPr>
              <w:pStyle w:val="CellBodyLeft"/>
            </w:pPr>
            <w:r w:rsidRPr="00A07A91">
              <w:t xml:space="preserve">T3_GXBL1[ C,D,E,F]_ REFCLK [0: 5]n </w:t>
            </w:r>
          </w:p>
          <w:p w14:paraId="23CF333D" w14:textId="77777777" w:rsidR="006A5ECA" w:rsidRPr="00A07A91" w:rsidRDefault="006A5ECA" w:rsidP="00A07A91">
            <w:pPr>
              <w:pStyle w:val="CellBodyLeft"/>
            </w:pPr>
            <w:r w:rsidRPr="00A07A91">
              <w:lastRenderedPageBreak/>
              <w:t xml:space="preserve">T4_GXBL1[ N,M,L,K]_ RX_CH [0:5 ]n </w:t>
            </w:r>
          </w:p>
          <w:p w14:paraId="5EED6EDB" w14:textId="77777777" w:rsidR="006A5ECA" w:rsidRPr="00A07A91" w:rsidRDefault="006A5ECA" w:rsidP="00A07A91">
            <w:pPr>
              <w:pStyle w:val="CellBodyLeft"/>
            </w:pPr>
            <w:r w:rsidRPr="00A07A91">
              <w:t>T4_GXBL1[ N,M,L,K]_ REFCLK [0: 5]n</w:t>
            </w:r>
          </w:p>
          <w:p w14:paraId="56737F21" w14:textId="55C2B8E3" w:rsidR="005A2920" w:rsidRPr="00A07A91" w:rsidRDefault="006A5ECA" w:rsidP="00A07A91">
            <w:pPr>
              <w:pStyle w:val="CellBodyLeft"/>
            </w:pPr>
            <w:r w:rsidRPr="00A07A91">
              <w:t>[Intel Stratix 10 GX 10M Device]</w:t>
            </w:r>
          </w:p>
        </w:tc>
        <w:tc>
          <w:tcPr>
            <w:tcW w:w="1620" w:type="dxa"/>
            <w:shd w:val="clear" w:color="auto" w:fill="auto"/>
          </w:tcPr>
          <w:p w14:paraId="27E0EFBA" w14:textId="77777777" w:rsidR="005A2920" w:rsidRPr="00A07A91" w:rsidRDefault="005A2920" w:rsidP="00A07A91">
            <w:pPr>
              <w:pStyle w:val="CellBodyLeft"/>
            </w:pPr>
          </w:p>
        </w:tc>
        <w:tc>
          <w:tcPr>
            <w:tcW w:w="4247" w:type="dxa"/>
            <w:shd w:val="clear" w:color="auto" w:fill="auto"/>
          </w:tcPr>
          <w:p w14:paraId="0AED3A13" w14:textId="77777777" w:rsidR="003E3047" w:rsidRPr="00A07A91" w:rsidRDefault="003E3047" w:rsidP="00A07A91">
            <w:pPr>
              <w:pStyle w:val="CellBodyLeft"/>
            </w:pPr>
            <w:r w:rsidRPr="00A07A91">
              <w:t>High speed negative differential receiver channels or REFCLK inputs. Specific to each transceiver bank of the left (L) side or right (R) side of the device.</w:t>
            </w:r>
          </w:p>
          <w:p w14:paraId="49D99A7B" w14:textId="77777777" w:rsidR="003E3047" w:rsidRPr="00A07A91" w:rsidRDefault="003E3047" w:rsidP="00A07A91">
            <w:pPr>
              <w:pStyle w:val="CellBodyLeft"/>
            </w:pPr>
          </w:p>
          <w:p w14:paraId="3C0847A3" w14:textId="2E46B32B" w:rsidR="003E3047" w:rsidRPr="00A07A91" w:rsidRDefault="003E3047" w:rsidP="00A07A91">
            <w:pPr>
              <w:pStyle w:val="CellBodyLeft"/>
            </w:pPr>
            <w:r w:rsidRPr="00A07A91">
              <w:t>These pins can be AC-coupled or DC-coupled when used. For more information, refer to the</w:t>
            </w:r>
            <w:r w:rsidR="00C76C8E" w:rsidRPr="00A07A91">
              <w:t xml:space="preserve"> </w:t>
            </w:r>
            <w:hyperlink r:id="rId75" w:history="1">
              <w:r w:rsidR="008733A5" w:rsidRPr="00A07A91">
                <w:rPr>
                  <w:rStyle w:val="Hyperlink"/>
                  <w:color w:val="000000"/>
                  <w:sz w:val="16"/>
                  <w:szCs w:val="20"/>
                  <w:u w:val="none"/>
                </w:rPr>
                <w:t>Intel Stratix 10 Device Datasheet</w:t>
              </w:r>
            </w:hyperlink>
            <w:r w:rsidRPr="00A07A91">
              <w:t>.</w:t>
            </w:r>
          </w:p>
          <w:p w14:paraId="24B101B9" w14:textId="77777777" w:rsidR="003E3047" w:rsidRPr="00A07A91" w:rsidRDefault="003E3047" w:rsidP="00A07A91">
            <w:pPr>
              <w:pStyle w:val="CellBodyLeft"/>
            </w:pPr>
          </w:p>
          <w:p w14:paraId="7B598B22" w14:textId="359BD0F4" w:rsidR="005A2920" w:rsidRPr="00A07A91" w:rsidRDefault="003E3047" w:rsidP="00A07A91">
            <w:pPr>
              <w:pStyle w:val="CellBodyLeft"/>
            </w:pPr>
            <w:r w:rsidRPr="00A07A91">
              <w:t>Connect all unused GXB_RX_CH[]n pins directly to GND.</w:t>
            </w:r>
          </w:p>
        </w:tc>
        <w:tc>
          <w:tcPr>
            <w:tcW w:w="1423" w:type="dxa"/>
            <w:shd w:val="clear" w:color="auto" w:fill="auto"/>
          </w:tcPr>
          <w:p w14:paraId="353B8C04" w14:textId="12AEA4FB" w:rsidR="005A2920" w:rsidRPr="00A07A91" w:rsidRDefault="005A2920" w:rsidP="00A07A91">
            <w:pPr>
              <w:pStyle w:val="CellBodyLeft"/>
            </w:pPr>
            <w:r w:rsidRPr="00A07A91">
              <w:t>Verify Guidelines have been met or list required actions for compliance.</w:t>
            </w:r>
          </w:p>
        </w:tc>
      </w:tr>
      <w:tr w:rsidR="005A2920" w:rsidRPr="00AE687D" w14:paraId="2DFA3DE0" w14:textId="77777777" w:rsidTr="00BE770F">
        <w:tc>
          <w:tcPr>
            <w:tcW w:w="2970" w:type="dxa"/>
            <w:shd w:val="clear" w:color="auto" w:fill="auto"/>
          </w:tcPr>
          <w:p w14:paraId="35DB9E18" w14:textId="64AB2675" w:rsidR="001F3025" w:rsidRPr="00A07A91" w:rsidRDefault="001F3025" w:rsidP="00A07A91">
            <w:pPr>
              <w:pStyle w:val="CellBodyLeft"/>
            </w:pPr>
            <w:r w:rsidRPr="00A07A91">
              <w:t>GXB[L1,R4][C,D,E,F,G,H,I,J,K,L,M,N]_TX_CH[0:5]p</w:t>
            </w:r>
          </w:p>
          <w:p w14:paraId="454CDDF4" w14:textId="77777777" w:rsidR="001F3025" w:rsidRPr="00A07A91" w:rsidRDefault="001F3025" w:rsidP="00A07A91">
            <w:pPr>
              <w:pStyle w:val="CellBodyLeft"/>
            </w:pPr>
          </w:p>
          <w:p w14:paraId="30EBAE50" w14:textId="77777777" w:rsidR="001F3025" w:rsidRPr="00A07A91" w:rsidRDefault="001F3025" w:rsidP="00A07A91">
            <w:pPr>
              <w:pStyle w:val="CellBodyLeft"/>
            </w:pPr>
            <w:r w:rsidRPr="00A07A91">
              <w:t xml:space="preserve">T1_GXBL1[ C,D,E,F]_ TX_CH [0:5 ]p </w:t>
            </w:r>
          </w:p>
          <w:p w14:paraId="5C8AF047" w14:textId="77777777" w:rsidR="001F3025" w:rsidRPr="00A07A91" w:rsidRDefault="001F3025" w:rsidP="00A07A91">
            <w:pPr>
              <w:pStyle w:val="CellBodyLeft"/>
            </w:pPr>
            <w:r w:rsidRPr="00A07A91">
              <w:t xml:space="preserve">T2_GXBL1[ N,M,L,K]_ TX_CH [0:5 ]p </w:t>
            </w:r>
          </w:p>
          <w:p w14:paraId="5930BCFE" w14:textId="77777777" w:rsidR="001F3025" w:rsidRPr="00A07A91" w:rsidRDefault="001F3025" w:rsidP="00A07A91">
            <w:pPr>
              <w:pStyle w:val="CellBodyLeft"/>
            </w:pPr>
            <w:r w:rsidRPr="00A07A91">
              <w:t xml:space="preserve">T3_GXBL1[ C,D,E,F]_ TX_CH [0:5 ]p </w:t>
            </w:r>
          </w:p>
          <w:p w14:paraId="3DCF3703" w14:textId="77777777" w:rsidR="001F3025" w:rsidRPr="00A07A91" w:rsidRDefault="001F3025" w:rsidP="00A07A91">
            <w:pPr>
              <w:pStyle w:val="CellBodyLeft"/>
            </w:pPr>
            <w:r w:rsidRPr="00A07A91">
              <w:t>T4_GXBL1[ N,M,L,K]_ TX_CH [0:5 ]p</w:t>
            </w:r>
          </w:p>
          <w:p w14:paraId="55E40FB7" w14:textId="517E46A8" w:rsidR="005A2920" w:rsidRPr="00A07A91" w:rsidRDefault="001F3025" w:rsidP="00A07A91">
            <w:pPr>
              <w:pStyle w:val="CellBodyLeft"/>
            </w:pPr>
            <w:r w:rsidRPr="00A07A91">
              <w:t>[Intel Stratix 10 GX 10M Device]</w:t>
            </w:r>
          </w:p>
        </w:tc>
        <w:tc>
          <w:tcPr>
            <w:tcW w:w="1620" w:type="dxa"/>
            <w:shd w:val="clear" w:color="auto" w:fill="auto"/>
          </w:tcPr>
          <w:p w14:paraId="293BD246" w14:textId="77777777" w:rsidR="005A2920" w:rsidRPr="00A07A91" w:rsidRDefault="005A2920" w:rsidP="00A07A91">
            <w:pPr>
              <w:pStyle w:val="CellBodyLeft"/>
            </w:pPr>
          </w:p>
        </w:tc>
        <w:tc>
          <w:tcPr>
            <w:tcW w:w="4247" w:type="dxa"/>
            <w:shd w:val="clear" w:color="auto" w:fill="auto"/>
          </w:tcPr>
          <w:p w14:paraId="56631552" w14:textId="77777777" w:rsidR="001C3BED" w:rsidRPr="00A07A91" w:rsidRDefault="001C3BED" w:rsidP="00A07A91">
            <w:pPr>
              <w:pStyle w:val="CellBodyLeft"/>
            </w:pPr>
            <w:r w:rsidRPr="00A07A91">
              <w:t>High speed positive differential transmitter channels. Specific to each transceiver bank of the left (L) side or right (R) side of the device.</w:t>
            </w:r>
          </w:p>
          <w:p w14:paraId="3235D6C3" w14:textId="77777777" w:rsidR="001C3BED" w:rsidRPr="00A07A91" w:rsidRDefault="001C3BED" w:rsidP="00A07A91">
            <w:pPr>
              <w:pStyle w:val="CellBodyLeft"/>
            </w:pPr>
          </w:p>
          <w:p w14:paraId="567CC6DD" w14:textId="77777777" w:rsidR="001C3BED" w:rsidRPr="00A07A91" w:rsidRDefault="001C3BED" w:rsidP="00A07A91">
            <w:pPr>
              <w:pStyle w:val="CellBodyLeft"/>
            </w:pPr>
            <w:r w:rsidRPr="00A07A91">
              <w:t>Leave all unused GXB_TX_CH[]p pins floating.</w:t>
            </w:r>
          </w:p>
          <w:p w14:paraId="76FE8564" w14:textId="77777777" w:rsidR="005A2920" w:rsidRPr="00A07A91" w:rsidRDefault="005A2920" w:rsidP="00A07A91">
            <w:pPr>
              <w:pStyle w:val="CellBodyLeft"/>
            </w:pPr>
          </w:p>
        </w:tc>
        <w:tc>
          <w:tcPr>
            <w:tcW w:w="1423" w:type="dxa"/>
            <w:shd w:val="clear" w:color="auto" w:fill="auto"/>
          </w:tcPr>
          <w:p w14:paraId="1D5055DA" w14:textId="763D0E8F" w:rsidR="005A2920" w:rsidRPr="00A07A91" w:rsidRDefault="005A2920" w:rsidP="00A07A91">
            <w:pPr>
              <w:pStyle w:val="CellBodyLeft"/>
            </w:pPr>
            <w:r w:rsidRPr="00A07A91">
              <w:t>Verify Guidelines have been met or list required actions for compliance.</w:t>
            </w:r>
          </w:p>
        </w:tc>
      </w:tr>
      <w:tr w:rsidR="005A2920" w:rsidRPr="00AE687D" w14:paraId="3ADBDECA" w14:textId="77777777" w:rsidTr="00BE770F">
        <w:tc>
          <w:tcPr>
            <w:tcW w:w="2970" w:type="dxa"/>
            <w:shd w:val="clear" w:color="auto" w:fill="auto"/>
          </w:tcPr>
          <w:p w14:paraId="32471330" w14:textId="35AA00CF" w:rsidR="005B0F79" w:rsidRPr="00A07A91" w:rsidRDefault="005B0F79" w:rsidP="00A07A91">
            <w:pPr>
              <w:pStyle w:val="CellBodyLeft"/>
            </w:pPr>
            <w:r w:rsidRPr="00A07A91">
              <w:t>GXB[L1,R4][C,D,E,F,G,H,I,J,K,L,M,N]_TX_CH[0:5]n</w:t>
            </w:r>
          </w:p>
          <w:p w14:paraId="6BB7F68C" w14:textId="77777777" w:rsidR="005B0F79" w:rsidRPr="00A07A91" w:rsidRDefault="005B0F79" w:rsidP="00A07A91">
            <w:pPr>
              <w:pStyle w:val="CellBodyLeft"/>
            </w:pPr>
          </w:p>
          <w:p w14:paraId="0B7A3819" w14:textId="77777777" w:rsidR="005B0F79" w:rsidRPr="00A07A91" w:rsidRDefault="005B0F79" w:rsidP="00A07A91">
            <w:pPr>
              <w:pStyle w:val="CellBodyLeft"/>
            </w:pPr>
            <w:r w:rsidRPr="00A07A91">
              <w:t xml:space="preserve">T1_GXBL1[ C,D,E,F]_ TX_CH [0:5 ]n </w:t>
            </w:r>
          </w:p>
          <w:p w14:paraId="6AC6C576" w14:textId="77777777" w:rsidR="005B0F79" w:rsidRPr="00A07A91" w:rsidRDefault="005B0F79" w:rsidP="00A07A91">
            <w:pPr>
              <w:pStyle w:val="CellBodyLeft"/>
            </w:pPr>
            <w:r w:rsidRPr="00A07A91">
              <w:t xml:space="preserve">T2_GXBL1[ N,M,L,K]_ TX_CH [0:5 ]n </w:t>
            </w:r>
          </w:p>
          <w:p w14:paraId="66922A6A" w14:textId="77777777" w:rsidR="005B0F79" w:rsidRPr="00A07A91" w:rsidRDefault="005B0F79" w:rsidP="00A07A91">
            <w:pPr>
              <w:pStyle w:val="CellBodyLeft"/>
            </w:pPr>
            <w:r w:rsidRPr="00A07A91">
              <w:t xml:space="preserve">T3_GXBL1[ C,D,E,F]_ TX_CH [0:5 ]n </w:t>
            </w:r>
          </w:p>
          <w:p w14:paraId="107209BD" w14:textId="77777777" w:rsidR="005B0F79" w:rsidRPr="00A07A91" w:rsidRDefault="005B0F79" w:rsidP="00A07A91">
            <w:pPr>
              <w:pStyle w:val="CellBodyLeft"/>
            </w:pPr>
            <w:r w:rsidRPr="00A07A91">
              <w:t>T4_GXBL1[ N,M,L,K]_ TX_CH [0:5 ]n</w:t>
            </w:r>
          </w:p>
          <w:p w14:paraId="56E6BF03" w14:textId="01EC5A5A" w:rsidR="005A2920" w:rsidRPr="00A07A91" w:rsidRDefault="005B0F79" w:rsidP="00A07A91">
            <w:pPr>
              <w:pStyle w:val="CellBodyLeft"/>
            </w:pPr>
            <w:r w:rsidRPr="00A07A91">
              <w:t>[Intel Stratix 10 GX 10M Device]</w:t>
            </w:r>
          </w:p>
        </w:tc>
        <w:tc>
          <w:tcPr>
            <w:tcW w:w="1620" w:type="dxa"/>
            <w:shd w:val="clear" w:color="auto" w:fill="auto"/>
          </w:tcPr>
          <w:p w14:paraId="6D3AB732" w14:textId="77777777" w:rsidR="005A2920" w:rsidRPr="00A07A91" w:rsidRDefault="005A2920" w:rsidP="00A07A91">
            <w:pPr>
              <w:pStyle w:val="CellBodyLeft"/>
            </w:pPr>
          </w:p>
        </w:tc>
        <w:tc>
          <w:tcPr>
            <w:tcW w:w="4247" w:type="dxa"/>
            <w:shd w:val="clear" w:color="auto" w:fill="auto"/>
          </w:tcPr>
          <w:p w14:paraId="21FD2FC9" w14:textId="77777777" w:rsidR="00091351" w:rsidRPr="00A07A91" w:rsidRDefault="00091351" w:rsidP="00A07A91">
            <w:pPr>
              <w:pStyle w:val="CellBodyLeft"/>
            </w:pPr>
            <w:r w:rsidRPr="00A07A91">
              <w:t>High speed negative differential transmitter channels. Specific to each transceiver bank of the left (L) side or right (R) side of the device.</w:t>
            </w:r>
          </w:p>
          <w:p w14:paraId="091EFB4E" w14:textId="77777777" w:rsidR="00091351" w:rsidRPr="00A07A91" w:rsidRDefault="00091351" w:rsidP="00A07A91">
            <w:pPr>
              <w:pStyle w:val="CellBodyLeft"/>
            </w:pPr>
          </w:p>
          <w:p w14:paraId="0092E298" w14:textId="049B852E" w:rsidR="005A2920" w:rsidRPr="00A07A91" w:rsidRDefault="00091351" w:rsidP="00A07A91">
            <w:pPr>
              <w:pStyle w:val="CellBodyLeft"/>
            </w:pPr>
            <w:r w:rsidRPr="00A07A91">
              <w:t>Leave all unused GXB_TX_CH[]n pins floating.</w:t>
            </w:r>
          </w:p>
        </w:tc>
        <w:tc>
          <w:tcPr>
            <w:tcW w:w="1423" w:type="dxa"/>
            <w:shd w:val="clear" w:color="auto" w:fill="auto"/>
          </w:tcPr>
          <w:p w14:paraId="1E0B8436" w14:textId="089BBDBC" w:rsidR="005A2920" w:rsidRPr="00A07A91" w:rsidRDefault="005A2920" w:rsidP="00A07A91">
            <w:pPr>
              <w:pStyle w:val="CellBodyLeft"/>
            </w:pPr>
            <w:r w:rsidRPr="00A07A91">
              <w:t>Verify Guidelines have been met or list required actions for compliance.</w:t>
            </w:r>
          </w:p>
        </w:tc>
      </w:tr>
      <w:tr w:rsidR="005A2920" w:rsidRPr="00AE687D" w14:paraId="240B01A8" w14:textId="77777777" w:rsidTr="00BE770F">
        <w:tc>
          <w:tcPr>
            <w:tcW w:w="2970" w:type="dxa"/>
            <w:shd w:val="clear" w:color="auto" w:fill="auto"/>
          </w:tcPr>
          <w:p w14:paraId="78646979" w14:textId="2F6ED5D1" w:rsidR="00780995" w:rsidRPr="00A07A91" w:rsidRDefault="00780995" w:rsidP="00A07A91">
            <w:pPr>
              <w:pStyle w:val="CellBodyLeft"/>
            </w:pPr>
            <w:r w:rsidRPr="00A07A91">
              <w:t>REFCLK_GXB[L1,R4][C,D,E,F,G,H,I,J,K,L,M,N]_CH[B,T]p</w:t>
            </w:r>
          </w:p>
          <w:p w14:paraId="3F2F2DE9" w14:textId="77777777" w:rsidR="00780995" w:rsidRPr="00A07A91" w:rsidRDefault="00780995" w:rsidP="00A07A91">
            <w:pPr>
              <w:pStyle w:val="CellBodyLeft"/>
            </w:pPr>
          </w:p>
          <w:p w14:paraId="10010D4D" w14:textId="77777777" w:rsidR="00780995" w:rsidRPr="00A07A91" w:rsidRDefault="00780995" w:rsidP="00A07A91">
            <w:pPr>
              <w:pStyle w:val="CellBodyLeft"/>
            </w:pPr>
            <w:r w:rsidRPr="00A07A91">
              <w:t xml:space="preserve">T1_REFCLK _GXBL1[C, D,E,F] _CH[B,T]p </w:t>
            </w:r>
          </w:p>
          <w:p w14:paraId="13680BA8" w14:textId="77777777" w:rsidR="00780995" w:rsidRPr="00A07A91" w:rsidRDefault="00780995" w:rsidP="00A07A91">
            <w:pPr>
              <w:pStyle w:val="CellBodyLeft"/>
            </w:pPr>
            <w:r w:rsidRPr="00A07A91">
              <w:t xml:space="preserve">T2_REFCLK _GXBL1[N, M,L,K] _CH[B,T]p </w:t>
            </w:r>
          </w:p>
          <w:p w14:paraId="1993E6DA" w14:textId="77777777" w:rsidR="00780995" w:rsidRPr="00A07A91" w:rsidRDefault="00780995" w:rsidP="00A07A91">
            <w:pPr>
              <w:pStyle w:val="CellBodyLeft"/>
            </w:pPr>
            <w:r w:rsidRPr="00A07A91">
              <w:t xml:space="preserve">T3_REFCLK _GXBL1[C, D,E,F] _CH[B,T]p </w:t>
            </w:r>
          </w:p>
          <w:p w14:paraId="5A0C0339" w14:textId="77777777" w:rsidR="00780995" w:rsidRPr="00A07A91" w:rsidRDefault="00780995" w:rsidP="00A07A91">
            <w:pPr>
              <w:pStyle w:val="CellBodyLeft"/>
            </w:pPr>
            <w:r w:rsidRPr="00A07A91">
              <w:t>T4_REFCLK _GXBL1[N, M,L,K] _CH[B,T]p</w:t>
            </w:r>
          </w:p>
          <w:p w14:paraId="09C6CBF4" w14:textId="19E48D3B" w:rsidR="005A2920" w:rsidRPr="00A07A91" w:rsidRDefault="00780995" w:rsidP="00A07A91">
            <w:pPr>
              <w:pStyle w:val="CellBodyLeft"/>
            </w:pPr>
            <w:r w:rsidRPr="00A07A91">
              <w:t>[Intel Stratix 10 GX 10M Device]</w:t>
            </w:r>
          </w:p>
        </w:tc>
        <w:tc>
          <w:tcPr>
            <w:tcW w:w="1620" w:type="dxa"/>
            <w:shd w:val="clear" w:color="auto" w:fill="auto"/>
          </w:tcPr>
          <w:p w14:paraId="2A8AFF99" w14:textId="77777777" w:rsidR="005A2920" w:rsidRPr="00A07A91" w:rsidRDefault="005A2920" w:rsidP="00A07A91">
            <w:pPr>
              <w:pStyle w:val="CellBodyLeft"/>
            </w:pPr>
          </w:p>
        </w:tc>
        <w:tc>
          <w:tcPr>
            <w:tcW w:w="4247" w:type="dxa"/>
            <w:shd w:val="clear" w:color="auto" w:fill="auto"/>
          </w:tcPr>
          <w:p w14:paraId="6EFC942B" w14:textId="77777777" w:rsidR="00DD68C9" w:rsidRPr="00A07A91" w:rsidRDefault="00DD68C9" w:rsidP="00A07A91">
            <w:pPr>
              <w:pStyle w:val="CellBodyLeft"/>
            </w:pPr>
            <w:r w:rsidRPr="00A07A91">
              <w:t>High speed differential reference clock positive receiver channels, specific to each transceiver bank of the left (L) side or right (R) side of the device.</w:t>
            </w:r>
          </w:p>
          <w:p w14:paraId="6ACD1C6C" w14:textId="77777777" w:rsidR="00DD68C9" w:rsidRPr="00A07A91" w:rsidRDefault="00DD68C9" w:rsidP="00A07A91">
            <w:pPr>
              <w:pStyle w:val="CellBodyLeft"/>
            </w:pPr>
          </w:p>
          <w:p w14:paraId="59C83D2A" w14:textId="5DA57B90" w:rsidR="00DD68C9" w:rsidRPr="00A07A91" w:rsidRDefault="00DD68C9" w:rsidP="00A07A91">
            <w:pPr>
              <w:pStyle w:val="CellBodyLeft"/>
            </w:pPr>
            <w:r w:rsidRPr="00A07A91">
              <w:t>REFCLK_GXB can be used as dedicated clock input pins with fPLL for core clock generation</w:t>
            </w:r>
            <w:r w:rsidR="008733A5" w:rsidRPr="00A07A91">
              <w:t>,</w:t>
            </w:r>
            <w:r w:rsidRPr="00A07A91">
              <w:t xml:space="preserve"> even when the transceiver channel is not used.</w:t>
            </w:r>
          </w:p>
          <w:p w14:paraId="71DF5DAE" w14:textId="77777777" w:rsidR="00DD68C9" w:rsidRPr="00A07A91" w:rsidRDefault="00DD68C9" w:rsidP="00A07A91">
            <w:pPr>
              <w:pStyle w:val="CellBodyLeft"/>
            </w:pPr>
          </w:p>
          <w:p w14:paraId="2119CBDB" w14:textId="63456687" w:rsidR="00DD68C9" w:rsidRPr="00A07A91" w:rsidRDefault="00DD68C9" w:rsidP="00A07A91">
            <w:pPr>
              <w:pStyle w:val="CellBodyLeft"/>
            </w:pPr>
            <w:r w:rsidRPr="00A07A91">
              <w:t xml:space="preserve">These pins should be AC-coupled when connected to any I/O standard other than the HCSL I/O standard. For the HCSL I/O standard, these pins must be DC-coupled. For example, PCIe reference clocks should be DC-coupled if </w:t>
            </w:r>
            <w:r w:rsidR="002D2909" w:rsidRPr="00A07A91">
              <w:t>they</w:t>
            </w:r>
            <w:r w:rsidRPr="00A07A91">
              <w:t xml:space="preserve"> use the HCSL I/O standard.</w:t>
            </w:r>
          </w:p>
          <w:p w14:paraId="3D2F3401" w14:textId="77777777" w:rsidR="00DD68C9" w:rsidRPr="00A07A91" w:rsidRDefault="00DD68C9" w:rsidP="00A07A91">
            <w:pPr>
              <w:pStyle w:val="CellBodyLeft"/>
            </w:pPr>
            <w:r w:rsidRPr="00A07A91">
              <w:t>Connect each unused REFCLK_GXB pin to GND plane directly on its own via. Do not share vias when connecting to GND.</w:t>
            </w:r>
          </w:p>
          <w:p w14:paraId="56EAF0CA" w14:textId="77777777" w:rsidR="00DD68C9" w:rsidRPr="00A07A91" w:rsidRDefault="00DD68C9" w:rsidP="00A07A91">
            <w:pPr>
              <w:pStyle w:val="CellBodyLeft"/>
            </w:pPr>
          </w:p>
          <w:p w14:paraId="0E245AD7" w14:textId="787B3C21" w:rsidR="00DD68C9" w:rsidRPr="00A07A91" w:rsidRDefault="00DD68C9" w:rsidP="00A07A91">
            <w:pPr>
              <w:pStyle w:val="CellBodyLeft"/>
            </w:pPr>
            <w:r w:rsidRPr="00A07A91">
              <w:lastRenderedPageBreak/>
              <w:t>The input reference clock must be stable and free-running at device power-up for proper PLL calibrations and successful configuration. For PCIe, you must follow this clock requirement.</w:t>
            </w:r>
          </w:p>
          <w:p w14:paraId="23BD9B56" w14:textId="77777777" w:rsidR="00DD68C9" w:rsidRPr="00A07A91" w:rsidRDefault="00DD68C9" w:rsidP="00A07A91">
            <w:pPr>
              <w:pStyle w:val="CellBodyLeft"/>
            </w:pPr>
          </w:p>
          <w:p w14:paraId="317C4DA6" w14:textId="163EA9FE" w:rsidR="005A2920" w:rsidRPr="00A07A91" w:rsidRDefault="00DD68C9" w:rsidP="00A07A91">
            <w:pPr>
              <w:pStyle w:val="CellBodyLeft"/>
            </w:pPr>
            <w:r w:rsidRPr="00A07A91">
              <w:t xml:space="preserve">See Note 9 in </w:t>
            </w:r>
            <w:r w:rsidR="00D81D17" w:rsidRPr="00D81D17">
              <w:rPr>
                <w:rStyle w:val="Hyperlink"/>
                <w:sz w:val="16"/>
              </w:rPr>
              <w:fldChar w:fldCharType="begin"/>
            </w:r>
            <w:r w:rsidR="00D81D17" w:rsidRPr="00D81D17">
              <w:rPr>
                <w:rStyle w:val="Hyperlink"/>
                <w:sz w:val="16"/>
              </w:rPr>
              <w:instrText xml:space="preserve"> REF _Ref101898778 \h </w:instrText>
            </w:r>
            <w:r w:rsidR="00D81D17">
              <w:rPr>
                <w:rStyle w:val="Hyperlink"/>
                <w:sz w:val="16"/>
              </w:rPr>
              <w:instrText xml:space="preserve"> \* MERGEFORMAT </w:instrText>
            </w:r>
            <w:r w:rsidR="00D81D17" w:rsidRPr="00D81D17">
              <w:rPr>
                <w:rStyle w:val="Hyperlink"/>
                <w:sz w:val="16"/>
              </w:rPr>
            </w:r>
            <w:r w:rsidR="00D81D17" w:rsidRPr="00D81D17">
              <w:rPr>
                <w:rStyle w:val="Hyperlink"/>
                <w:sz w:val="16"/>
              </w:rPr>
              <w:fldChar w:fldCharType="separate"/>
            </w:r>
            <w:r w:rsidR="00772EEE" w:rsidRPr="00772EEE">
              <w:rPr>
                <w:rStyle w:val="Hyperlink"/>
                <w:sz w:val="16"/>
              </w:rPr>
              <w:t>Notes on Core Pins</w:t>
            </w:r>
            <w:r w:rsidR="00D81D17" w:rsidRPr="00D81D17">
              <w:rPr>
                <w:rStyle w:val="Hyperlink"/>
                <w:sz w:val="16"/>
              </w:rPr>
              <w:fldChar w:fldCharType="end"/>
            </w:r>
            <w:r w:rsidRPr="00A07A91">
              <w:t>.</w:t>
            </w:r>
          </w:p>
        </w:tc>
        <w:tc>
          <w:tcPr>
            <w:tcW w:w="1423" w:type="dxa"/>
            <w:shd w:val="clear" w:color="auto" w:fill="auto"/>
          </w:tcPr>
          <w:p w14:paraId="08BBB492" w14:textId="6C40EE9E" w:rsidR="005A2920" w:rsidRPr="00A07A91" w:rsidRDefault="005A2920" w:rsidP="00A07A91">
            <w:pPr>
              <w:pStyle w:val="CellBodyLeft"/>
            </w:pPr>
            <w:r w:rsidRPr="00A07A91">
              <w:lastRenderedPageBreak/>
              <w:t>Verify Guidelines have been met or list required actions for compliance.</w:t>
            </w:r>
          </w:p>
        </w:tc>
      </w:tr>
      <w:tr w:rsidR="005A2920" w:rsidRPr="00AE687D" w14:paraId="158F9BE8" w14:textId="77777777" w:rsidTr="00BE770F">
        <w:tc>
          <w:tcPr>
            <w:tcW w:w="2970" w:type="dxa"/>
            <w:shd w:val="clear" w:color="auto" w:fill="auto"/>
          </w:tcPr>
          <w:p w14:paraId="3AD43C83" w14:textId="77777777" w:rsidR="005114B5" w:rsidRPr="00A07A91" w:rsidRDefault="005114B5" w:rsidP="00A07A91">
            <w:pPr>
              <w:pStyle w:val="CellBodyLeft"/>
            </w:pPr>
            <w:r w:rsidRPr="00A07A91">
              <w:t xml:space="preserve">REFCLK_GXB[L1,R4][C,D,E,F,G,H,I,J,K,L,M,N]_CH[B,T]n </w:t>
            </w:r>
          </w:p>
          <w:p w14:paraId="2260A199" w14:textId="77777777" w:rsidR="005114B5" w:rsidRPr="00A07A91" w:rsidRDefault="005114B5" w:rsidP="00A07A91">
            <w:pPr>
              <w:pStyle w:val="CellBodyLeft"/>
            </w:pPr>
          </w:p>
          <w:p w14:paraId="70244039" w14:textId="77777777" w:rsidR="005114B5" w:rsidRPr="00A07A91" w:rsidRDefault="005114B5" w:rsidP="00A07A91">
            <w:pPr>
              <w:pStyle w:val="CellBodyLeft"/>
            </w:pPr>
            <w:r w:rsidRPr="00A07A91">
              <w:t xml:space="preserve">T1_REFCLK _GXBL1[C, D,E,F] _CH[B,T]n </w:t>
            </w:r>
          </w:p>
          <w:p w14:paraId="39C0BC26" w14:textId="77777777" w:rsidR="005114B5" w:rsidRPr="00A07A91" w:rsidRDefault="005114B5" w:rsidP="00A07A91">
            <w:pPr>
              <w:pStyle w:val="CellBodyLeft"/>
            </w:pPr>
            <w:r w:rsidRPr="00A07A91">
              <w:t xml:space="preserve">T2_REFCLK _GXBL1[N, M,L,K] _CH[B,T]n </w:t>
            </w:r>
          </w:p>
          <w:p w14:paraId="31FED7F2" w14:textId="77777777" w:rsidR="005114B5" w:rsidRPr="00A07A91" w:rsidRDefault="005114B5" w:rsidP="00A07A91">
            <w:pPr>
              <w:pStyle w:val="CellBodyLeft"/>
            </w:pPr>
            <w:r w:rsidRPr="00A07A91">
              <w:t xml:space="preserve">T3_REFCLK _GXBL1[C, D,E,F] _CH[B,T]n </w:t>
            </w:r>
          </w:p>
          <w:p w14:paraId="18AF2619" w14:textId="77777777" w:rsidR="005114B5" w:rsidRPr="00A07A91" w:rsidRDefault="005114B5" w:rsidP="00A07A91">
            <w:pPr>
              <w:pStyle w:val="CellBodyLeft"/>
            </w:pPr>
            <w:r w:rsidRPr="00A07A91">
              <w:t>T4_REFCLK _GXBL1[N, M,L,K] _CH[B,T]n</w:t>
            </w:r>
          </w:p>
          <w:p w14:paraId="19FEDD34" w14:textId="125555FE" w:rsidR="005A2920" w:rsidRPr="00A07A91" w:rsidRDefault="005114B5" w:rsidP="00A07A91">
            <w:pPr>
              <w:pStyle w:val="CellBodyLeft"/>
            </w:pPr>
            <w:r w:rsidRPr="00A07A91">
              <w:t>[Intel Stratix 10 GX 10M Device]</w:t>
            </w:r>
          </w:p>
        </w:tc>
        <w:tc>
          <w:tcPr>
            <w:tcW w:w="1620" w:type="dxa"/>
            <w:shd w:val="clear" w:color="auto" w:fill="auto"/>
          </w:tcPr>
          <w:p w14:paraId="6178D766" w14:textId="77777777" w:rsidR="005A2920" w:rsidRPr="00A07A91" w:rsidRDefault="005A2920" w:rsidP="00A07A91">
            <w:pPr>
              <w:pStyle w:val="CellBodyLeft"/>
            </w:pPr>
          </w:p>
        </w:tc>
        <w:tc>
          <w:tcPr>
            <w:tcW w:w="4247" w:type="dxa"/>
            <w:shd w:val="clear" w:color="auto" w:fill="auto"/>
          </w:tcPr>
          <w:p w14:paraId="2C331FBA" w14:textId="77777777" w:rsidR="004201FE" w:rsidRPr="00A07A91" w:rsidRDefault="004201FE" w:rsidP="00A07A91">
            <w:pPr>
              <w:pStyle w:val="CellBodyLeft"/>
            </w:pPr>
            <w:r w:rsidRPr="00A07A91">
              <w:t>High speed differential reference clock complement, complementary receiver channel, specific to each transceiver bank of the left (L) side or right (R) side of the device.</w:t>
            </w:r>
          </w:p>
          <w:p w14:paraId="4054E6E8" w14:textId="77777777" w:rsidR="004201FE" w:rsidRPr="00A07A91" w:rsidRDefault="004201FE" w:rsidP="00A07A91">
            <w:pPr>
              <w:pStyle w:val="CellBodyLeft"/>
            </w:pPr>
          </w:p>
          <w:p w14:paraId="142B1EF0" w14:textId="77777777" w:rsidR="004201FE" w:rsidRPr="00A07A91" w:rsidRDefault="004201FE" w:rsidP="00A07A91">
            <w:pPr>
              <w:pStyle w:val="CellBodyLeft"/>
            </w:pPr>
            <w:r w:rsidRPr="00A07A91">
              <w:t>REFCLK_GXB can be used as dedicated clock input pins with fPLL for core clock generation even when the transceiver channel is not used.</w:t>
            </w:r>
          </w:p>
          <w:p w14:paraId="554E89B2" w14:textId="77777777" w:rsidR="004201FE" w:rsidRPr="00A07A91" w:rsidRDefault="004201FE" w:rsidP="00A07A91">
            <w:pPr>
              <w:pStyle w:val="CellBodyLeft"/>
            </w:pPr>
            <w:r w:rsidRPr="00A07A91">
              <w:t xml:space="preserve"> </w:t>
            </w:r>
          </w:p>
          <w:p w14:paraId="41054775" w14:textId="72932F8B" w:rsidR="004201FE" w:rsidRPr="00A07A91" w:rsidRDefault="004201FE" w:rsidP="00A07A91">
            <w:pPr>
              <w:pStyle w:val="CellBodyLeft"/>
            </w:pPr>
            <w:r w:rsidRPr="00A07A91">
              <w:t xml:space="preserve">These pins should be AC-coupled when connected to any I/O standard other than the HCSL I/O standard. For the HCSL I/O standard, these pins must be DC-coupled. For example, PCIe reference clocks should be DC-coupled if </w:t>
            </w:r>
            <w:r w:rsidR="007B5BB9" w:rsidRPr="00A07A91">
              <w:t>they</w:t>
            </w:r>
            <w:r w:rsidRPr="00A07A91">
              <w:t xml:space="preserve"> use the HCSL I/O standard.</w:t>
            </w:r>
          </w:p>
          <w:p w14:paraId="02932C86" w14:textId="77777777" w:rsidR="004201FE" w:rsidRPr="00A07A91" w:rsidRDefault="004201FE" w:rsidP="00A07A91">
            <w:pPr>
              <w:pStyle w:val="CellBodyLeft"/>
            </w:pPr>
          </w:p>
          <w:p w14:paraId="631FBC10" w14:textId="77777777" w:rsidR="004201FE" w:rsidRPr="00A07A91" w:rsidRDefault="004201FE" w:rsidP="00A07A91">
            <w:pPr>
              <w:pStyle w:val="CellBodyLeft"/>
            </w:pPr>
            <w:r w:rsidRPr="00A07A91">
              <w:t>Connect each unused REFCLK_GXB pin to GND plane directly on its own via. Do not share vias when connecting to GND.</w:t>
            </w:r>
          </w:p>
          <w:p w14:paraId="537E922C" w14:textId="77777777" w:rsidR="004201FE" w:rsidRPr="00A07A91" w:rsidRDefault="004201FE" w:rsidP="00A07A91">
            <w:pPr>
              <w:pStyle w:val="CellBodyLeft"/>
            </w:pPr>
          </w:p>
          <w:p w14:paraId="39BA8318" w14:textId="1393EE38" w:rsidR="004201FE" w:rsidRPr="00A07A91" w:rsidRDefault="004201FE" w:rsidP="00A07A91">
            <w:pPr>
              <w:pStyle w:val="CellBodyLeft"/>
            </w:pPr>
            <w:r w:rsidRPr="00A07A91">
              <w:t>The input reference clock must be stable and free-running at device power-up for proper PLL calibrations and successful configuration. For PCIe, you must follow this clock requirement.</w:t>
            </w:r>
          </w:p>
          <w:p w14:paraId="4343F2C8" w14:textId="77777777" w:rsidR="004201FE" w:rsidRPr="00A07A91" w:rsidRDefault="004201FE" w:rsidP="00A07A91">
            <w:pPr>
              <w:pStyle w:val="CellBodyLeft"/>
            </w:pPr>
          </w:p>
          <w:p w14:paraId="73EC5724" w14:textId="3099D412" w:rsidR="005A2920" w:rsidRPr="00A07A91" w:rsidRDefault="004201FE" w:rsidP="00A07A91">
            <w:pPr>
              <w:pStyle w:val="CellBodyLeft"/>
            </w:pPr>
            <w:r w:rsidRPr="00A07A91">
              <w:t xml:space="preserve">See Note 9 in </w:t>
            </w:r>
            <w:r w:rsidR="00D81D17" w:rsidRPr="00D81D17">
              <w:rPr>
                <w:rStyle w:val="Hyperlink"/>
                <w:sz w:val="16"/>
              </w:rPr>
              <w:fldChar w:fldCharType="begin"/>
            </w:r>
            <w:r w:rsidR="00D81D17" w:rsidRPr="00D81D17">
              <w:rPr>
                <w:rStyle w:val="Hyperlink"/>
                <w:sz w:val="16"/>
              </w:rPr>
              <w:instrText xml:space="preserve"> REF _Ref101898804 \h </w:instrText>
            </w:r>
            <w:r w:rsidR="00D81D17">
              <w:rPr>
                <w:rStyle w:val="Hyperlink"/>
                <w:sz w:val="16"/>
              </w:rPr>
              <w:instrText xml:space="preserve"> \* MERGEFORMAT </w:instrText>
            </w:r>
            <w:r w:rsidR="00D81D17" w:rsidRPr="00D81D17">
              <w:rPr>
                <w:rStyle w:val="Hyperlink"/>
                <w:sz w:val="16"/>
              </w:rPr>
            </w:r>
            <w:r w:rsidR="00D81D17" w:rsidRPr="00D81D17">
              <w:rPr>
                <w:rStyle w:val="Hyperlink"/>
                <w:sz w:val="16"/>
              </w:rPr>
              <w:fldChar w:fldCharType="separate"/>
            </w:r>
            <w:r w:rsidR="00772EEE" w:rsidRPr="00772EEE">
              <w:rPr>
                <w:rStyle w:val="Hyperlink"/>
                <w:sz w:val="16"/>
              </w:rPr>
              <w:t>Notes on Core Pins</w:t>
            </w:r>
            <w:r w:rsidR="00D81D17" w:rsidRPr="00D81D17">
              <w:rPr>
                <w:rStyle w:val="Hyperlink"/>
                <w:sz w:val="16"/>
              </w:rPr>
              <w:fldChar w:fldCharType="end"/>
            </w:r>
            <w:r w:rsidRPr="00A07A91">
              <w:t>.</w:t>
            </w:r>
          </w:p>
        </w:tc>
        <w:tc>
          <w:tcPr>
            <w:tcW w:w="1423" w:type="dxa"/>
            <w:shd w:val="clear" w:color="auto" w:fill="auto"/>
          </w:tcPr>
          <w:p w14:paraId="4CD80048" w14:textId="74661040" w:rsidR="005A2920" w:rsidRPr="00A07A91" w:rsidRDefault="005A2920" w:rsidP="00A07A91">
            <w:pPr>
              <w:pStyle w:val="CellBodyLeft"/>
            </w:pPr>
            <w:r w:rsidRPr="00A07A91">
              <w:t>Verify Guidelines have been met or list required actions for compliance.</w:t>
            </w:r>
          </w:p>
        </w:tc>
      </w:tr>
      <w:tr w:rsidR="005A2920" w:rsidRPr="00AE687D" w14:paraId="61744889" w14:textId="77777777" w:rsidTr="00BE770F">
        <w:tc>
          <w:tcPr>
            <w:tcW w:w="2970" w:type="dxa"/>
            <w:shd w:val="clear" w:color="auto" w:fill="auto"/>
          </w:tcPr>
          <w:p w14:paraId="057CB555" w14:textId="77777777" w:rsidR="004A3D17" w:rsidRPr="00A07A91" w:rsidRDefault="004A3D17" w:rsidP="00A07A91">
            <w:pPr>
              <w:pStyle w:val="CellBodyLeft"/>
            </w:pPr>
            <w:r w:rsidRPr="00A07A91">
              <w:t>RREF_[T,M,B][L,R]</w:t>
            </w:r>
          </w:p>
          <w:p w14:paraId="19FD3683" w14:textId="77777777" w:rsidR="004A3D17" w:rsidRPr="00A07A91" w:rsidRDefault="004A3D17" w:rsidP="00A07A91">
            <w:pPr>
              <w:pStyle w:val="CellBodyLeft"/>
            </w:pPr>
          </w:p>
          <w:p w14:paraId="22210653" w14:textId="77777777" w:rsidR="004A3D17" w:rsidRPr="00A07A91" w:rsidRDefault="004A3D17" w:rsidP="00A07A91">
            <w:pPr>
              <w:pStyle w:val="CellBodyLeft"/>
            </w:pPr>
            <w:r w:rsidRPr="00A07A91">
              <w:t xml:space="preserve">T1_RREF_B L </w:t>
            </w:r>
          </w:p>
          <w:p w14:paraId="67FC639C" w14:textId="77777777" w:rsidR="004A3D17" w:rsidRPr="00A07A91" w:rsidRDefault="004A3D17" w:rsidP="00A07A91">
            <w:pPr>
              <w:pStyle w:val="CellBodyLeft"/>
            </w:pPr>
            <w:r w:rsidRPr="00A07A91">
              <w:t>T2_RREF_B R</w:t>
            </w:r>
          </w:p>
          <w:p w14:paraId="5886401F" w14:textId="77777777" w:rsidR="004A3D17" w:rsidRPr="00A07A91" w:rsidRDefault="004A3D17" w:rsidP="00A07A91">
            <w:pPr>
              <w:pStyle w:val="CellBodyLeft"/>
            </w:pPr>
            <w:r w:rsidRPr="00A07A91">
              <w:t xml:space="preserve">T3_RREF_B L </w:t>
            </w:r>
          </w:p>
          <w:p w14:paraId="3156C70B" w14:textId="77777777" w:rsidR="004A3D17" w:rsidRPr="00A07A91" w:rsidRDefault="004A3D17" w:rsidP="00A07A91">
            <w:pPr>
              <w:pStyle w:val="CellBodyLeft"/>
            </w:pPr>
            <w:r w:rsidRPr="00A07A91">
              <w:t>T4_RREF_B R</w:t>
            </w:r>
          </w:p>
          <w:p w14:paraId="37BF0798" w14:textId="691ECC68" w:rsidR="005A2920" w:rsidRPr="00A07A91" w:rsidRDefault="004A3D17" w:rsidP="00A07A91">
            <w:pPr>
              <w:pStyle w:val="CellBodyLeft"/>
            </w:pPr>
            <w:r w:rsidRPr="00A07A91">
              <w:t>[Intel Stratix 10 GX 10M Device]</w:t>
            </w:r>
          </w:p>
        </w:tc>
        <w:tc>
          <w:tcPr>
            <w:tcW w:w="1620" w:type="dxa"/>
            <w:shd w:val="clear" w:color="auto" w:fill="auto"/>
          </w:tcPr>
          <w:p w14:paraId="3693179A" w14:textId="77777777" w:rsidR="005A2920" w:rsidRPr="00A07A91" w:rsidRDefault="005A2920" w:rsidP="00A07A91">
            <w:pPr>
              <w:pStyle w:val="CellBodyLeft"/>
            </w:pPr>
          </w:p>
        </w:tc>
        <w:tc>
          <w:tcPr>
            <w:tcW w:w="4247" w:type="dxa"/>
            <w:shd w:val="clear" w:color="auto" w:fill="auto"/>
          </w:tcPr>
          <w:p w14:paraId="6E3D1508" w14:textId="77777777" w:rsidR="006F699F" w:rsidRPr="00A07A91" w:rsidRDefault="006F699F" w:rsidP="00A07A91">
            <w:pPr>
              <w:pStyle w:val="CellBodyLeft"/>
            </w:pPr>
            <w:r w:rsidRPr="00A07A91">
              <w:t>Reference resistor for fPLL, IOPLL, and transceiver, specific to the top (T), middle (M), and bottom (B) of the left (L) side or right (R) side of the device.</w:t>
            </w:r>
          </w:p>
          <w:p w14:paraId="385CB46A" w14:textId="77777777" w:rsidR="006F699F" w:rsidRPr="00A07A91" w:rsidRDefault="006F699F" w:rsidP="00A07A91">
            <w:pPr>
              <w:pStyle w:val="CellBodyLeft"/>
            </w:pPr>
          </w:p>
          <w:p w14:paraId="57821E8C" w14:textId="334B7B28" w:rsidR="006F699F" w:rsidRPr="00A07A91" w:rsidRDefault="006F699F" w:rsidP="00A07A91">
            <w:pPr>
              <w:pStyle w:val="CellBodyLeft"/>
            </w:pPr>
            <w:r w:rsidRPr="00A07A91">
              <w:t xml:space="preserve">If any REFCLK pin or transceiver channel on one side (left or right) of the device, IOPLL, or fPLL is used, you must connect each RREF pin on that side of the device to its own individual 2 kΩ +/-1% resistor to GND. </w:t>
            </w:r>
          </w:p>
          <w:p w14:paraId="43FD506D" w14:textId="25AEBA61" w:rsidR="005A2920" w:rsidRPr="00A07A91" w:rsidRDefault="006F699F" w:rsidP="00A07A91">
            <w:pPr>
              <w:pStyle w:val="CellBodyLeft"/>
            </w:pPr>
            <w:r w:rsidRPr="00A07A91">
              <w:t>Otherwise, you can connect each RREF pin on that side of the device directly to GND. In the PCB layout, the trace from this pin to the resistor needs to be routed so that it avoids any aggressor signals.</w:t>
            </w:r>
          </w:p>
        </w:tc>
        <w:tc>
          <w:tcPr>
            <w:tcW w:w="1423" w:type="dxa"/>
            <w:shd w:val="clear" w:color="auto" w:fill="auto"/>
          </w:tcPr>
          <w:p w14:paraId="68034B7F" w14:textId="7E97FA47" w:rsidR="005A2920" w:rsidRPr="00A07A91" w:rsidRDefault="005A2920" w:rsidP="00A07A91">
            <w:pPr>
              <w:pStyle w:val="CellBodyLeft"/>
            </w:pPr>
            <w:r w:rsidRPr="00A07A91">
              <w:t>Verify Guidelines have been met or list required actions for compliance.</w:t>
            </w:r>
          </w:p>
        </w:tc>
      </w:tr>
      <w:tr w:rsidR="005A2920" w:rsidRPr="00AE687D" w14:paraId="4153BD73" w14:textId="77777777" w:rsidTr="00BE770F">
        <w:tc>
          <w:tcPr>
            <w:tcW w:w="2970" w:type="dxa"/>
            <w:shd w:val="clear" w:color="auto" w:fill="auto"/>
          </w:tcPr>
          <w:p w14:paraId="33536A2B" w14:textId="49CFEC22" w:rsidR="005A2920" w:rsidRPr="00A07A91" w:rsidRDefault="00D34F55" w:rsidP="00A07A91">
            <w:pPr>
              <w:pStyle w:val="CellBodyLeft"/>
            </w:pPr>
            <w:r w:rsidRPr="00A07A91">
              <w:lastRenderedPageBreak/>
              <w:t>RREF_SIPAUX0</w:t>
            </w:r>
          </w:p>
        </w:tc>
        <w:tc>
          <w:tcPr>
            <w:tcW w:w="1620" w:type="dxa"/>
            <w:shd w:val="clear" w:color="auto" w:fill="auto"/>
          </w:tcPr>
          <w:p w14:paraId="221CC119" w14:textId="77777777" w:rsidR="005A2920" w:rsidRPr="00A07A91" w:rsidRDefault="005A2920" w:rsidP="00A07A91">
            <w:pPr>
              <w:pStyle w:val="CellBodyLeft"/>
            </w:pPr>
          </w:p>
        </w:tc>
        <w:tc>
          <w:tcPr>
            <w:tcW w:w="4247" w:type="dxa"/>
            <w:shd w:val="clear" w:color="auto" w:fill="auto"/>
          </w:tcPr>
          <w:p w14:paraId="548F9F52" w14:textId="77777777" w:rsidR="00543B6B" w:rsidRPr="00A07A91" w:rsidRDefault="00543B6B" w:rsidP="00A07A91">
            <w:pPr>
              <w:pStyle w:val="CellBodyLeft"/>
            </w:pPr>
            <w:r w:rsidRPr="00A07A91">
              <w:t>Reference resistor pin for UIB PLL.</w:t>
            </w:r>
          </w:p>
          <w:p w14:paraId="24DFF265" w14:textId="77777777" w:rsidR="00543B6B" w:rsidRPr="00A07A91" w:rsidRDefault="00543B6B" w:rsidP="00A07A91">
            <w:pPr>
              <w:pStyle w:val="CellBodyLeft"/>
            </w:pPr>
          </w:p>
          <w:p w14:paraId="4428AEE1" w14:textId="2D26A499" w:rsidR="005A2920" w:rsidRPr="00A07A91" w:rsidRDefault="00A9795C" w:rsidP="00A07A91">
            <w:pPr>
              <w:pStyle w:val="CellBodyLeft"/>
            </w:pPr>
            <w:r w:rsidRPr="00A07A91">
              <w:t>C</w:t>
            </w:r>
            <w:r w:rsidR="00543B6B" w:rsidRPr="00A07A91">
              <w:t>onnect the RREF_SIPAUX0 pin to a 2 kΩ ±1% resistor to GND. In the PCB layout, the trace from this pin to the resistor must be routed so that it avoids any aggressor signals.</w:t>
            </w:r>
          </w:p>
        </w:tc>
        <w:tc>
          <w:tcPr>
            <w:tcW w:w="1423" w:type="dxa"/>
            <w:shd w:val="clear" w:color="auto" w:fill="auto"/>
          </w:tcPr>
          <w:p w14:paraId="67C9BC90" w14:textId="755220CA" w:rsidR="005A2920" w:rsidRPr="00A07A91" w:rsidRDefault="005A2920" w:rsidP="00A07A91">
            <w:pPr>
              <w:pStyle w:val="CellBodyLeft"/>
            </w:pPr>
            <w:r w:rsidRPr="00A07A91">
              <w:t>Verify Guidelines have been met or list required actions for compliance.</w:t>
            </w:r>
          </w:p>
        </w:tc>
      </w:tr>
    </w:tbl>
    <w:p w14:paraId="1D753EA5" w14:textId="77777777" w:rsidR="00AE44A3" w:rsidRPr="00AE44A3" w:rsidRDefault="00AE44A3" w:rsidP="00AE44A3"/>
    <w:p w14:paraId="5A2710E4" w14:textId="186F4D65" w:rsidR="00B54016" w:rsidRDefault="00394FF6" w:rsidP="00ED4837">
      <w:pPr>
        <w:pStyle w:val="Heading1"/>
      </w:pPr>
      <w:bookmarkStart w:id="74" w:name="_Toc100947158"/>
      <w:r w:rsidRPr="00394FF6">
        <w:lastRenderedPageBreak/>
        <w:t>E-Tile Pins</w:t>
      </w:r>
      <w:bookmarkEnd w:id="74"/>
    </w:p>
    <w:p w14:paraId="2D59AE21" w14:textId="77777777" w:rsidR="0096661B" w:rsidRPr="0096661B" w:rsidRDefault="0096661B" w:rsidP="0096661B">
      <w:pPr>
        <w:pStyle w:val="Body"/>
      </w:pPr>
    </w:p>
    <w:p w14:paraId="39225459" w14:textId="1292B2B4" w:rsidR="00394FF6" w:rsidRDefault="0096661B" w:rsidP="0096661B">
      <w:pPr>
        <w:pStyle w:val="Caption"/>
      </w:pPr>
      <w:bookmarkStart w:id="75" w:name="_Toc100947192"/>
      <w:r>
        <w:t xml:space="preserve">Table </w:t>
      </w:r>
      <w:r w:rsidR="00AE7845">
        <w:fldChar w:fldCharType="begin"/>
      </w:r>
      <w:r w:rsidR="00AE7845">
        <w:instrText xml:space="preserve"> STYLEREF 1 \s </w:instrText>
      </w:r>
      <w:r w:rsidR="00AE7845">
        <w:fldChar w:fldCharType="separate"/>
      </w:r>
      <w:r w:rsidR="00772EEE">
        <w:rPr>
          <w:noProof/>
        </w:rPr>
        <w:t>5</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75"/>
    </w:p>
    <w:tbl>
      <w:tblPr>
        <w:tblStyle w:val="TableGridLight"/>
        <w:tblW w:w="5000" w:type="pct"/>
        <w:tblLayout w:type="fixed"/>
        <w:tblLook w:val="0000" w:firstRow="0" w:lastRow="0" w:firstColumn="0" w:lastColumn="0" w:noHBand="0" w:noVBand="0"/>
      </w:tblPr>
      <w:tblGrid>
        <w:gridCol w:w="7890"/>
      </w:tblGrid>
      <w:tr w:rsidR="00C73813" w:rsidRPr="002D351D" w14:paraId="7A8754AA" w14:textId="77777777" w:rsidTr="00974C60">
        <w:tc>
          <w:tcPr>
            <w:tcW w:w="7890" w:type="dxa"/>
          </w:tcPr>
          <w:p w14:paraId="49AFDB92" w14:textId="77777777" w:rsidR="00C73813" w:rsidRPr="002D351D" w:rsidRDefault="00C73813" w:rsidP="00974C60">
            <w:pPr>
              <w:pStyle w:val="CellHeadingCenter"/>
            </w:pPr>
            <w:r w:rsidRPr="002D351D">
              <w:t>Document</w:t>
            </w:r>
          </w:p>
        </w:tc>
      </w:tr>
      <w:tr w:rsidR="00C73813" w:rsidRPr="002D351D" w14:paraId="77133BF0" w14:textId="77777777" w:rsidTr="00974C60">
        <w:tc>
          <w:tcPr>
            <w:tcW w:w="7890" w:type="dxa"/>
          </w:tcPr>
          <w:p w14:paraId="34C7FBCA" w14:textId="77777777" w:rsidR="00C73813" w:rsidRPr="00665612" w:rsidRDefault="00AE7845" w:rsidP="00974C60">
            <w:pPr>
              <w:pStyle w:val="CellBodyLeft"/>
              <w:rPr>
                <w:rStyle w:val="Hyperlink"/>
                <w:sz w:val="16"/>
              </w:rPr>
            </w:pPr>
            <w:hyperlink r:id="rId76" w:history="1">
              <w:r w:rsidR="00C73813" w:rsidRPr="00665612">
                <w:rPr>
                  <w:rStyle w:val="Hyperlink"/>
                  <w:sz w:val="16"/>
                </w:rPr>
                <w:t>Intel Stratix 10 Recommended Reference Literature</w:t>
              </w:r>
            </w:hyperlink>
          </w:p>
        </w:tc>
      </w:tr>
      <w:tr w:rsidR="00C73813" w:rsidRPr="002D351D" w14:paraId="73271F74" w14:textId="77777777" w:rsidTr="00974C60">
        <w:tc>
          <w:tcPr>
            <w:tcW w:w="7890" w:type="dxa"/>
          </w:tcPr>
          <w:p w14:paraId="37EF51EF" w14:textId="77777777" w:rsidR="00C73813" w:rsidRPr="00665612" w:rsidRDefault="00AE7845" w:rsidP="00974C60">
            <w:pPr>
              <w:pStyle w:val="CellBodyLeft"/>
              <w:rPr>
                <w:rStyle w:val="Hyperlink"/>
                <w:sz w:val="16"/>
              </w:rPr>
            </w:pPr>
            <w:hyperlink r:id="rId77" w:anchor="stratix-10" w:history="1">
              <w:r w:rsidR="00C73813" w:rsidRPr="00665612">
                <w:rPr>
                  <w:rStyle w:val="Hyperlink"/>
                  <w:sz w:val="16"/>
                </w:rPr>
                <w:t>Intel Stratix 10 Pin Out Files</w:t>
              </w:r>
            </w:hyperlink>
          </w:p>
        </w:tc>
      </w:tr>
      <w:tr w:rsidR="00C73813" w:rsidRPr="002D351D" w14:paraId="626FA821" w14:textId="77777777" w:rsidTr="00974C60">
        <w:tc>
          <w:tcPr>
            <w:tcW w:w="7890" w:type="dxa"/>
          </w:tcPr>
          <w:p w14:paraId="3EEE98FB" w14:textId="77777777" w:rsidR="00C73813" w:rsidRPr="00665612" w:rsidRDefault="00AE7845" w:rsidP="00974C60">
            <w:pPr>
              <w:pStyle w:val="CellBodyLeft"/>
              <w:rPr>
                <w:rStyle w:val="Hyperlink"/>
                <w:sz w:val="16"/>
              </w:rPr>
            </w:pPr>
            <w:hyperlink r:id="rId78" w:history="1">
              <w:r w:rsidR="00C73813" w:rsidRPr="00665612">
                <w:rPr>
                  <w:rStyle w:val="Hyperlink"/>
                  <w:sz w:val="16"/>
                </w:rPr>
                <w:t>Intel Stratix 10 Device Family Pin Connection Guidelines</w:t>
              </w:r>
            </w:hyperlink>
          </w:p>
        </w:tc>
      </w:tr>
      <w:tr w:rsidR="00C73813" w:rsidRPr="002D351D" w14:paraId="25E858A5" w14:textId="77777777" w:rsidTr="00974C60">
        <w:tc>
          <w:tcPr>
            <w:tcW w:w="7890" w:type="dxa"/>
            <w:vAlign w:val="top"/>
          </w:tcPr>
          <w:p w14:paraId="7091D6BF" w14:textId="77777777" w:rsidR="00C73813" w:rsidRPr="00665612" w:rsidRDefault="00AE7845" w:rsidP="00974C60">
            <w:pPr>
              <w:pStyle w:val="CellBodyLeft"/>
              <w:rPr>
                <w:rStyle w:val="Hyperlink"/>
                <w:sz w:val="16"/>
              </w:rPr>
            </w:pPr>
            <w:hyperlink r:id="rId79" w:history="1">
              <w:r w:rsidR="00C73813" w:rsidRPr="00665612">
                <w:rPr>
                  <w:rStyle w:val="Hyperlink"/>
                  <w:sz w:val="16"/>
                </w:rPr>
                <w:t>Board Developer Center</w:t>
              </w:r>
            </w:hyperlink>
          </w:p>
        </w:tc>
      </w:tr>
      <w:tr w:rsidR="00C73813" w:rsidRPr="002D351D" w14:paraId="7EE31684" w14:textId="77777777" w:rsidTr="00974C60">
        <w:tc>
          <w:tcPr>
            <w:tcW w:w="7890" w:type="dxa"/>
            <w:vAlign w:val="top"/>
          </w:tcPr>
          <w:p w14:paraId="5D9D8423" w14:textId="77777777" w:rsidR="00C73813" w:rsidRPr="00665612" w:rsidRDefault="00AE7845" w:rsidP="00974C60">
            <w:pPr>
              <w:pStyle w:val="CellBodyLeft"/>
              <w:rPr>
                <w:rStyle w:val="Hyperlink"/>
                <w:sz w:val="16"/>
              </w:rPr>
            </w:pPr>
            <w:hyperlink r:id="rId80" w:history="1">
              <w:r w:rsidR="00C73813" w:rsidRPr="00665612">
                <w:rPr>
                  <w:rStyle w:val="Hyperlink"/>
                  <w:sz w:val="16"/>
                </w:rPr>
                <w:t>AN 597: Getting Started Flow for Board Designs (PDF)</w:t>
              </w:r>
            </w:hyperlink>
          </w:p>
        </w:tc>
      </w:tr>
      <w:tr w:rsidR="00C73813" w:rsidRPr="002D351D" w14:paraId="04E541E7" w14:textId="77777777" w:rsidTr="00974C60">
        <w:tc>
          <w:tcPr>
            <w:tcW w:w="7890" w:type="dxa"/>
            <w:vAlign w:val="top"/>
          </w:tcPr>
          <w:p w14:paraId="68E3C40E" w14:textId="6CB716C5" w:rsidR="00C73813" w:rsidRPr="00DA0C0A" w:rsidRDefault="00AE7845" w:rsidP="00974C60">
            <w:pPr>
              <w:pStyle w:val="CellBodyLeft"/>
              <w:rPr>
                <w:rStyle w:val="Hyperlink"/>
                <w:sz w:val="16"/>
              </w:rPr>
            </w:pPr>
            <w:hyperlink r:id="rId81" w:history="1">
              <w:r w:rsidR="0024572D" w:rsidRPr="00DA0C0A">
                <w:rPr>
                  <w:rStyle w:val="Hyperlink"/>
                  <w:sz w:val="16"/>
                </w:rPr>
                <w:t>E-Tile Transceiver PHY User Guide</w:t>
              </w:r>
            </w:hyperlink>
          </w:p>
        </w:tc>
      </w:tr>
      <w:tr w:rsidR="003F6DE5" w:rsidRPr="002D351D" w14:paraId="62E640E8" w14:textId="77777777" w:rsidTr="00974C60">
        <w:tc>
          <w:tcPr>
            <w:tcW w:w="7890" w:type="dxa"/>
            <w:vAlign w:val="top"/>
          </w:tcPr>
          <w:p w14:paraId="3AB23D4B" w14:textId="59A5D9EE" w:rsidR="003F6DE5" w:rsidRPr="00665612" w:rsidRDefault="00B02B0D" w:rsidP="00974C60">
            <w:pPr>
              <w:pStyle w:val="CellBodyLeft"/>
              <w:rPr>
                <w:rStyle w:val="Hyperlink"/>
                <w:sz w:val="16"/>
              </w:rPr>
            </w:pPr>
            <w:r>
              <w:rPr>
                <w:rStyle w:val="Hyperlink"/>
                <w:sz w:val="16"/>
              </w:rPr>
              <w:t xml:space="preserve">Intel </w:t>
            </w:r>
            <w:r w:rsidR="007D0848" w:rsidRPr="007D0848">
              <w:rPr>
                <w:rStyle w:val="Hyperlink"/>
                <w:sz w:val="16"/>
              </w:rPr>
              <w:t>Stratix 10 E-Tile Channel Placement Tool</w:t>
            </w:r>
          </w:p>
        </w:tc>
      </w:tr>
      <w:tr w:rsidR="00C73813" w:rsidRPr="002D351D" w14:paraId="1A54FE99" w14:textId="77777777" w:rsidTr="00974C60">
        <w:tc>
          <w:tcPr>
            <w:tcW w:w="7890" w:type="dxa"/>
            <w:vAlign w:val="top"/>
          </w:tcPr>
          <w:p w14:paraId="6A1DF536" w14:textId="77777777" w:rsidR="00C73813" w:rsidRPr="00665612" w:rsidRDefault="00AE7845" w:rsidP="00974C60">
            <w:pPr>
              <w:pStyle w:val="CellBodyLeft"/>
              <w:rPr>
                <w:rStyle w:val="Hyperlink"/>
                <w:sz w:val="16"/>
              </w:rPr>
            </w:pPr>
            <w:hyperlink r:id="rId82" w:history="1">
              <w:r w:rsidR="00C73813" w:rsidRPr="00665612">
                <w:rPr>
                  <w:rStyle w:val="Hyperlink"/>
                  <w:sz w:val="16"/>
                </w:rPr>
                <w:t>Known Intel Stratix 10 Issues</w:t>
              </w:r>
            </w:hyperlink>
          </w:p>
        </w:tc>
      </w:tr>
    </w:tbl>
    <w:p w14:paraId="47AFF779" w14:textId="5E6A07EC" w:rsidR="00C73813" w:rsidRDefault="00C73813" w:rsidP="00394FF6">
      <w:pPr>
        <w:pStyle w:val="Body"/>
      </w:pPr>
    </w:p>
    <w:p w14:paraId="204FD4C7" w14:textId="6A590021" w:rsidR="00D7630A" w:rsidRDefault="00D7630A" w:rsidP="00D7630A">
      <w:pPr>
        <w:pStyle w:val="Caption"/>
      </w:pPr>
      <w:bookmarkStart w:id="76" w:name="_Toc100947193"/>
      <w:r>
        <w:t xml:space="preserve">Table </w:t>
      </w:r>
      <w:r w:rsidR="00AE7845">
        <w:fldChar w:fldCharType="begin"/>
      </w:r>
      <w:r w:rsidR="00AE7845">
        <w:instrText xml:space="preserve"> STYLEREF 1 \s </w:instrText>
      </w:r>
      <w:r w:rsidR="00AE7845">
        <w:fldChar w:fldCharType="separate"/>
      </w:r>
      <w:r w:rsidR="00772EEE">
        <w:rPr>
          <w:noProof/>
        </w:rPr>
        <w:t>5</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tab/>
      </w:r>
      <w:r w:rsidR="00000FB5" w:rsidRPr="00000FB5">
        <w:t xml:space="preserve">E-Tile </w:t>
      </w:r>
      <w:r w:rsidR="00000FB5">
        <w:t>P</w:t>
      </w:r>
      <w:r w:rsidR="00000FB5" w:rsidRPr="00000FB5">
        <w:t>ins</w:t>
      </w:r>
      <w:bookmarkEnd w:id="76"/>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620"/>
        <w:gridCol w:w="4590"/>
        <w:gridCol w:w="1530"/>
      </w:tblGrid>
      <w:tr w:rsidR="00AD70AA" w:rsidRPr="00C92860" w14:paraId="768E0A4E" w14:textId="77777777" w:rsidTr="00B372A5">
        <w:trPr>
          <w:cantSplit/>
          <w:tblHeader/>
        </w:trPr>
        <w:tc>
          <w:tcPr>
            <w:tcW w:w="10260" w:type="dxa"/>
            <w:gridSpan w:val="4"/>
            <w:shd w:val="clear" w:color="auto" w:fill="auto"/>
          </w:tcPr>
          <w:p w14:paraId="601A9334" w14:textId="41395BCB" w:rsidR="00AD70AA" w:rsidRPr="00C92860" w:rsidRDefault="00AD70AA" w:rsidP="00974C60">
            <w:pPr>
              <w:pStyle w:val="CellHeadingCenter"/>
            </w:pPr>
            <w:r>
              <w:t>E-Tile Pins</w:t>
            </w:r>
          </w:p>
        </w:tc>
      </w:tr>
      <w:tr w:rsidR="00AD70AA" w:rsidRPr="00C92860" w14:paraId="0749951D" w14:textId="77777777" w:rsidTr="00B372A5">
        <w:trPr>
          <w:cantSplit/>
          <w:tblHeader/>
        </w:trPr>
        <w:tc>
          <w:tcPr>
            <w:tcW w:w="2520" w:type="dxa"/>
            <w:shd w:val="clear" w:color="auto" w:fill="auto"/>
          </w:tcPr>
          <w:p w14:paraId="422E3910" w14:textId="77777777" w:rsidR="00AD70AA" w:rsidRPr="00AD7617" w:rsidRDefault="00AD70AA" w:rsidP="00974C60">
            <w:pPr>
              <w:pStyle w:val="CellHeadingCenter"/>
            </w:pPr>
            <w:r w:rsidRPr="00AD7617">
              <w:t>Plane/Signal</w:t>
            </w:r>
          </w:p>
        </w:tc>
        <w:tc>
          <w:tcPr>
            <w:tcW w:w="1620" w:type="dxa"/>
            <w:shd w:val="clear" w:color="auto" w:fill="auto"/>
          </w:tcPr>
          <w:p w14:paraId="024FF5DB" w14:textId="77777777" w:rsidR="00AD70AA" w:rsidRPr="00AD7617" w:rsidRDefault="00AD70AA" w:rsidP="00974C60">
            <w:pPr>
              <w:pStyle w:val="CellHeadingCenter"/>
            </w:pPr>
            <w:r w:rsidRPr="00AD7617">
              <w:t>Schematic Name</w:t>
            </w:r>
          </w:p>
        </w:tc>
        <w:tc>
          <w:tcPr>
            <w:tcW w:w="4590" w:type="dxa"/>
            <w:shd w:val="clear" w:color="auto" w:fill="auto"/>
          </w:tcPr>
          <w:p w14:paraId="50977A45" w14:textId="77777777" w:rsidR="00AD70AA" w:rsidRPr="00C92860" w:rsidRDefault="00AD70AA" w:rsidP="00974C60">
            <w:pPr>
              <w:pStyle w:val="CellHeadingCenter"/>
            </w:pPr>
            <w:r w:rsidRPr="00C92860">
              <w:t>Connection Guidelines</w:t>
            </w:r>
          </w:p>
        </w:tc>
        <w:tc>
          <w:tcPr>
            <w:tcW w:w="1530" w:type="dxa"/>
            <w:shd w:val="clear" w:color="auto" w:fill="auto"/>
          </w:tcPr>
          <w:p w14:paraId="5E3A8D3F" w14:textId="77777777" w:rsidR="00AD70AA" w:rsidRPr="00C92860" w:rsidRDefault="00AD70AA" w:rsidP="00974C60">
            <w:pPr>
              <w:pStyle w:val="CellHeadingCenter"/>
            </w:pPr>
            <w:r w:rsidRPr="00C92860">
              <w:t>Comments / Issues</w:t>
            </w:r>
          </w:p>
        </w:tc>
      </w:tr>
      <w:tr w:rsidR="00AD70AA" w:rsidRPr="00AD70AA" w14:paraId="0EB8F6B5" w14:textId="77777777" w:rsidTr="00807624">
        <w:tc>
          <w:tcPr>
            <w:tcW w:w="2520" w:type="dxa"/>
            <w:shd w:val="clear" w:color="auto" w:fill="auto"/>
          </w:tcPr>
          <w:p w14:paraId="1ABF429D" w14:textId="77777777" w:rsidR="002E38DE" w:rsidRPr="00F67247" w:rsidRDefault="002E38DE" w:rsidP="00F67247">
            <w:pPr>
              <w:pStyle w:val="CellBodyLeft"/>
            </w:pPr>
            <w:r w:rsidRPr="00F67247">
              <w:t>VCCH_GXE(L2, L3, R1,</w:t>
            </w:r>
          </w:p>
          <w:p w14:paraId="250A74B8" w14:textId="366B3B41" w:rsidR="00AD70AA" w:rsidRPr="00F67247" w:rsidRDefault="002E38DE" w:rsidP="00F67247">
            <w:pPr>
              <w:pStyle w:val="CellBodyLeft"/>
            </w:pPr>
            <w:r w:rsidRPr="00F67247">
              <w:t>R2, R3)</w:t>
            </w:r>
          </w:p>
        </w:tc>
        <w:tc>
          <w:tcPr>
            <w:tcW w:w="1620" w:type="dxa"/>
            <w:shd w:val="clear" w:color="auto" w:fill="auto"/>
          </w:tcPr>
          <w:p w14:paraId="1D2C6D18" w14:textId="77777777" w:rsidR="00AD70AA" w:rsidRPr="00F67247" w:rsidRDefault="00AD70AA" w:rsidP="00F67247">
            <w:pPr>
              <w:pStyle w:val="CellBodyLeft"/>
            </w:pPr>
          </w:p>
        </w:tc>
        <w:tc>
          <w:tcPr>
            <w:tcW w:w="4590" w:type="dxa"/>
            <w:shd w:val="clear" w:color="auto" w:fill="auto"/>
          </w:tcPr>
          <w:p w14:paraId="71A244FF" w14:textId="77777777" w:rsidR="00807624" w:rsidRPr="00F67247" w:rsidRDefault="00807624" w:rsidP="00F67247">
            <w:pPr>
              <w:pStyle w:val="CellBodyLeft"/>
            </w:pPr>
            <w:r w:rsidRPr="00F67247">
              <w:t>Analog power, block level transmitter buffers for E-tile, specific to the left (L) side or right (R) side of the device.</w:t>
            </w:r>
          </w:p>
          <w:p w14:paraId="793DE059" w14:textId="77777777" w:rsidR="00807624" w:rsidRPr="00F67247" w:rsidRDefault="00807624" w:rsidP="00F67247">
            <w:pPr>
              <w:pStyle w:val="CellBodyLeft"/>
            </w:pPr>
          </w:p>
          <w:p w14:paraId="4C61F8AD" w14:textId="5D74AC0E" w:rsidR="00AD70AA" w:rsidRPr="00F67247" w:rsidRDefault="00807624" w:rsidP="00F67247">
            <w:pPr>
              <w:pStyle w:val="CellBodyLeft"/>
            </w:pPr>
            <w:r w:rsidRPr="00F67247">
              <w:t>Connect VCCH_GXE to a 1.1 V low noise switching regulator. VCCH_GXE must be powered up even when the E-tile transceivers are not used.</w:t>
            </w:r>
          </w:p>
        </w:tc>
        <w:tc>
          <w:tcPr>
            <w:tcW w:w="1530" w:type="dxa"/>
            <w:shd w:val="clear" w:color="auto" w:fill="auto"/>
          </w:tcPr>
          <w:p w14:paraId="658DDF36" w14:textId="43CACE8C" w:rsidR="00AD70AA" w:rsidRPr="00F67247" w:rsidRDefault="003B7723" w:rsidP="00F67247">
            <w:pPr>
              <w:pStyle w:val="CellBodyLeft"/>
            </w:pPr>
            <w:r w:rsidRPr="00F67247">
              <w:t>Verify Guidelines have been met or list required actions for compliance.</w:t>
            </w:r>
          </w:p>
        </w:tc>
      </w:tr>
      <w:tr w:rsidR="003B7723" w:rsidRPr="00AD70AA" w14:paraId="27EEAAEA" w14:textId="77777777" w:rsidTr="00807624">
        <w:tc>
          <w:tcPr>
            <w:tcW w:w="2520" w:type="dxa"/>
            <w:shd w:val="clear" w:color="auto" w:fill="auto"/>
          </w:tcPr>
          <w:p w14:paraId="1F1BEFAC" w14:textId="77777777" w:rsidR="007A6ED1" w:rsidRPr="00F67247" w:rsidRDefault="007A6ED1" w:rsidP="00F67247">
            <w:pPr>
              <w:pStyle w:val="CellBodyLeft"/>
            </w:pPr>
            <w:r w:rsidRPr="00F67247">
              <w:t>VCCRT_GXE(L2, L3, R1,</w:t>
            </w:r>
          </w:p>
          <w:p w14:paraId="5CD528F3" w14:textId="0DC661A5" w:rsidR="003B7723" w:rsidRPr="00F67247" w:rsidRDefault="007A6ED1" w:rsidP="00F67247">
            <w:pPr>
              <w:pStyle w:val="CellBodyLeft"/>
            </w:pPr>
            <w:r w:rsidRPr="00F67247">
              <w:t>R2, R3)</w:t>
            </w:r>
          </w:p>
        </w:tc>
        <w:tc>
          <w:tcPr>
            <w:tcW w:w="1620" w:type="dxa"/>
            <w:shd w:val="clear" w:color="auto" w:fill="auto"/>
          </w:tcPr>
          <w:p w14:paraId="7890D315" w14:textId="77777777" w:rsidR="003B7723" w:rsidRPr="00F67247" w:rsidRDefault="003B7723" w:rsidP="00F67247">
            <w:pPr>
              <w:pStyle w:val="CellBodyLeft"/>
            </w:pPr>
          </w:p>
        </w:tc>
        <w:tc>
          <w:tcPr>
            <w:tcW w:w="4590" w:type="dxa"/>
            <w:shd w:val="clear" w:color="auto" w:fill="auto"/>
          </w:tcPr>
          <w:p w14:paraId="419DDF87" w14:textId="3E855BA5" w:rsidR="004E7B1A" w:rsidRPr="00F67247" w:rsidRDefault="004E7B1A" w:rsidP="00F67247">
            <w:pPr>
              <w:pStyle w:val="CellBodyLeft"/>
            </w:pPr>
            <w:r w:rsidRPr="00F67247">
              <w:t>Analog power, used for high-speed circuitry for the E-tile blocks, specific to the left (L) side or right (R) side of the device.</w:t>
            </w:r>
          </w:p>
          <w:p w14:paraId="60952165" w14:textId="77777777" w:rsidR="004E7B1A" w:rsidRPr="00F67247" w:rsidRDefault="004E7B1A" w:rsidP="00F67247">
            <w:pPr>
              <w:pStyle w:val="CellBodyLeft"/>
            </w:pPr>
          </w:p>
          <w:p w14:paraId="542F1A59" w14:textId="0D6755D9" w:rsidR="004E7B1A" w:rsidRPr="00F67247" w:rsidRDefault="004E7B1A" w:rsidP="00F67247">
            <w:pPr>
              <w:pStyle w:val="CellBodyLeft"/>
            </w:pPr>
            <w:r w:rsidRPr="00F67247">
              <w:t xml:space="preserve">Connect VCCRT_GXE to VCCERAM through an LC filter. For more information about the LC filter design, refer to the </w:t>
            </w:r>
            <w:hyperlink r:id="rId83" w:history="1">
              <w:r w:rsidRPr="00F67247">
                <w:rPr>
                  <w:rStyle w:val="Hyperlink"/>
                  <w:sz w:val="16"/>
                </w:rPr>
                <w:t>Intel Stratix 10 Power Management User Guide</w:t>
              </w:r>
            </w:hyperlink>
            <w:r w:rsidRPr="00F67247">
              <w:t>.</w:t>
            </w:r>
          </w:p>
          <w:p w14:paraId="2E12AF6F" w14:textId="77777777" w:rsidR="004E7B1A" w:rsidRPr="00F67247" w:rsidRDefault="004E7B1A" w:rsidP="00F67247">
            <w:pPr>
              <w:pStyle w:val="CellBodyLeft"/>
            </w:pPr>
          </w:p>
          <w:p w14:paraId="66FEC08A" w14:textId="1DE10CC5" w:rsidR="003B7723" w:rsidRPr="00F67247" w:rsidRDefault="004E7B1A" w:rsidP="00F67247">
            <w:pPr>
              <w:pStyle w:val="CellBodyLeft"/>
            </w:pPr>
            <w:r w:rsidRPr="00F67247">
              <w:t>VCCRT_GXE must be powered up even when the E-tile transceivers are not used.</w:t>
            </w:r>
          </w:p>
        </w:tc>
        <w:tc>
          <w:tcPr>
            <w:tcW w:w="1530" w:type="dxa"/>
            <w:shd w:val="clear" w:color="auto" w:fill="auto"/>
          </w:tcPr>
          <w:p w14:paraId="562D6E56" w14:textId="48182AC2" w:rsidR="003B7723" w:rsidRPr="00F67247" w:rsidRDefault="003B7723" w:rsidP="00F67247">
            <w:pPr>
              <w:pStyle w:val="CellBodyLeft"/>
            </w:pPr>
            <w:r w:rsidRPr="00F67247">
              <w:t>Verify Guidelines have been met or list required actions for compliance.</w:t>
            </w:r>
          </w:p>
        </w:tc>
      </w:tr>
      <w:tr w:rsidR="003B7723" w:rsidRPr="00AD70AA" w14:paraId="05C2319B" w14:textId="77777777" w:rsidTr="00807624">
        <w:tc>
          <w:tcPr>
            <w:tcW w:w="2520" w:type="dxa"/>
            <w:shd w:val="clear" w:color="auto" w:fill="auto"/>
          </w:tcPr>
          <w:p w14:paraId="222D4F32" w14:textId="77777777" w:rsidR="00D4170A" w:rsidRPr="00F67247" w:rsidRDefault="00D4170A" w:rsidP="00F67247">
            <w:pPr>
              <w:pStyle w:val="CellBodyLeft"/>
            </w:pPr>
            <w:r w:rsidRPr="00F67247">
              <w:lastRenderedPageBreak/>
              <w:t>VCCRTPLL_GXE(L2, L3,</w:t>
            </w:r>
          </w:p>
          <w:p w14:paraId="63E9A00A" w14:textId="3F43FEB7" w:rsidR="003B7723" w:rsidRPr="00F67247" w:rsidRDefault="00D4170A" w:rsidP="00F67247">
            <w:pPr>
              <w:pStyle w:val="CellBodyLeft"/>
            </w:pPr>
            <w:r w:rsidRPr="00F67247">
              <w:t>R1, R2, R3)</w:t>
            </w:r>
          </w:p>
        </w:tc>
        <w:tc>
          <w:tcPr>
            <w:tcW w:w="1620" w:type="dxa"/>
            <w:shd w:val="clear" w:color="auto" w:fill="auto"/>
          </w:tcPr>
          <w:p w14:paraId="14AD8AB5" w14:textId="77777777" w:rsidR="003B7723" w:rsidRPr="00F67247" w:rsidRDefault="003B7723" w:rsidP="00F67247">
            <w:pPr>
              <w:pStyle w:val="CellBodyLeft"/>
            </w:pPr>
          </w:p>
        </w:tc>
        <w:tc>
          <w:tcPr>
            <w:tcW w:w="4590" w:type="dxa"/>
            <w:shd w:val="clear" w:color="auto" w:fill="auto"/>
          </w:tcPr>
          <w:p w14:paraId="4469C2B5" w14:textId="1D19AF85" w:rsidR="0032659F" w:rsidRPr="00F67247" w:rsidRDefault="0032659F" w:rsidP="00F67247">
            <w:pPr>
              <w:pStyle w:val="CellBodyLeft"/>
            </w:pPr>
            <w:r w:rsidRPr="00F67247">
              <w:t>Analog power, used for high-speed circuitry for the E-tile blocks, specific to the left (L) side or right (R) side of the device.</w:t>
            </w:r>
          </w:p>
          <w:p w14:paraId="285F6D87" w14:textId="77777777" w:rsidR="0032659F" w:rsidRPr="00F67247" w:rsidRDefault="0032659F" w:rsidP="00F67247">
            <w:pPr>
              <w:pStyle w:val="CellBodyLeft"/>
            </w:pPr>
          </w:p>
          <w:p w14:paraId="6FF98A5D" w14:textId="7D6F4E57" w:rsidR="0032659F" w:rsidRPr="00F67247" w:rsidRDefault="00AE2A9E" w:rsidP="00F67247">
            <w:pPr>
              <w:pStyle w:val="CellBodyLeft"/>
            </w:pPr>
            <w:r w:rsidRPr="00F67247">
              <w:t>S</w:t>
            </w:r>
            <w:r w:rsidR="0032659F" w:rsidRPr="00F67247">
              <w:t>ource the VCCRTPLL_GXE from the VCCRT_GXE with proper isolation filtering.</w:t>
            </w:r>
          </w:p>
          <w:p w14:paraId="533E0613" w14:textId="77777777" w:rsidR="0032659F" w:rsidRPr="00F67247" w:rsidRDefault="0032659F" w:rsidP="00F67247">
            <w:pPr>
              <w:pStyle w:val="CellBodyLeft"/>
            </w:pPr>
          </w:p>
          <w:p w14:paraId="0D7BDD26" w14:textId="151A5214" w:rsidR="0032659F" w:rsidRPr="00F67247" w:rsidRDefault="0032659F" w:rsidP="00F67247">
            <w:pPr>
              <w:pStyle w:val="CellBodyLeft"/>
            </w:pPr>
            <w:r w:rsidRPr="00F67247">
              <w:t>Filtering may be optional if this voltage rail can meet the noise mask requirement. For more information about the noise mask requirements, refer to the</w:t>
            </w:r>
            <w:r w:rsidR="00325938" w:rsidRPr="00F67247">
              <w:t xml:space="preserve"> </w:t>
            </w:r>
            <w:hyperlink r:id="rId84" w:history="1">
              <w:r w:rsidR="00325938" w:rsidRPr="00F67247">
                <w:rPr>
                  <w:rStyle w:val="Hyperlink"/>
                  <w:sz w:val="16"/>
                </w:rPr>
                <w:t>Intel Stratix 10 Power Management User Guide</w:t>
              </w:r>
            </w:hyperlink>
            <w:r w:rsidRPr="00F67247">
              <w:t>.</w:t>
            </w:r>
          </w:p>
          <w:p w14:paraId="63DFB0E7" w14:textId="77777777" w:rsidR="0032659F" w:rsidRPr="00F67247" w:rsidRDefault="0032659F" w:rsidP="00F67247">
            <w:pPr>
              <w:pStyle w:val="CellBodyLeft"/>
            </w:pPr>
          </w:p>
          <w:p w14:paraId="60AF0AE2" w14:textId="17926D4E" w:rsidR="003B7723" w:rsidRPr="00F67247" w:rsidRDefault="0032659F" w:rsidP="00F67247">
            <w:pPr>
              <w:pStyle w:val="CellBodyLeft"/>
            </w:pPr>
            <w:r w:rsidRPr="00F67247">
              <w:t>VCCRTPLL_GXE must be powered up even when the E-tile transceivers are not used.</w:t>
            </w:r>
          </w:p>
        </w:tc>
        <w:tc>
          <w:tcPr>
            <w:tcW w:w="1530" w:type="dxa"/>
            <w:shd w:val="clear" w:color="auto" w:fill="auto"/>
          </w:tcPr>
          <w:p w14:paraId="364164BB" w14:textId="266FDB8A" w:rsidR="003B7723" w:rsidRPr="00F67247" w:rsidRDefault="003B7723" w:rsidP="00F67247">
            <w:pPr>
              <w:pStyle w:val="CellBodyLeft"/>
            </w:pPr>
            <w:r w:rsidRPr="00F67247">
              <w:t>Verify Guidelines have been met or list required actions for compliance.</w:t>
            </w:r>
          </w:p>
        </w:tc>
      </w:tr>
      <w:tr w:rsidR="003B7723" w:rsidRPr="00AD70AA" w14:paraId="6580B646" w14:textId="77777777" w:rsidTr="00807624">
        <w:tc>
          <w:tcPr>
            <w:tcW w:w="2520" w:type="dxa"/>
            <w:shd w:val="clear" w:color="auto" w:fill="auto"/>
          </w:tcPr>
          <w:p w14:paraId="5126CE89" w14:textId="77777777" w:rsidR="0064720F" w:rsidRPr="00F67247" w:rsidRDefault="0064720F" w:rsidP="00F67247">
            <w:pPr>
              <w:pStyle w:val="CellBodyLeft"/>
            </w:pPr>
            <w:r w:rsidRPr="00F67247">
              <w:t>VCCCLK_GXE(L2, L3, R1,</w:t>
            </w:r>
          </w:p>
          <w:p w14:paraId="58A4198E" w14:textId="58CE4671" w:rsidR="003B7723" w:rsidRPr="00F67247" w:rsidRDefault="0064720F" w:rsidP="00F67247">
            <w:pPr>
              <w:pStyle w:val="CellBodyLeft"/>
            </w:pPr>
            <w:r w:rsidRPr="00F67247">
              <w:t>R2, R3)</w:t>
            </w:r>
          </w:p>
        </w:tc>
        <w:tc>
          <w:tcPr>
            <w:tcW w:w="1620" w:type="dxa"/>
            <w:shd w:val="clear" w:color="auto" w:fill="auto"/>
          </w:tcPr>
          <w:p w14:paraId="2A75432A" w14:textId="77777777" w:rsidR="003B7723" w:rsidRPr="00F67247" w:rsidRDefault="003B7723" w:rsidP="00F67247">
            <w:pPr>
              <w:pStyle w:val="CellBodyLeft"/>
            </w:pPr>
          </w:p>
        </w:tc>
        <w:tc>
          <w:tcPr>
            <w:tcW w:w="4590" w:type="dxa"/>
            <w:shd w:val="clear" w:color="auto" w:fill="auto"/>
          </w:tcPr>
          <w:p w14:paraId="5AC841FD" w14:textId="77777777" w:rsidR="00A146E6" w:rsidRPr="00F67247" w:rsidRDefault="00A146E6" w:rsidP="00F67247">
            <w:pPr>
              <w:pStyle w:val="CellBodyLeft"/>
            </w:pPr>
            <w:r w:rsidRPr="00F67247">
              <w:t>I/O power, specific to the E-tile reference clock buffers.</w:t>
            </w:r>
          </w:p>
          <w:p w14:paraId="4F98738E" w14:textId="77777777" w:rsidR="00A146E6" w:rsidRPr="00F67247" w:rsidRDefault="00A146E6" w:rsidP="00F67247">
            <w:pPr>
              <w:pStyle w:val="CellBodyLeft"/>
            </w:pPr>
          </w:p>
          <w:p w14:paraId="2695F6F7" w14:textId="1D14214B" w:rsidR="00A146E6" w:rsidRPr="00F67247" w:rsidRDefault="00A146E6" w:rsidP="00F67247">
            <w:pPr>
              <w:pStyle w:val="CellBodyLeft"/>
            </w:pPr>
            <w:r w:rsidRPr="00F67247">
              <w:t>Connect VCCCLK_GXE to a 2.5 V low noise switching regulator.</w:t>
            </w:r>
          </w:p>
          <w:p w14:paraId="6230162E" w14:textId="77777777" w:rsidR="00A146E6" w:rsidRPr="00F67247" w:rsidRDefault="00A146E6" w:rsidP="00F67247">
            <w:pPr>
              <w:pStyle w:val="CellBodyLeft"/>
            </w:pPr>
          </w:p>
          <w:p w14:paraId="6F9E6F48" w14:textId="3B0F37C9" w:rsidR="003B7723" w:rsidRPr="00F67247" w:rsidRDefault="00A146E6" w:rsidP="00F67247">
            <w:pPr>
              <w:pStyle w:val="CellBodyLeft"/>
            </w:pPr>
            <w:r w:rsidRPr="00F67247">
              <w:t xml:space="preserve">VCCCLK_GXE must be powered up even when the E-tile transceivers are not used. </w:t>
            </w:r>
          </w:p>
        </w:tc>
        <w:tc>
          <w:tcPr>
            <w:tcW w:w="1530" w:type="dxa"/>
            <w:shd w:val="clear" w:color="auto" w:fill="auto"/>
          </w:tcPr>
          <w:p w14:paraId="2C2012DF" w14:textId="20427E35" w:rsidR="003B7723" w:rsidRPr="00F67247" w:rsidRDefault="003B7723" w:rsidP="00F67247">
            <w:pPr>
              <w:pStyle w:val="CellBodyLeft"/>
            </w:pPr>
            <w:r w:rsidRPr="00F67247">
              <w:t>Verify Guidelines have been met or list required actions for compliance.</w:t>
            </w:r>
          </w:p>
        </w:tc>
      </w:tr>
      <w:tr w:rsidR="003B7723" w:rsidRPr="00AD70AA" w14:paraId="3701BD20" w14:textId="77777777" w:rsidTr="00807624">
        <w:tc>
          <w:tcPr>
            <w:tcW w:w="2520" w:type="dxa"/>
            <w:shd w:val="clear" w:color="auto" w:fill="auto"/>
          </w:tcPr>
          <w:p w14:paraId="65517F76" w14:textId="77777777" w:rsidR="00E44776" w:rsidRPr="00F67247" w:rsidRDefault="00E44776" w:rsidP="00F67247">
            <w:pPr>
              <w:pStyle w:val="CellBodyLeft"/>
            </w:pPr>
            <w:r w:rsidRPr="00F67247">
              <w:t>GXE(L8, R9)(A, B,</w:t>
            </w:r>
          </w:p>
          <w:p w14:paraId="35D3D88B" w14:textId="0293BE5E" w:rsidR="003B7723" w:rsidRPr="00F67247" w:rsidRDefault="00E44776" w:rsidP="00F67247">
            <w:pPr>
              <w:pStyle w:val="CellBodyLeft"/>
            </w:pPr>
            <w:r w:rsidRPr="00F67247">
              <w:t>C)_RX_CH[0:23][p,n]</w:t>
            </w:r>
          </w:p>
        </w:tc>
        <w:tc>
          <w:tcPr>
            <w:tcW w:w="1620" w:type="dxa"/>
            <w:shd w:val="clear" w:color="auto" w:fill="auto"/>
          </w:tcPr>
          <w:p w14:paraId="1B272CEE" w14:textId="77777777" w:rsidR="003B7723" w:rsidRPr="00F67247" w:rsidRDefault="003B7723" w:rsidP="00F67247">
            <w:pPr>
              <w:pStyle w:val="CellBodyLeft"/>
            </w:pPr>
          </w:p>
        </w:tc>
        <w:tc>
          <w:tcPr>
            <w:tcW w:w="4590" w:type="dxa"/>
            <w:shd w:val="clear" w:color="auto" w:fill="auto"/>
          </w:tcPr>
          <w:p w14:paraId="2A0C5E3F" w14:textId="77777777" w:rsidR="002123AE" w:rsidRPr="00F67247" w:rsidRDefault="002123AE" w:rsidP="00F67247">
            <w:pPr>
              <w:pStyle w:val="CellBodyLeft"/>
            </w:pPr>
            <w:r w:rsidRPr="00F67247">
              <w:t>High speed differential serial inputs to the receiver circuitry. Specific to the E-tile transceiver blocks on the left (L) side or right (R) side of the device.</w:t>
            </w:r>
          </w:p>
          <w:p w14:paraId="37885587" w14:textId="77777777" w:rsidR="002123AE" w:rsidRPr="00F67247" w:rsidRDefault="002123AE" w:rsidP="00F67247">
            <w:pPr>
              <w:pStyle w:val="CellBodyLeft"/>
            </w:pPr>
          </w:p>
          <w:p w14:paraId="0445F031" w14:textId="48E0A18F" w:rsidR="002123AE" w:rsidRPr="00F67247" w:rsidRDefault="002123AE" w:rsidP="00F67247">
            <w:pPr>
              <w:pStyle w:val="CellBodyLeft"/>
            </w:pPr>
            <w:r w:rsidRPr="00F67247">
              <w:t>For PAM4, no off-chip AC-coupling capacitor is required</w:t>
            </w:r>
            <w:r w:rsidR="00966F20" w:rsidRPr="00F67247">
              <w:t>,</w:t>
            </w:r>
            <w:r w:rsidRPr="00F67247">
              <w:t xml:space="preserve"> provided that the RX input common mode voltage is between (GND + 300 mV) and (VCCH_GXE-300 mV), and the RX input amplitude differential voltage is less than 1200 mVp-p. For PAM4, the absolute maximum positive voltage at the RX input of the SerDes is VCCH_GXE to maintain linearity. </w:t>
            </w:r>
          </w:p>
          <w:p w14:paraId="0A1C3A9B" w14:textId="77777777" w:rsidR="002123AE" w:rsidRPr="00F67247" w:rsidRDefault="002123AE" w:rsidP="00F67247">
            <w:pPr>
              <w:pStyle w:val="CellBodyLeft"/>
            </w:pPr>
          </w:p>
          <w:p w14:paraId="780105A0" w14:textId="1F4734C4" w:rsidR="002123AE" w:rsidRPr="00F67247" w:rsidRDefault="002123AE" w:rsidP="00F67247">
            <w:pPr>
              <w:pStyle w:val="CellBodyLeft"/>
            </w:pPr>
            <w:r w:rsidRPr="00F67247">
              <w:t>For NRZ, no off-chip AC-coupling capacitor is required</w:t>
            </w:r>
            <w:r w:rsidR="002E548E">
              <w:t xml:space="preserve"> provided </w:t>
            </w:r>
            <w:r w:rsidRPr="00F67247">
              <w:t xml:space="preserve">that the RX input common mode voltage is between GND and VCCH_GXE, and the RX input amplitude differential voltage is less than 1200 mVp-p. For NRZ, the absolute maximum positive voltage at the RX input to the SerDes is (VCCH_GXE + 300 mV) to prevent forward-biasing of the ESD diodes. </w:t>
            </w:r>
          </w:p>
          <w:p w14:paraId="5A41C99A" w14:textId="77777777" w:rsidR="002123AE" w:rsidRPr="00F67247" w:rsidRDefault="002123AE" w:rsidP="00F67247">
            <w:pPr>
              <w:pStyle w:val="CellBodyLeft"/>
            </w:pPr>
          </w:p>
          <w:p w14:paraId="28E00A2A" w14:textId="42A2A61E" w:rsidR="002123AE" w:rsidRPr="00F67247" w:rsidRDefault="002123AE" w:rsidP="00F67247">
            <w:pPr>
              <w:pStyle w:val="CellBodyLeft"/>
            </w:pPr>
            <w:r w:rsidRPr="00F67247">
              <w:t xml:space="preserve">For more information, refer to the Electrical Characteristics section in the </w:t>
            </w:r>
            <w:hyperlink r:id="rId85" w:history="1">
              <w:r w:rsidRPr="00F67247">
                <w:rPr>
                  <w:rStyle w:val="Hyperlink"/>
                  <w:sz w:val="16"/>
                </w:rPr>
                <w:t>Intel Stratix 10 Device Datasheet</w:t>
              </w:r>
            </w:hyperlink>
            <w:r w:rsidRPr="00F67247">
              <w:t xml:space="preserve">. </w:t>
            </w:r>
          </w:p>
          <w:p w14:paraId="35F2B258" w14:textId="77777777" w:rsidR="002123AE" w:rsidRPr="00F67247" w:rsidRDefault="002123AE" w:rsidP="00F67247">
            <w:pPr>
              <w:pStyle w:val="CellBodyLeft"/>
            </w:pPr>
          </w:p>
          <w:p w14:paraId="3AB09F94" w14:textId="188A7D68" w:rsidR="002123AE" w:rsidRPr="00F67247" w:rsidRDefault="002123AE" w:rsidP="00F67247">
            <w:pPr>
              <w:pStyle w:val="CellBodyLeft"/>
            </w:pPr>
            <w:r w:rsidRPr="00F67247">
              <w:lastRenderedPageBreak/>
              <w:t>When the RX input common mode voltage is outside its required range (PAM4 or NRZ), external AC-coupling capacitors must be used. When using external AC-coupling capacitors, the RX termination is to the VCCH_GXE supply. A typical value of 100 nF can be used as the external AC</w:t>
            </w:r>
            <w:r w:rsidR="008859FE" w:rsidRPr="00F67247">
              <w:t xml:space="preserve"> </w:t>
            </w:r>
            <w:r w:rsidRPr="00F67247">
              <w:t>coupling capacitor. Select a capacitor package (SMD) similar to that of the trace width</w:t>
            </w:r>
            <w:r w:rsidR="008859FE" w:rsidRPr="00F67247">
              <w:t>,</w:t>
            </w:r>
            <w:r w:rsidRPr="00F67247">
              <w:t xml:space="preserve"> to reduce in-line parasitics, and a material of X7R quality or higher. For high speed SerDes, </w:t>
            </w:r>
            <w:r w:rsidR="000A6435" w:rsidRPr="00F67247">
              <w:t xml:space="preserve">the </w:t>
            </w:r>
            <w:r w:rsidRPr="00F67247">
              <w:t>mounting launch pad must be carefully designed.</w:t>
            </w:r>
          </w:p>
          <w:p w14:paraId="24E6C0CB" w14:textId="77777777" w:rsidR="002123AE" w:rsidRPr="00F67247" w:rsidRDefault="002123AE" w:rsidP="00F67247">
            <w:pPr>
              <w:pStyle w:val="CellBodyLeft"/>
            </w:pPr>
          </w:p>
          <w:p w14:paraId="437EDEEC" w14:textId="321D5552" w:rsidR="002123AE" w:rsidRPr="00F67247" w:rsidRDefault="002123AE" w:rsidP="00F67247">
            <w:pPr>
              <w:pStyle w:val="CellBodyLeft"/>
            </w:pPr>
            <w:r w:rsidRPr="00F67247">
              <w:t xml:space="preserve">For more information about external AC-coupling, refer to the </w:t>
            </w:r>
            <w:hyperlink r:id="rId86" w:history="1">
              <w:r w:rsidRPr="00F67247">
                <w:rPr>
                  <w:rStyle w:val="Hyperlink"/>
                  <w:sz w:val="16"/>
                </w:rPr>
                <w:t>Intel Stratix 10 E-Tile Transceiver PHY User Guide</w:t>
              </w:r>
            </w:hyperlink>
            <w:r w:rsidRPr="00F67247">
              <w:t>.</w:t>
            </w:r>
          </w:p>
          <w:p w14:paraId="753ADFE5" w14:textId="77777777" w:rsidR="002123AE" w:rsidRPr="00F67247" w:rsidRDefault="002123AE" w:rsidP="00F67247">
            <w:pPr>
              <w:pStyle w:val="CellBodyLeft"/>
            </w:pPr>
          </w:p>
          <w:p w14:paraId="48F37788" w14:textId="6EAC3E10" w:rsidR="003B7723" w:rsidRPr="00F67247" w:rsidRDefault="002123AE" w:rsidP="00F67247">
            <w:pPr>
              <w:pStyle w:val="CellBodyLeft"/>
            </w:pPr>
            <w:r w:rsidRPr="00F67247">
              <w:t>Leave unused pins floating.</w:t>
            </w:r>
          </w:p>
        </w:tc>
        <w:tc>
          <w:tcPr>
            <w:tcW w:w="1530" w:type="dxa"/>
            <w:shd w:val="clear" w:color="auto" w:fill="auto"/>
          </w:tcPr>
          <w:p w14:paraId="3F3D8AC7" w14:textId="2ABC3666" w:rsidR="003B7723" w:rsidRPr="00F67247" w:rsidRDefault="003B7723" w:rsidP="00F67247">
            <w:pPr>
              <w:pStyle w:val="CellBodyLeft"/>
            </w:pPr>
            <w:r w:rsidRPr="00F67247">
              <w:lastRenderedPageBreak/>
              <w:t>Verify Guidelines have been met or list required actions for compliance.</w:t>
            </w:r>
          </w:p>
        </w:tc>
      </w:tr>
      <w:tr w:rsidR="003B7723" w:rsidRPr="00AD70AA" w14:paraId="1B32425F" w14:textId="77777777" w:rsidTr="00807624">
        <w:tc>
          <w:tcPr>
            <w:tcW w:w="2520" w:type="dxa"/>
            <w:shd w:val="clear" w:color="auto" w:fill="auto"/>
          </w:tcPr>
          <w:p w14:paraId="7CB76CD4" w14:textId="77777777" w:rsidR="00C8214C" w:rsidRPr="00F67247" w:rsidRDefault="00C8214C" w:rsidP="00F67247">
            <w:pPr>
              <w:pStyle w:val="CellBodyLeft"/>
            </w:pPr>
            <w:r w:rsidRPr="00F67247">
              <w:t>GXE(L8, R9)(A, B,</w:t>
            </w:r>
          </w:p>
          <w:p w14:paraId="2120A8CD" w14:textId="23D6F9A7" w:rsidR="003B7723" w:rsidRPr="00F67247" w:rsidRDefault="00C8214C" w:rsidP="00F67247">
            <w:pPr>
              <w:pStyle w:val="CellBodyLeft"/>
            </w:pPr>
            <w:r w:rsidRPr="00F67247">
              <w:t>C)_TX_CH[0:23][p,n]</w:t>
            </w:r>
          </w:p>
        </w:tc>
        <w:tc>
          <w:tcPr>
            <w:tcW w:w="1620" w:type="dxa"/>
            <w:shd w:val="clear" w:color="auto" w:fill="auto"/>
          </w:tcPr>
          <w:p w14:paraId="7CF88FAB" w14:textId="77777777" w:rsidR="003B7723" w:rsidRPr="00F67247" w:rsidRDefault="003B7723" w:rsidP="00F67247">
            <w:pPr>
              <w:pStyle w:val="CellBodyLeft"/>
            </w:pPr>
          </w:p>
        </w:tc>
        <w:tc>
          <w:tcPr>
            <w:tcW w:w="4590" w:type="dxa"/>
            <w:shd w:val="clear" w:color="auto" w:fill="auto"/>
          </w:tcPr>
          <w:p w14:paraId="21253344" w14:textId="77777777" w:rsidR="0054564C" w:rsidRPr="00F67247" w:rsidRDefault="0054564C" w:rsidP="00F67247">
            <w:pPr>
              <w:pStyle w:val="CellBodyLeft"/>
            </w:pPr>
            <w:r w:rsidRPr="00F67247">
              <w:t>High speed differential serial outputs from the transmitter circuitry. Specific to the E-tile transceiver blocks on the left (L) side or right (R) side of the device.</w:t>
            </w:r>
          </w:p>
          <w:p w14:paraId="2B2C7B11" w14:textId="77777777" w:rsidR="0054564C" w:rsidRPr="00F67247" w:rsidRDefault="0054564C" w:rsidP="00F67247">
            <w:pPr>
              <w:pStyle w:val="CellBodyLeft"/>
            </w:pPr>
          </w:p>
          <w:p w14:paraId="66AC9319" w14:textId="6479F9F7" w:rsidR="003B7723" w:rsidRPr="00F67247" w:rsidRDefault="0054564C" w:rsidP="00F67247">
            <w:pPr>
              <w:pStyle w:val="CellBodyLeft"/>
            </w:pPr>
            <w:r w:rsidRPr="00F67247">
              <w:t>Leave all unused GXE_TX[p,n] pins floating.</w:t>
            </w:r>
          </w:p>
        </w:tc>
        <w:tc>
          <w:tcPr>
            <w:tcW w:w="1530" w:type="dxa"/>
            <w:shd w:val="clear" w:color="auto" w:fill="auto"/>
          </w:tcPr>
          <w:p w14:paraId="05940937" w14:textId="0F8D2E63" w:rsidR="003B7723" w:rsidRPr="00F67247" w:rsidRDefault="003B7723" w:rsidP="00F67247">
            <w:pPr>
              <w:pStyle w:val="CellBodyLeft"/>
            </w:pPr>
            <w:r w:rsidRPr="00F67247">
              <w:t>Verify Guidelines have been met or list required actions for compliance.</w:t>
            </w:r>
          </w:p>
        </w:tc>
      </w:tr>
      <w:tr w:rsidR="003B7723" w:rsidRPr="00AD70AA" w14:paraId="56142F69" w14:textId="77777777" w:rsidTr="00807624">
        <w:tc>
          <w:tcPr>
            <w:tcW w:w="2520" w:type="dxa"/>
            <w:shd w:val="clear" w:color="auto" w:fill="auto"/>
          </w:tcPr>
          <w:p w14:paraId="25A9237F" w14:textId="77777777" w:rsidR="00085816" w:rsidRPr="00F67247" w:rsidRDefault="00085816" w:rsidP="00F67247">
            <w:pPr>
              <w:pStyle w:val="CellBodyLeft"/>
            </w:pPr>
            <w:r w:rsidRPr="00F67247">
              <w:t>REFCLK_GXE(L8,R9)</w:t>
            </w:r>
          </w:p>
          <w:p w14:paraId="13AAEA9C" w14:textId="64C38E8F" w:rsidR="003B7723" w:rsidRPr="00F67247" w:rsidRDefault="00085816" w:rsidP="00F67247">
            <w:pPr>
              <w:pStyle w:val="CellBodyLeft"/>
            </w:pPr>
            <w:r w:rsidRPr="00F67247">
              <w:t>(A,B,C)_CH[0:8][p,n]</w:t>
            </w:r>
          </w:p>
        </w:tc>
        <w:tc>
          <w:tcPr>
            <w:tcW w:w="1620" w:type="dxa"/>
            <w:shd w:val="clear" w:color="auto" w:fill="auto"/>
          </w:tcPr>
          <w:p w14:paraId="1EF71806" w14:textId="77777777" w:rsidR="003B7723" w:rsidRPr="00F67247" w:rsidRDefault="003B7723" w:rsidP="00F67247">
            <w:pPr>
              <w:pStyle w:val="CellBodyLeft"/>
            </w:pPr>
          </w:p>
        </w:tc>
        <w:tc>
          <w:tcPr>
            <w:tcW w:w="4590" w:type="dxa"/>
            <w:shd w:val="clear" w:color="auto" w:fill="auto"/>
          </w:tcPr>
          <w:p w14:paraId="0D13D446" w14:textId="2A5EEC0E" w:rsidR="00F90EB8" w:rsidRPr="00F67247" w:rsidRDefault="00F90EB8" w:rsidP="00F67247">
            <w:pPr>
              <w:pStyle w:val="CellBodyLeft"/>
            </w:pPr>
            <w:r w:rsidRPr="00F67247">
              <w:t>High speed differential reference clock</w:t>
            </w:r>
            <w:r w:rsidR="001050FB" w:rsidRPr="00F67247">
              <w:t>.</w:t>
            </w:r>
            <w:r w:rsidRPr="00F67247">
              <w:t xml:space="preserve"> </w:t>
            </w:r>
            <w:r w:rsidR="001050FB" w:rsidRPr="00F67247">
              <w:t>C</w:t>
            </w:r>
            <w:r w:rsidRPr="00F67247">
              <w:t>onnects to the E-tile transceiver of the left(L) side or right (R) side of the device.</w:t>
            </w:r>
          </w:p>
          <w:p w14:paraId="4CC33A4D" w14:textId="77777777" w:rsidR="00F90EB8" w:rsidRPr="00F67247" w:rsidRDefault="00F90EB8" w:rsidP="00F67247">
            <w:pPr>
              <w:pStyle w:val="CellBodyLeft"/>
            </w:pPr>
          </w:p>
          <w:p w14:paraId="400112CE" w14:textId="1C0EE5C9" w:rsidR="00F90EB8" w:rsidRPr="00F67247" w:rsidRDefault="00F90EB8" w:rsidP="00F67247">
            <w:pPr>
              <w:pStyle w:val="CellBodyLeft"/>
            </w:pPr>
            <w:r w:rsidRPr="00F67247">
              <w:t>REFCLK_GXE is supplied to both RX and TX independently.</w:t>
            </w:r>
            <w:r w:rsidR="00DF04D9" w:rsidRPr="00F67247">
              <w:t xml:space="preserve"> </w:t>
            </w:r>
            <w:r w:rsidRPr="00F67247">
              <w:t xml:space="preserve">REFCLK_GXE can be used as dedicated clock input pins for core clock generation by configuring </w:t>
            </w:r>
            <w:r w:rsidR="003317A3" w:rsidRPr="00F67247">
              <w:t xml:space="preserve">the </w:t>
            </w:r>
            <w:r w:rsidRPr="00F67247">
              <w:t>transceiver channel</w:t>
            </w:r>
            <w:r w:rsidR="004D450B" w:rsidRPr="00F67247">
              <w:t xml:space="preserve"> </w:t>
            </w:r>
            <w:r w:rsidRPr="00F67247">
              <w:t>(Native PHY IP core) in the PLL mode.</w:t>
            </w:r>
          </w:p>
          <w:p w14:paraId="043B4A8C" w14:textId="77777777" w:rsidR="00F90EB8" w:rsidRPr="00F67247" w:rsidRDefault="00F90EB8" w:rsidP="00F67247">
            <w:pPr>
              <w:pStyle w:val="CellBodyLeft"/>
            </w:pPr>
          </w:p>
          <w:p w14:paraId="71A78AF0" w14:textId="0E5F4764" w:rsidR="00F90EB8" w:rsidRPr="00F67247" w:rsidRDefault="00F90EB8" w:rsidP="00F67247">
            <w:pPr>
              <w:pStyle w:val="CellBodyLeft"/>
            </w:pPr>
            <w:r w:rsidRPr="00F67247">
              <w:t>Supported I/O standard: LVPECL</w:t>
            </w:r>
          </w:p>
          <w:p w14:paraId="438A0E3A" w14:textId="77777777" w:rsidR="00F90EB8" w:rsidRPr="00F67247" w:rsidRDefault="00F90EB8" w:rsidP="00F67247">
            <w:pPr>
              <w:pStyle w:val="CellBodyLeft"/>
            </w:pPr>
          </w:p>
          <w:p w14:paraId="1A440020" w14:textId="16929095" w:rsidR="00F90EB8" w:rsidRPr="00F67247" w:rsidRDefault="00F90EB8" w:rsidP="00F67247">
            <w:pPr>
              <w:pStyle w:val="CellBodyLeft"/>
            </w:pPr>
            <w:r w:rsidRPr="00F67247">
              <w:t>No off-chip AC-coupling capacitor is required. The default internal REFCLK inputs are 2.5</w:t>
            </w:r>
            <w:r w:rsidR="004D450B" w:rsidRPr="00F67247">
              <w:t xml:space="preserve"> </w:t>
            </w:r>
            <w:r w:rsidRPr="00F67247">
              <w:t>V LVPECL with a 50</w:t>
            </w:r>
            <w:r w:rsidR="004D450B" w:rsidRPr="00F67247">
              <w:t xml:space="preserve"> </w:t>
            </w:r>
            <w:r w:rsidRPr="00F67247">
              <w:t>Ω termination.</w:t>
            </w:r>
            <w:r w:rsidR="003317A3" w:rsidRPr="00F67247">
              <w:t xml:space="preserve"> </w:t>
            </w:r>
            <w:r w:rsidRPr="00F67247">
              <w:t>Optional external termination is 2.5</w:t>
            </w:r>
            <w:r w:rsidR="004D450B" w:rsidRPr="00F67247">
              <w:t xml:space="preserve"> </w:t>
            </w:r>
            <w:r w:rsidRPr="00F67247">
              <w:t>V LVPECL or 3.3</w:t>
            </w:r>
            <w:r w:rsidR="004D450B" w:rsidRPr="00F67247">
              <w:t xml:space="preserve"> </w:t>
            </w:r>
            <w:r w:rsidRPr="00F67247">
              <w:t xml:space="preserve">V LVPECL. For more information about the external termination, refer to section 4.1 in the </w:t>
            </w:r>
            <w:hyperlink r:id="rId87" w:history="1">
              <w:r w:rsidR="007E7014" w:rsidRPr="00EB6430">
                <w:rPr>
                  <w:rStyle w:val="Hyperlink"/>
                  <w:sz w:val="16"/>
                </w:rPr>
                <w:t>Intel Stratix 10 E-Tile Transceiver PHY User Guide</w:t>
              </w:r>
            </w:hyperlink>
            <w:r w:rsidRPr="00F67247">
              <w:t xml:space="preserve">. </w:t>
            </w:r>
          </w:p>
          <w:p w14:paraId="3DC58BC4" w14:textId="77777777" w:rsidR="00F90EB8" w:rsidRPr="00F67247" w:rsidRDefault="00F90EB8" w:rsidP="00F67247">
            <w:pPr>
              <w:pStyle w:val="CellBodyLeft"/>
            </w:pPr>
          </w:p>
          <w:p w14:paraId="5E8FA442" w14:textId="27FA0A6A" w:rsidR="00F90EB8" w:rsidRPr="00F67247" w:rsidRDefault="00F90EB8" w:rsidP="00F67247">
            <w:pPr>
              <w:pStyle w:val="CellBodyLeft"/>
            </w:pPr>
            <w:r w:rsidRPr="00F67247">
              <w:t>Tie each unused REFCLK pin to GND through a 1</w:t>
            </w:r>
            <w:r w:rsidR="004D450B" w:rsidRPr="00F67247">
              <w:t xml:space="preserve"> </w:t>
            </w:r>
            <w:r w:rsidRPr="00F67247">
              <w:t xml:space="preserve">kΩ resistor. </w:t>
            </w:r>
          </w:p>
          <w:p w14:paraId="479D71CF" w14:textId="77777777" w:rsidR="00F90EB8" w:rsidRPr="00F67247" w:rsidRDefault="00F90EB8" w:rsidP="00F67247">
            <w:pPr>
              <w:pStyle w:val="CellBodyLeft"/>
            </w:pPr>
          </w:p>
          <w:p w14:paraId="7E23F95F" w14:textId="0FC16026" w:rsidR="00F90EB8" w:rsidRPr="00F67247" w:rsidRDefault="00F90EB8" w:rsidP="00F67247">
            <w:pPr>
              <w:pStyle w:val="CellBodyLeft"/>
            </w:pPr>
            <w:r w:rsidRPr="00F67247">
              <w:lastRenderedPageBreak/>
              <w:t>REFCLK[1] must always be bonded out on board and connected to a clock source in case dynamic reconfiguration of REFCLK is planned. For more details on how to use it, refer to section 7.12 in the</w:t>
            </w:r>
            <w:r w:rsidR="007350EF" w:rsidRPr="00F67247">
              <w:t xml:space="preserve"> </w:t>
            </w:r>
            <w:hyperlink r:id="rId88" w:history="1">
              <w:r w:rsidR="007350EF" w:rsidRPr="00EB6430">
                <w:rPr>
                  <w:rStyle w:val="Hyperlink"/>
                  <w:sz w:val="16"/>
                </w:rPr>
                <w:t>Intel Stratix 10 E-Tile Transceiver PHY User Guide</w:t>
              </w:r>
            </w:hyperlink>
            <w:r w:rsidRPr="00F67247">
              <w:t xml:space="preserve">. </w:t>
            </w:r>
          </w:p>
          <w:p w14:paraId="4522B649" w14:textId="77777777" w:rsidR="00F90EB8" w:rsidRPr="00F67247" w:rsidRDefault="00F90EB8" w:rsidP="00F67247">
            <w:pPr>
              <w:pStyle w:val="CellBodyLeft"/>
            </w:pPr>
          </w:p>
          <w:p w14:paraId="5FB7E343" w14:textId="0892583E" w:rsidR="00F90EB8" w:rsidRPr="00F67247" w:rsidRDefault="00F90EB8" w:rsidP="00F67247">
            <w:pPr>
              <w:pStyle w:val="CellBodyLeft"/>
            </w:pPr>
            <w:r w:rsidRPr="00F67247">
              <w:t>Preservation of unused transceiver channels may need extra REFCLK_GXE to be bonded out on board based on use cases. For more details, refer to section 3.1.10 Unused Transceiver Channel in the</w:t>
            </w:r>
            <w:r w:rsidRPr="00EB6430">
              <w:rPr>
                <w:rStyle w:val="Hyperlink"/>
                <w:sz w:val="16"/>
              </w:rPr>
              <w:t xml:space="preserve"> </w:t>
            </w:r>
            <w:hyperlink r:id="rId89" w:history="1">
              <w:r w:rsidR="007E7014" w:rsidRPr="00EB6430">
                <w:rPr>
                  <w:rStyle w:val="Hyperlink"/>
                  <w:sz w:val="16"/>
                </w:rPr>
                <w:t>Intel Stratix 10 E-Tile Transceiver PHY User Guide</w:t>
              </w:r>
            </w:hyperlink>
            <w:r w:rsidRPr="00F67247">
              <w:t>.</w:t>
            </w:r>
          </w:p>
          <w:p w14:paraId="2C966BE4" w14:textId="77777777" w:rsidR="00F90EB8" w:rsidRPr="00F67247" w:rsidRDefault="00F90EB8" w:rsidP="00F67247">
            <w:pPr>
              <w:pStyle w:val="CellBodyLeft"/>
            </w:pPr>
          </w:p>
          <w:p w14:paraId="08615E3F" w14:textId="21B5C88C" w:rsidR="003B7723" w:rsidRPr="00F67247" w:rsidRDefault="00F90EB8" w:rsidP="00F67247">
            <w:pPr>
              <w:pStyle w:val="CellBodyLeft"/>
            </w:pPr>
            <w:r w:rsidRPr="00F67247">
              <w:t>The input reference clock must be stable and free-running at device power-up for proper PLL calibrations and a successful configuration.</w:t>
            </w:r>
          </w:p>
        </w:tc>
        <w:tc>
          <w:tcPr>
            <w:tcW w:w="1530" w:type="dxa"/>
            <w:shd w:val="clear" w:color="auto" w:fill="auto"/>
          </w:tcPr>
          <w:p w14:paraId="1A6955FB" w14:textId="2AEFAF3F" w:rsidR="003B7723" w:rsidRPr="00F67247" w:rsidRDefault="003B7723" w:rsidP="00F67247">
            <w:pPr>
              <w:pStyle w:val="CellBodyLeft"/>
            </w:pPr>
            <w:r w:rsidRPr="00F67247">
              <w:lastRenderedPageBreak/>
              <w:t>Verify Guidelines have been met or list required actions for compliance.</w:t>
            </w:r>
          </w:p>
        </w:tc>
      </w:tr>
      <w:tr w:rsidR="003B7723" w:rsidRPr="00AD70AA" w14:paraId="0533F502" w14:textId="77777777" w:rsidTr="00807624">
        <w:tc>
          <w:tcPr>
            <w:tcW w:w="2520" w:type="dxa"/>
            <w:shd w:val="clear" w:color="auto" w:fill="auto"/>
          </w:tcPr>
          <w:p w14:paraId="6FD077AB" w14:textId="77777777" w:rsidR="00EE1504" w:rsidRPr="00F67247" w:rsidRDefault="00EE1504" w:rsidP="00F67247">
            <w:pPr>
              <w:pStyle w:val="CellBodyLeft"/>
            </w:pPr>
            <w:r w:rsidRPr="00F67247">
              <w:t>IO_AUX_RREF(11, 12,</w:t>
            </w:r>
          </w:p>
          <w:p w14:paraId="1085AF85" w14:textId="2B8BDCC0" w:rsidR="003B7723" w:rsidRPr="00F67247" w:rsidRDefault="00EE1504" w:rsidP="00F67247">
            <w:pPr>
              <w:pStyle w:val="CellBodyLeft"/>
            </w:pPr>
            <w:r w:rsidRPr="00F67247">
              <w:t>20, 21, 22)</w:t>
            </w:r>
          </w:p>
        </w:tc>
        <w:tc>
          <w:tcPr>
            <w:tcW w:w="1620" w:type="dxa"/>
            <w:shd w:val="clear" w:color="auto" w:fill="auto"/>
          </w:tcPr>
          <w:p w14:paraId="73AB4426" w14:textId="77777777" w:rsidR="003B7723" w:rsidRPr="00F67247" w:rsidRDefault="003B7723" w:rsidP="00F67247">
            <w:pPr>
              <w:pStyle w:val="CellBodyLeft"/>
            </w:pPr>
          </w:p>
        </w:tc>
        <w:tc>
          <w:tcPr>
            <w:tcW w:w="4590" w:type="dxa"/>
            <w:shd w:val="clear" w:color="auto" w:fill="auto"/>
          </w:tcPr>
          <w:p w14:paraId="360ABCAF" w14:textId="77777777" w:rsidR="004D450B" w:rsidRPr="00F67247" w:rsidRDefault="004D450B" w:rsidP="00F67247">
            <w:pPr>
              <w:pStyle w:val="CellBodyLeft"/>
            </w:pPr>
            <w:r w:rsidRPr="00F67247">
              <w:t>Reference resistor for the AIB auxiliary channel.</w:t>
            </w:r>
          </w:p>
          <w:p w14:paraId="54F55286" w14:textId="77777777" w:rsidR="004D450B" w:rsidRPr="00F67247" w:rsidRDefault="004D450B" w:rsidP="00F67247">
            <w:pPr>
              <w:pStyle w:val="CellBodyLeft"/>
            </w:pPr>
          </w:p>
          <w:p w14:paraId="0C6266E9" w14:textId="4EEB6AF3" w:rsidR="003B7723" w:rsidRPr="00F67247" w:rsidRDefault="004D450B" w:rsidP="00F67247">
            <w:pPr>
              <w:pStyle w:val="CellBodyLeft"/>
            </w:pPr>
            <w:r w:rsidRPr="00F67247">
              <w:t>Connect to a 2 kΩ resistor (±1%) to GND.</w:t>
            </w:r>
          </w:p>
        </w:tc>
        <w:tc>
          <w:tcPr>
            <w:tcW w:w="1530" w:type="dxa"/>
            <w:shd w:val="clear" w:color="auto" w:fill="auto"/>
          </w:tcPr>
          <w:p w14:paraId="3612AAEC" w14:textId="69EC1D21" w:rsidR="003B7723" w:rsidRPr="00F67247" w:rsidRDefault="00F40AD6" w:rsidP="00F67247">
            <w:pPr>
              <w:pStyle w:val="CellBodyLeft"/>
            </w:pPr>
            <w:r w:rsidRPr="00F67247">
              <w:t>Verify Guidelines have been met or list required actions for compliance.</w:t>
            </w:r>
          </w:p>
        </w:tc>
      </w:tr>
    </w:tbl>
    <w:p w14:paraId="2E6448D0" w14:textId="53A69FD2" w:rsidR="00000FB5" w:rsidRDefault="00843559" w:rsidP="00901570">
      <w:pPr>
        <w:pStyle w:val="Heading3"/>
      </w:pPr>
      <w:bookmarkStart w:id="77" w:name="_Toc100947159"/>
      <w:r>
        <w:t>Notes for E-Tile Pins</w:t>
      </w:r>
      <w:bookmarkEnd w:id="77"/>
    </w:p>
    <w:p w14:paraId="03B0D0C5" w14:textId="03EC1976" w:rsidR="00A96599" w:rsidRDefault="00A96599" w:rsidP="00A96599">
      <w:pPr>
        <w:pStyle w:val="Note"/>
      </w:pPr>
      <w:r>
        <w:t xml:space="preserve">Intel recommends that you create an Intel Quartus Prime design, enter your device I/O assignments, and compile the design. The Intel Quartus Prime Software checks your pin connections according to I/O assignment and placement rules. The rules differ from one device to another based on device density, packaging, I/O assignments, voltage assignments, and other factors that are not fully described in this document or the device handbook. </w:t>
      </w:r>
    </w:p>
    <w:p w14:paraId="3145B962" w14:textId="77777777" w:rsidR="00A96599" w:rsidRDefault="00A96599" w:rsidP="00A96599">
      <w:pPr>
        <w:pStyle w:val="Note"/>
        <w:numPr>
          <w:ilvl w:val="0"/>
          <w:numId w:val="0"/>
        </w:numPr>
        <w:ind w:left="-644"/>
      </w:pPr>
      <w:r>
        <w:t>Intel provides these guidelines only as recommendations. It is the responsibility of the designer to apply simulation results to the design to verify proper device functionality.</w:t>
      </w:r>
    </w:p>
    <w:p w14:paraId="5AE5B7B2" w14:textId="77777777" w:rsidR="00A96599" w:rsidRDefault="00A96599" w:rsidP="00A96599"/>
    <w:p w14:paraId="39C5125D" w14:textId="77777777" w:rsidR="00A96599" w:rsidRPr="000107AD" w:rsidRDefault="00A96599" w:rsidP="004F1CC2">
      <w:pPr>
        <w:pStyle w:val="ListNumberedList"/>
        <w:numPr>
          <w:ilvl w:val="0"/>
          <w:numId w:val="34"/>
        </w:numPr>
      </w:pPr>
      <w:r w:rsidRPr="000107AD">
        <w:t xml:space="preserve">These pin connection guidelines are created based on the Intel Stratix 10 GX device variant. </w:t>
      </w:r>
    </w:p>
    <w:p w14:paraId="585E4670" w14:textId="1910A899" w:rsidR="00A96599" w:rsidRPr="000107AD" w:rsidRDefault="00A96599" w:rsidP="00A96599">
      <w:pPr>
        <w:pStyle w:val="ListNumberedList"/>
      </w:pPr>
      <w:r w:rsidRPr="000107AD">
        <w:t>Select the capacitance values for the power supply after consider</w:t>
      </w:r>
      <w:r>
        <w:t>ing</w:t>
      </w:r>
      <w:r w:rsidRPr="000107AD">
        <w:t xml:space="preserve"> the amount of power need</w:t>
      </w:r>
      <w:r>
        <w:t>ed</w:t>
      </w:r>
      <w:r w:rsidRPr="000107AD">
        <w:t xml:space="preserve"> to supply over the frequency of operation of the circuit being decoupled. Calculate the target impedance for the power plane based on </w:t>
      </w:r>
      <w:r>
        <w:t xml:space="preserve">the </w:t>
      </w:r>
      <w:r w:rsidRPr="000107AD">
        <w:t xml:space="preserve">current draw and voltage drop requirements of the device/supply. </w:t>
      </w:r>
      <w:r>
        <w:t>D</w:t>
      </w:r>
      <w:r w:rsidRPr="000107AD">
        <w:t xml:space="preserve">ecouple the power plane using the appropriate number of capacitors. On-board capacitors do not decouple higher than 100 MHz due to </w:t>
      </w:r>
      <w:r>
        <w:t xml:space="preserve">the </w:t>
      </w:r>
      <w:r w:rsidRPr="000107AD">
        <w:t>“Equivalent Series Inductance” of the mounting of the packages. Consider proper board design techniques</w:t>
      </w:r>
      <w:r>
        <w:t>,</w:t>
      </w:r>
      <w:r w:rsidRPr="000107AD">
        <w:t xml:space="preserve"> such as interplane capacitance with low inductance for higher frequency decoupling. Refer to the PDN tool. </w:t>
      </w:r>
    </w:p>
    <w:p w14:paraId="33C1098F" w14:textId="77777777" w:rsidR="00A96599" w:rsidRDefault="00A96599" w:rsidP="00A96599">
      <w:pPr>
        <w:pStyle w:val="ListNumberedList"/>
      </w:pPr>
      <w:r w:rsidRPr="000107AD">
        <w:lastRenderedPageBreak/>
        <w:t xml:space="preserve">Use the Intel Stratix 10 Early Power Estimator (EPE) to determine the preliminary current requirements for </w:t>
      </w:r>
      <w:r>
        <w:t xml:space="preserve">the </w:t>
      </w:r>
      <w:r w:rsidRPr="000107AD">
        <w:t xml:space="preserve">VCC and other power supplies. Use the Intel Quartus Prime Power Analyzer for the most accurate current requirements for this and other power supplies. </w:t>
      </w:r>
    </w:p>
    <w:p w14:paraId="0F9888BF" w14:textId="77777777" w:rsidR="00A96599" w:rsidRPr="000107AD" w:rsidRDefault="00A96599" w:rsidP="00A96599">
      <w:pPr>
        <w:pStyle w:val="ListNumberedList"/>
      </w:pPr>
      <w:r w:rsidRPr="000107AD">
        <w:t xml:space="preserve">These supplies may share power planes across multiple Intel Stratix 10 devices. </w:t>
      </w:r>
    </w:p>
    <w:p w14:paraId="69C2BA09" w14:textId="77777777" w:rsidR="00A96599" w:rsidRPr="000107AD" w:rsidRDefault="00A96599" w:rsidP="00A96599">
      <w:pPr>
        <w:pStyle w:val="ListNumberedList"/>
      </w:pPr>
      <w:r w:rsidRPr="000107AD">
        <w:t xml:space="preserve">Power pins should not share breakout vias from the BGA. Each ball on the BGA needs to have its own dedicated breakout via. VCC must not share breakout vias. </w:t>
      </w:r>
    </w:p>
    <w:p w14:paraId="6E67E361" w14:textId="507F1C78" w:rsidR="00A96599" w:rsidRPr="000107AD" w:rsidRDefault="00A96599" w:rsidP="00A96599">
      <w:pPr>
        <w:pStyle w:val="ListNumberedList"/>
      </w:pPr>
      <w:r w:rsidRPr="00A66B12">
        <w:t xml:space="preserve">Example </w:t>
      </w:r>
      <w:r w:rsidR="008C1193" w:rsidRPr="00A66B12">
        <w:t>9</w:t>
      </w:r>
      <w:r w:rsidRPr="00A66B12">
        <w:t xml:space="preserve"> and Example </w:t>
      </w:r>
      <w:r w:rsidR="008C1193" w:rsidRPr="00A66B12">
        <w:t>10</w:t>
      </w:r>
      <w:r w:rsidRPr="00A66B12">
        <w:t xml:space="preserve"> </w:t>
      </w:r>
      <w:r w:rsidR="00A66B12">
        <w:t xml:space="preserve">in the Intel Stratix 10 Device Family Pin Connection Guidelines </w:t>
      </w:r>
      <w:r w:rsidRPr="000107AD">
        <w:t>illustrate the power supply sharing guidelines for the Intel Stratix 10 GX devices.</w:t>
      </w:r>
    </w:p>
    <w:p w14:paraId="228AE099" w14:textId="174F6498" w:rsidR="00A96599" w:rsidRPr="000107AD" w:rsidRDefault="00A96599" w:rsidP="00A96599">
      <w:pPr>
        <w:pStyle w:val="ListNumberedList"/>
      </w:pPr>
      <w:r>
        <w:t xml:space="preserve">The </w:t>
      </w:r>
      <w:r w:rsidRPr="000107AD">
        <w:t xml:space="preserve">Low Noise Switching Regulator </w:t>
      </w:r>
      <w:r>
        <w:t>is</w:t>
      </w:r>
      <w:r w:rsidRPr="000107AD">
        <w:t xml:space="preserve"> a switching regulator circuit encapsulated in a thin surface mount package</w:t>
      </w:r>
      <w:r>
        <w:t>,</w:t>
      </w:r>
      <w:r w:rsidRPr="000107AD">
        <w:t xml:space="preserve"> containing the switch controller, power FETs, inductor, and other support components. The switching frequency is usually between 800</w:t>
      </w:r>
      <w:r>
        <w:t xml:space="preserve"> </w:t>
      </w:r>
      <w:r w:rsidRPr="000107AD">
        <w:t>kHz and 1</w:t>
      </w:r>
      <w:r>
        <w:t xml:space="preserve"> </w:t>
      </w:r>
      <w:r w:rsidRPr="000107AD">
        <w:t>MHz</w:t>
      </w:r>
      <w:r>
        <w:t>,</w:t>
      </w:r>
      <w:r w:rsidRPr="000107AD">
        <w:t xml:space="preserve"> and has </w:t>
      </w:r>
      <w:r>
        <w:t xml:space="preserve">a </w:t>
      </w:r>
      <w:r w:rsidRPr="000107AD">
        <w:t xml:space="preserve">fast transient response. The switching frequency range is not an Intel requirement. </w:t>
      </w:r>
    </w:p>
    <w:p w14:paraId="44D717D6" w14:textId="4EB6BCB4" w:rsidR="00A96599" w:rsidRPr="000107AD" w:rsidRDefault="00A96599" w:rsidP="00A96599">
      <w:pPr>
        <w:pStyle w:val="ListNumberedList"/>
      </w:pPr>
      <w:r w:rsidRPr="000107AD">
        <w:t xml:space="preserve">The number of modular I/O banks on Intel Stratix 10 devices depends on the device density. For the indexes available for a specific device, refer to the I/O Bank section in the </w:t>
      </w:r>
      <w:hyperlink r:id="rId90" w:history="1">
        <w:r w:rsidRPr="00B61D80">
          <w:rPr>
            <w:rStyle w:val="Hyperlink"/>
          </w:rPr>
          <w:t>Intel Stratix 10 General Purpose I/O User Guide</w:t>
        </w:r>
      </w:hyperlink>
      <w:r w:rsidRPr="000107AD">
        <w:t>.</w:t>
      </w:r>
    </w:p>
    <w:p w14:paraId="0ABA46CF" w14:textId="77777777" w:rsidR="00A96599" w:rsidRDefault="00A96599" w:rsidP="00A96599">
      <w:pPr>
        <w:pStyle w:val="ListNumberedList"/>
      </w:pPr>
      <w:r w:rsidRPr="000107AD">
        <w:t xml:space="preserve">PCI Express protocol requires the AC-coupling capacitor to be placed on the transmitter side of the interface that permits adapters to be plugged and unplugged. </w:t>
      </w:r>
    </w:p>
    <w:p w14:paraId="273B336A" w14:textId="77777777" w:rsidR="00A96599" w:rsidRPr="000107AD" w:rsidRDefault="00A96599" w:rsidP="00A96599">
      <w:pPr>
        <w:pStyle w:val="ListNumberedList"/>
      </w:pPr>
      <w:r w:rsidRPr="000107AD">
        <w:t>Decoupling for these pins depends on the design decoupling requirements of the specific board.</w:t>
      </w:r>
    </w:p>
    <w:p w14:paraId="4CA8E736" w14:textId="77777777" w:rsidR="00901570" w:rsidRPr="00000FB5" w:rsidRDefault="00901570" w:rsidP="00000FB5"/>
    <w:p w14:paraId="24BEDD66" w14:textId="77777777" w:rsidR="00D7630A" w:rsidRPr="00394FF6" w:rsidRDefault="00D7630A" w:rsidP="00394FF6">
      <w:pPr>
        <w:pStyle w:val="Body"/>
      </w:pPr>
    </w:p>
    <w:p w14:paraId="0074A9CA" w14:textId="79C9BFDB" w:rsidR="00DD2790" w:rsidRDefault="00DD2790" w:rsidP="00ED4837">
      <w:pPr>
        <w:pStyle w:val="Heading1"/>
      </w:pPr>
      <w:bookmarkStart w:id="78" w:name="_Toc100947160"/>
      <w:r w:rsidRPr="00DD2790">
        <w:lastRenderedPageBreak/>
        <w:t>P-Tile Pins</w:t>
      </w:r>
      <w:bookmarkEnd w:id="78"/>
    </w:p>
    <w:p w14:paraId="4BD21F7B" w14:textId="77777777" w:rsidR="00B11E81" w:rsidRPr="00B11E81" w:rsidRDefault="00B11E81" w:rsidP="00B11E81">
      <w:pPr>
        <w:pStyle w:val="Body"/>
      </w:pPr>
    </w:p>
    <w:p w14:paraId="4193CCF3" w14:textId="39B157D6" w:rsidR="00793EF4" w:rsidRDefault="00B11E81" w:rsidP="00B11E81">
      <w:pPr>
        <w:pStyle w:val="Caption"/>
      </w:pPr>
      <w:bookmarkStart w:id="79" w:name="_Toc100947194"/>
      <w:r>
        <w:t xml:space="preserve">Table </w:t>
      </w:r>
      <w:r w:rsidR="00AE7845">
        <w:fldChar w:fldCharType="begin"/>
      </w:r>
      <w:r w:rsidR="00AE7845">
        <w:instrText xml:space="preserve"> STYLEREF 1 \s </w:instrText>
      </w:r>
      <w:r w:rsidR="00AE7845">
        <w:fldChar w:fldCharType="separate"/>
      </w:r>
      <w:r w:rsidR="00772EEE">
        <w:rPr>
          <w:noProof/>
        </w:rPr>
        <w:t>6</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79"/>
    </w:p>
    <w:tbl>
      <w:tblPr>
        <w:tblStyle w:val="TableGridLight"/>
        <w:tblW w:w="5000" w:type="pct"/>
        <w:tblLayout w:type="fixed"/>
        <w:tblLook w:val="0000" w:firstRow="0" w:lastRow="0" w:firstColumn="0" w:lastColumn="0" w:noHBand="0" w:noVBand="0"/>
      </w:tblPr>
      <w:tblGrid>
        <w:gridCol w:w="7890"/>
      </w:tblGrid>
      <w:tr w:rsidR="00793EF4" w:rsidRPr="002D351D" w14:paraId="0A083584" w14:textId="77777777" w:rsidTr="00974C60">
        <w:tc>
          <w:tcPr>
            <w:tcW w:w="7890" w:type="dxa"/>
          </w:tcPr>
          <w:p w14:paraId="5C217166" w14:textId="77777777" w:rsidR="00793EF4" w:rsidRPr="002D351D" w:rsidRDefault="00793EF4" w:rsidP="00974C60">
            <w:pPr>
              <w:pStyle w:val="CellHeadingCenter"/>
            </w:pPr>
            <w:r w:rsidRPr="002D351D">
              <w:t>Document</w:t>
            </w:r>
          </w:p>
        </w:tc>
      </w:tr>
      <w:tr w:rsidR="00793EF4" w:rsidRPr="002D351D" w14:paraId="451A3E79" w14:textId="77777777" w:rsidTr="00974C60">
        <w:tc>
          <w:tcPr>
            <w:tcW w:w="7890" w:type="dxa"/>
          </w:tcPr>
          <w:p w14:paraId="77F9CC29" w14:textId="77777777" w:rsidR="00793EF4" w:rsidRPr="00FB0613" w:rsidRDefault="00AE7845" w:rsidP="00974C60">
            <w:pPr>
              <w:pStyle w:val="CellBodyLeft"/>
              <w:rPr>
                <w:rStyle w:val="Hyperlink"/>
                <w:sz w:val="16"/>
              </w:rPr>
            </w:pPr>
            <w:hyperlink r:id="rId91" w:history="1">
              <w:r w:rsidR="00793EF4" w:rsidRPr="00FB0613">
                <w:rPr>
                  <w:rStyle w:val="Hyperlink"/>
                  <w:sz w:val="16"/>
                </w:rPr>
                <w:t>Intel Stratix 10 Recommended Reference Literature</w:t>
              </w:r>
            </w:hyperlink>
          </w:p>
        </w:tc>
      </w:tr>
      <w:tr w:rsidR="00793EF4" w:rsidRPr="002D351D" w14:paraId="7487A454" w14:textId="77777777" w:rsidTr="00974C60">
        <w:tc>
          <w:tcPr>
            <w:tcW w:w="7890" w:type="dxa"/>
          </w:tcPr>
          <w:p w14:paraId="1ADB9248" w14:textId="77777777" w:rsidR="00793EF4" w:rsidRPr="00FB0613" w:rsidRDefault="00AE7845" w:rsidP="00974C60">
            <w:pPr>
              <w:pStyle w:val="CellBodyLeft"/>
              <w:rPr>
                <w:rStyle w:val="Hyperlink"/>
                <w:sz w:val="16"/>
              </w:rPr>
            </w:pPr>
            <w:hyperlink r:id="rId92" w:anchor="stratix-10" w:history="1">
              <w:r w:rsidR="00793EF4" w:rsidRPr="00FB0613">
                <w:rPr>
                  <w:rStyle w:val="Hyperlink"/>
                  <w:sz w:val="16"/>
                </w:rPr>
                <w:t>Intel Stratix 10 Pin Out Files</w:t>
              </w:r>
            </w:hyperlink>
          </w:p>
        </w:tc>
      </w:tr>
      <w:tr w:rsidR="00793EF4" w:rsidRPr="002D351D" w14:paraId="3A971145" w14:textId="77777777" w:rsidTr="00974C60">
        <w:tc>
          <w:tcPr>
            <w:tcW w:w="7890" w:type="dxa"/>
          </w:tcPr>
          <w:p w14:paraId="12B811FF" w14:textId="77777777" w:rsidR="00793EF4" w:rsidRPr="00FB0613" w:rsidRDefault="00AE7845" w:rsidP="00974C60">
            <w:pPr>
              <w:pStyle w:val="CellBodyLeft"/>
              <w:rPr>
                <w:rStyle w:val="Hyperlink"/>
                <w:sz w:val="16"/>
              </w:rPr>
            </w:pPr>
            <w:hyperlink r:id="rId93" w:history="1">
              <w:r w:rsidR="00793EF4" w:rsidRPr="00FB0613">
                <w:rPr>
                  <w:rStyle w:val="Hyperlink"/>
                  <w:sz w:val="16"/>
                </w:rPr>
                <w:t>Intel Stratix 10 Device Family Pin Connection Guidelines</w:t>
              </w:r>
            </w:hyperlink>
          </w:p>
        </w:tc>
      </w:tr>
      <w:tr w:rsidR="00793EF4" w:rsidRPr="002D351D" w14:paraId="18B4D82D" w14:textId="77777777" w:rsidTr="00974C60">
        <w:tc>
          <w:tcPr>
            <w:tcW w:w="7890" w:type="dxa"/>
            <w:vAlign w:val="top"/>
          </w:tcPr>
          <w:p w14:paraId="507E4F4B" w14:textId="77777777" w:rsidR="00793EF4" w:rsidRPr="00FB0613" w:rsidRDefault="00AE7845" w:rsidP="00974C60">
            <w:pPr>
              <w:pStyle w:val="CellBodyLeft"/>
              <w:rPr>
                <w:rStyle w:val="Hyperlink"/>
                <w:sz w:val="16"/>
              </w:rPr>
            </w:pPr>
            <w:hyperlink r:id="rId94" w:history="1">
              <w:r w:rsidR="00793EF4" w:rsidRPr="00FB0613">
                <w:rPr>
                  <w:rStyle w:val="Hyperlink"/>
                  <w:sz w:val="16"/>
                </w:rPr>
                <w:t>Board Developer Center</w:t>
              </w:r>
            </w:hyperlink>
          </w:p>
        </w:tc>
      </w:tr>
      <w:tr w:rsidR="00793EF4" w:rsidRPr="002D351D" w14:paraId="65193997" w14:textId="77777777" w:rsidTr="00974C60">
        <w:tc>
          <w:tcPr>
            <w:tcW w:w="7890" w:type="dxa"/>
            <w:vAlign w:val="top"/>
          </w:tcPr>
          <w:p w14:paraId="6CD5E759" w14:textId="77777777" w:rsidR="00793EF4" w:rsidRPr="00FB0613" w:rsidRDefault="00AE7845" w:rsidP="00974C60">
            <w:pPr>
              <w:pStyle w:val="CellBodyLeft"/>
              <w:rPr>
                <w:rStyle w:val="Hyperlink"/>
                <w:sz w:val="16"/>
              </w:rPr>
            </w:pPr>
            <w:hyperlink r:id="rId95" w:history="1">
              <w:r w:rsidR="00793EF4" w:rsidRPr="00FB0613">
                <w:rPr>
                  <w:rStyle w:val="Hyperlink"/>
                  <w:sz w:val="16"/>
                </w:rPr>
                <w:t>AN 597: Getting Started Flow for Board Designs (PDF)</w:t>
              </w:r>
            </w:hyperlink>
          </w:p>
        </w:tc>
      </w:tr>
      <w:tr w:rsidR="00793EF4" w:rsidRPr="002D351D" w14:paraId="451D2DE7" w14:textId="77777777" w:rsidTr="00974C60">
        <w:tc>
          <w:tcPr>
            <w:tcW w:w="7890" w:type="dxa"/>
            <w:vAlign w:val="top"/>
          </w:tcPr>
          <w:p w14:paraId="13C3443A" w14:textId="62085811" w:rsidR="00793EF4" w:rsidRPr="00FB0613" w:rsidRDefault="00AE7845" w:rsidP="00974C60">
            <w:pPr>
              <w:pStyle w:val="CellBodyLeft"/>
              <w:rPr>
                <w:rStyle w:val="Hyperlink"/>
                <w:sz w:val="16"/>
              </w:rPr>
            </w:pPr>
            <w:hyperlink r:id="rId96" w:history="1">
              <w:r w:rsidR="00466D9C" w:rsidRPr="00FB0613">
                <w:rPr>
                  <w:rStyle w:val="Hyperlink"/>
                  <w:sz w:val="16"/>
                </w:rPr>
                <w:t>Intel FPGA P-Tile Avalon Streaming IP for PCI Express User Guide</w:t>
              </w:r>
            </w:hyperlink>
          </w:p>
        </w:tc>
      </w:tr>
      <w:tr w:rsidR="00793EF4" w:rsidRPr="002D351D" w14:paraId="65A411A2" w14:textId="77777777" w:rsidTr="00974C60">
        <w:tc>
          <w:tcPr>
            <w:tcW w:w="7890" w:type="dxa"/>
            <w:vAlign w:val="top"/>
          </w:tcPr>
          <w:p w14:paraId="0B76BFAD" w14:textId="19F135BE" w:rsidR="00793EF4" w:rsidRPr="00FB0613" w:rsidRDefault="00AE7845" w:rsidP="00974C60">
            <w:pPr>
              <w:pStyle w:val="CellBodyLeft"/>
              <w:rPr>
                <w:rStyle w:val="Hyperlink"/>
                <w:sz w:val="16"/>
              </w:rPr>
            </w:pPr>
            <w:hyperlink r:id="rId97" w:history="1">
              <w:r w:rsidR="009637E8" w:rsidRPr="00FB0613">
                <w:rPr>
                  <w:rStyle w:val="Hyperlink"/>
                  <w:sz w:val="16"/>
                </w:rPr>
                <w:t xml:space="preserve">Intel FPGA P-Tile Avalon </w:t>
              </w:r>
              <w:r w:rsidR="00FB0613" w:rsidRPr="00FB0613">
                <w:rPr>
                  <w:rStyle w:val="Hyperlink"/>
                  <w:sz w:val="16"/>
                </w:rPr>
                <w:t>M</w:t>
              </w:r>
              <w:r w:rsidR="009637E8" w:rsidRPr="00FB0613">
                <w:rPr>
                  <w:rStyle w:val="Hyperlink"/>
                  <w:sz w:val="16"/>
                </w:rPr>
                <w:t>emory</w:t>
              </w:r>
              <w:r w:rsidR="00FB0613" w:rsidRPr="00FB0613">
                <w:rPr>
                  <w:rStyle w:val="Hyperlink"/>
                  <w:sz w:val="16"/>
                </w:rPr>
                <w:t>-m</w:t>
              </w:r>
              <w:r w:rsidR="009637E8" w:rsidRPr="00FB0613">
                <w:rPr>
                  <w:rStyle w:val="Hyperlink"/>
                  <w:sz w:val="16"/>
                </w:rPr>
                <w:t>apped IP for PCI Express User Guide</w:t>
              </w:r>
            </w:hyperlink>
          </w:p>
        </w:tc>
      </w:tr>
      <w:tr w:rsidR="00793EF4" w:rsidRPr="002D351D" w14:paraId="1A857129" w14:textId="77777777" w:rsidTr="00974C60">
        <w:tc>
          <w:tcPr>
            <w:tcW w:w="7890" w:type="dxa"/>
            <w:vAlign w:val="top"/>
          </w:tcPr>
          <w:p w14:paraId="6245601F" w14:textId="77777777" w:rsidR="00793EF4" w:rsidRPr="00FB0613" w:rsidRDefault="00AE7845" w:rsidP="00974C60">
            <w:pPr>
              <w:pStyle w:val="CellBodyLeft"/>
              <w:rPr>
                <w:rStyle w:val="Hyperlink"/>
                <w:sz w:val="16"/>
              </w:rPr>
            </w:pPr>
            <w:hyperlink r:id="rId98" w:history="1">
              <w:r w:rsidR="00793EF4" w:rsidRPr="00FB0613">
                <w:rPr>
                  <w:rStyle w:val="Hyperlink"/>
                  <w:sz w:val="16"/>
                </w:rPr>
                <w:t>Known Intel Stratix 10 Issues</w:t>
              </w:r>
            </w:hyperlink>
          </w:p>
        </w:tc>
      </w:tr>
    </w:tbl>
    <w:p w14:paraId="7DBBD488" w14:textId="46172D6C" w:rsidR="00793EF4" w:rsidRDefault="00793EF4" w:rsidP="00793EF4">
      <w:pPr>
        <w:pStyle w:val="Body"/>
      </w:pPr>
    </w:p>
    <w:p w14:paraId="3BD35885" w14:textId="1A6095C8" w:rsidR="00FB0613" w:rsidRDefault="00FB0613" w:rsidP="00FB0613">
      <w:pPr>
        <w:pStyle w:val="Caption"/>
      </w:pPr>
      <w:bookmarkStart w:id="80" w:name="_Toc100947195"/>
      <w:r>
        <w:t xml:space="preserve">Table </w:t>
      </w:r>
      <w:r w:rsidR="00AE7845">
        <w:fldChar w:fldCharType="begin"/>
      </w:r>
      <w:r w:rsidR="00AE7845">
        <w:instrText xml:space="preserve"> STYLEREF 1 \s </w:instrText>
      </w:r>
      <w:r w:rsidR="00AE7845">
        <w:fldChar w:fldCharType="separate"/>
      </w:r>
      <w:r w:rsidR="00772EEE">
        <w:rPr>
          <w:noProof/>
        </w:rPr>
        <w:t>6</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tab/>
      </w:r>
      <w:r w:rsidR="00EE377F" w:rsidRPr="00EE377F">
        <w:t>P-Tile Pins</w:t>
      </w:r>
      <w:bookmarkEnd w:id="80"/>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620"/>
        <w:gridCol w:w="4590"/>
        <w:gridCol w:w="1530"/>
      </w:tblGrid>
      <w:tr w:rsidR="00F33FDB" w:rsidRPr="00C92860" w14:paraId="56BD6DC4" w14:textId="77777777" w:rsidTr="00B372A5">
        <w:trPr>
          <w:cantSplit/>
          <w:tblHeader/>
        </w:trPr>
        <w:tc>
          <w:tcPr>
            <w:tcW w:w="10260" w:type="dxa"/>
            <w:gridSpan w:val="4"/>
            <w:shd w:val="clear" w:color="auto" w:fill="auto"/>
          </w:tcPr>
          <w:p w14:paraId="410ACF3F" w14:textId="2F899552" w:rsidR="00F33FDB" w:rsidRPr="00C92860" w:rsidRDefault="00F33FDB" w:rsidP="00974C60">
            <w:pPr>
              <w:pStyle w:val="CellHeadingCenter"/>
            </w:pPr>
            <w:r>
              <w:t>P-Tile Pins</w:t>
            </w:r>
          </w:p>
        </w:tc>
      </w:tr>
      <w:tr w:rsidR="00F33FDB" w:rsidRPr="00C92860" w14:paraId="44744721" w14:textId="77777777" w:rsidTr="00B372A5">
        <w:trPr>
          <w:cantSplit/>
          <w:tblHeader/>
        </w:trPr>
        <w:tc>
          <w:tcPr>
            <w:tcW w:w="2520" w:type="dxa"/>
            <w:shd w:val="clear" w:color="auto" w:fill="auto"/>
          </w:tcPr>
          <w:p w14:paraId="3C28D5CA" w14:textId="77777777" w:rsidR="00F33FDB" w:rsidRPr="00AD7617" w:rsidRDefault="00F33FDB" w:rsidP="00974C60">
            <w:pPr>
              <w:pStyle w:val="CellHeadingCenter"/>
            </w:pPr>
            <w:r w:rsidRPr="00AD7617">
              <w:t>Plane/Signal</w:t>
            </w:r>
          </w:p>
        </w:tc>
        <w:tc>
          <w:tcPr>
            <w:tcW w:w="1620" w:type="dxa"/>
            <w:shd w:val="clear" w:color="auto" w:fill="auto"/>
          </w:tcPr>
          <w:p w14:paraId="059E7B35" w14:textId="77777777" w:rsidR="00F33FDB" w:rsidRPr="00AD7617" w:rsidRDefault="00F33FDB" w:rsidP="00974C60">
            <w:pPr>
              <w:pStyle w:val="CellHeadingCenter"/>
            </w:pPr>
            <w:r w:rsidRPr="00AD7617">
              <w:t>Schematic Name</w:t>
            </w:r>
          </w:p>
        </w:tc>
        <w:tc>
          <w:tcPr>
            <w:tcW w:w="4590" w:type="dxa"/>
            <w:shd w:val="clear" w:color="auto" w:fill="auto"/>
          </w:tcPr>
          <w:p w14:paraId="2BE9450C" w14:textId="77777777" w:rsidR="00F33FDB" w:rsidRPr="00C92860" w:rsidRDefault="00F33FDB" w:rsidP="00974C60">
            <w:pPr>
              <w:pStyle w:val="CellHeadingCenter"/>
            </w:pPr>
            <w:r w:rsidRPr="00C92860">
              <w:t>Connection Guidelines</w:t>
            </w:r>
          </w:p>
        </w:tc>
        <w:tc>
          <w:tcPr>
            <w:tcW w:w="1530" w:type="dxa"/>
            <w:shd w:val="clear" w:color="auto" w:fill="auto"/>
          </w:tcPr>
          <w:p w14:paraId="2F0A97F4" w14:textId="77777777" w:rsidR="00F33FDB" w:rsidRPr="00C92860" w:rsidRDefault="00F33FDB" w:rsidP="00974C60">
            <w:pPr>
              <w:pStyle w:val="CellHeadingCenter"/>
            </w:pPr>
            <w:r w:rsidRPr="00C92860">
              <w:t>Comments / Issues</w:t>
            </w:r>
          </w:p>
        </w:tc>
      </w:tr>
      <w:tr w:rsidR="00F33FDB" w:rsidRPr="00F33FDB" w14:paraId="0B7AC371" w14:textId="77777777" w:rsidTr="00974C60">
        <w:tc>
          <w:tcPr>
            <w:tcW w:w="2520" w:type="dxa"/>
            <w:shd w:val="clear" w:color="auto" w:fill="auto"/>
          </w:tcPr>
          <w:p w14:paraId="097927A1" w14:textId="42EC105D" w:rsidR="00F33FDB" w:rsidRPr="005E655B" w:rsidRDefault="009E2CCF" w:rsidP="005E655B">
            <w:pPr>
              <w:pStyle w:val="CellBodyLeft"/>
            </w:pPr>
            <w:r w:rsidRPr="005E655B">
              <w:t>VCCH_GXP[L, R][1, 2, 3]</w:t>
            </w:r>
          </w:p>
        </w:tc>
        <w:tc>
          <w:tcPr>
            <w:tcW w:w="1620" w:type="dxa"/>
            <w:shd w:val="clear" w:color="auto" w:fill="auto"/>
          </w:tcPr>
          <w:p w14:paraId="07F1EF15" w14:textId="77777777" w:rsidR="00F33FDB" w:rsidRPr="004667BE" w:rsidRDefault="00F33FDB" w:rsidP="004667BE">
            <w:pPr>
              <w:pStyle w:val="CellBodyLeft"/>
            </w:pPr>
          </w:p>
        </w:tc>
        <w:tc>
          <w:tcPr>
            <w:tcW w:w="4590" w:type="dxa"/>
            <w:shd w:val="clear" w:color="auto" w:fill="auto"/>
          </w:tcPr>
          <w:p w14:paraId="68B6B55D" w14:textId="33B6A24F" w:rsidR="00065BCE" w:rsidRPr="00D07B08" w:rsidRDefault="00065BCE" w:rsidP="00D07B08">
            <w:pPr>
              <w:pStyle w:val="CellBodyLeft"/>
            </w:pPr>
            <w:r w:rsidRPr="00D07B08">
              <w:t xml:space="preserve">Secondary high-voltage analog supply for transceivers and on-die PLL specific to </w:t>
            </w:r>
            <w:r w:rsidR="0050422F" w:rsidRPr="00D07B08">
              <w:t xml:space="preserve">the </w:t>
            </w:r>
            <w:r w:rsidRPr="00D07B08">
              <w:t>P-tile.</w:t>
            </w:r>
          </w:p>
          <w:p w14:paraId="44589304" w14:textId="77777777" w:rsidR="00065BCE" w:rsidRPr="00D07B08" w:rsidRDefault="00065BCE" w:rsidP="00D07B08">
            <w:pPr>
              <w:pStyle w:val="CellBodyLeft"/>
            </w:pPr>
          </w:p>
          <w:p w14:paraId="150CDF51" w14:textId="392BBC73" w:rsidR="00065BCE" w:rsidRPr="00D07B08" w:rsidRDefault="00065BCE" w:rsidP="00D07B08">
            <w:pPr>
              <w:pStyle w:val="CellBodyLeft"/>
            </w:pPr>
            <w:r w:rsidRPr="00D07B08">
              <w:t>Connect VCCH_GXP to a 1.8</w:t>
            </w:r>
            <w:r w:rsidR="003E74D1" w:rsidRPr="00D07B08">
              <w:t xml:space="preserve"> </w:t>
            </w:r>
            <w:r w:rsidRPr="00D07B08">
              <w:t>V low-noise switching regulator. Place a 22</w:t>
            </w:r>
            <w:r w:rsidR="0050422F" w:rsidRPr="00D07B08">
              <w:t xml:space="preserve"> </w:t>
            </w:r>
            <w:r w:rsidRPr="00D07B08">
              <w:t>nF decoupling capacitor between each VCCH_GXP power pin and GND pin on the back side of the BGA pin field.</w:t>
            </w:r>
          </w:p>
          <w:p w14:paraId="29DFD841" w14:textId="77777777" w:rsidR="00065BCE" w:rsidRPr="00D07B08" w:rsidRDefault="00065BCE" w:rsidP="00D07B08">
            <w:pPr>
              <w:pStyle w:val="CellBodyLeft"/>
            </w:pPr>
          </w:p>
          <w:p w14:paraId="0B780770" w14:textId="77777777" w:rsidR="00065BCE" w:rsidRPr="00D07B08" w:rsidRDefault="00065BCE" w:rsidP="00D07B08">
            <w:pPr>
              <w:pStyle w:val="CellBodyLeft"/>
            </w:pPr>
            <w:r w:rsidRPr="00D07B08">
              <w:t>VCCH_GXP must be filtered through the ferrite bead.</w:t>
            </w:r>
          </w:p>
          <w:p w14:paraId="16C214A7" w14:textId="77777777" w:rsidR="00065BCE" w:rsidRPr="00D07B08" w:rsidRDefault="00065BCE" w:rsidP="00D07B08">
            <w:pPr>
              <w:pStyle w:val="CellBodyLeft"/>
            </w:pPr>
          </w:p>
          <w:p w14:paraId="676DB6D1" w14:textId="2E9F10A7" w:rsidR="00F33FDB" w:rsidRPr="00D07B08" w:rsidRDefault="00065BCE" w:rsidP="00D07B08">
            <w:pPr>
              <w:pStyle w:val="CellBodyLeft"/>
            </w:pPr>
            <w:r w:rsidRPr="00D07B08">
              <w:t>VCCH_GXP must be powered up even when the P-tile transceivers are not used.</w:t>
            </w:r>
          </w:p>
        </w:tc>
        <w:tc>
          <w:tcPr>
            <w:tcW w:w="1530" w:type="dxa"/>
            <w:shd w:val="clear" w:color="auto" w:fill="auto"/>
          </w:tcPr>
          <w:p w14:paraId="770B66FC" w14:textId="05E0FE28" w:rsidR="00F33FDB" w:rsidRPr="00F33FDB" w:rsidRDefault="005E2C25" w:rsidP="00A34E14">
            <w:pPr>
              <w:pStyle w:val="CellBodyLeft"/>
            </w:pPr>
            <w:r w:rsidRPr="00F67247">
              <w:t>Verify Guidelines have been met or list required actions for compliance.</w:t>
            </w:r>
          </w:p>
        </w:tc>
      </w:tr>
      <w:tr w:rsidR="005E2C25" w:rsidRPr="00F33FDB" w14:paraId="05798CDA" w14:textId="77777777" w:rsidTr="00974C60">
        <w:tc>
          <w:tcPr>
            <w:tcW w:w="2520" w:type="dxa"/>
            <w:shd w:val="clear" w:color="auto" w:fill="auto"/>
          </w:tcPr>
          <w:p w14:paraId="2E366B5F" w14:textId="33BD86D7" w:rsidR="005E2C25" w:rsidRPr="005E655B" w:rsidRDefault="00E22AA8" w:rsidP="005E655B">
            <w:pPr>
              <w:pStyle w:val="CellBodyLeft"/>
            </w:pPr>
            <w:r w:rsidRPr="005E655B">
              <w:t>VCCRT_GXP[L, R][1, 2, 3]</w:t>
            </w:r>
          </w:p>
        </w:tc>
        <w:tc>
          <w:tcPr>
            <w:tcW w:w="1620" w:type="dxa"/>
            <w:shd w:val="clear" w:color="auto" w:fill="auto"/>
          </w:tcPr>
          <w:p w14:paraId="78C1E025" w14:textId="77777777" w:rsidR="005E2C25" w:rsidRPr="004667BE" w:rsidRDefault="005E2C25" w:rsidP="004667BE">
            <w:pPr>
              <w:pStyle w:val="CellBodyLeft"/>
            </w:pPr>
          </w:p>
        </w:tc>
        <w:tc>
          <w:tcPr>
            <w:tcW w:w="4590" w:type="dxa"/>
            <w:shd w:val="clear" w:color="auto" w:fill="auto"/>
          </w:tcPr>
          <w:p w14:paraId="24C2FFE5" w14:textId="6ABF6E98" w:rsidR="003F1660" w:rsidRPr="00D07B08" w:rsidRDefault="003F1660" w:rsidP="00D07B08">
            <w:pPr>
              <w:pStyle w:val="CellBodyLeft"/>
            </w:pPr>
            <w:r w:rsidRPr="00D07B08">
              <w:t xml:space="preserve">Primary analog supply for the TX and RX channels, specific to </w:t>
            </w:r>
            <w:r w:rsidR="0050422F" w:rsidRPr="00D07B08">
              <w:t xml:space="preserve">the </w:t>
            </w:r>
            <w:r w:rsidRPr="00D07B08">
              <w:t>P-tile.</w:t>
            </w:r>
          </w:p>
          <w:p w14:paraId="67DFBBAC" w14:textId="77777777" w:rsidR="003F1660" w:rsidRPr="00D07B08" w:rsidRDefault="003F1660" w:rsidP="00D07B08">
            <w:pPr>
              <w:pStyle w:val="CellBodyLeft"/>
            </w:pPr>
          </w:p>
          <w:p w14:paraId="0D2F9A44" w14:textId="5BD2C8C6" w:rsidR="003F1660" w:rsidRPr="00D07B08" w:rsidRDefault="003F1660" w:rsidP="00D07B08">
            <w:pPr>
              <w:pStyle w:val="CellBodyLeft"/>
            </w:pPr>
            <w:r w:rsidRPr="00D07B08">
              <w:t>Connect VCCRT_GXP to a 0.9</w:t>
            </w:r>
            <w:r w:rsidR="003E74D1" w:rsidRPr="00D07B08">
              <w:t xml:space="preserve"> </w:t>
            </w:r>
            <w:r w:rsidRPr="00D07B08">
              <w:t xml:space="preserve">V low-noise switching regulator. With proper isolation filtering, you have the option to source VCCRT_GXP from the same regulator as VCCERAM. </w:t>
            </w:r>
          </w:p>
          <w:p w14:paraId="763DE1F1" w14:textId="77777777" w:rsidR="003F1660" w:rsidRPr="00D07B08" w:rsidRDefault="003F1660" w:rsidP="00D07B08">
            <w:pPr>
              <w:pStyle w:val="CellBodyLeft"/>
            </w:pPr>
          </w:p>
          <w:p w14:paraId="3F11C014" w14:textId="77777777" w:rsidR="003F1660" w:rsidRPr="00D07B08" w:rsidRDefault="003F1660" w:rsidP="00D07B08">
            <w:pPr>
              <w:pStyle w:val="CellBodyLeft"/>
            </w:pPr>
            <w:r w:rsidRPr="00D07B08">
              <w:t>VCCRT_GXP must be powered up even when the P-tile transceivers are not used.</w:t>
            </w:r>
          </w:p>
          <w:p w14:paraId="40C0D3F7" w14:textId="77777777" w:rsidR="005E2C25" w:rsidRPr="00D07B08" w:rsidRDefault="005E2C25" w:rsidP="00D07B08">
            <w:pPr>
              <w:pStyle w:val="CellBodyLeft"/>
            </w:pPr>
          </w:p>
        </w:tc>
        <w:tc>
          <w:tcPr>
            <w:tcW w:w="1530" w:type="dxa"/>
            <w:shd w:val="clear" w:color="auto" w:fill="auto"/>
          </w:tcPr>
          <w:p w14:paraId="4090938E" w14:textId="0011761B" w:rsidR="005E2C25" w:rsidRPr="00F33FDB" w:rsidRDefault="005E2C25" w:rsidP="00A34E14">
            <w:pPr>
              <w:pStyle w:val="CellBodyLeft"/>
            </w:pPr>
            <w:r w:rsidRPr="00F67247">
              <w:lastRenderedPageBreak/>
              <w:t>Verify Guidelines have been met or list required actions for compliance.</w:t>
            </w:r>
          </w:p>
        </w:tc>
      </w:tr>
      <w:tr w:rsidR="005E2C25" w:rsidRPr="00F33FDB" w14:paraId="29ED6A2F" w14:textId="77777777" w:rsidTr="00974C60">
        <w:tc>
          <w:tcPr>
            <w:tcW w:w="2520" w:type="dxa"/>
            <w:shd w:val="clear" w:color="auto" w:fill="auto"/>
          </w:tcPr>
          <w:p w14:paraId="66776510" w14:textId="6562B043" w:rsidR="005E2C25" w:rsidRPr="005E655B" w:rsidRDefault="003E4C7B" w:rsidP="005E655B">
            <w:pPr>
              <w:pStyle w:val="CellBodyLeft"/>
            </w:pPr>
            <w:r w:rsidRPr="005E655B">
              <w:t>VCCCLK_GXP[L, R][1, 2, 3]</w:t>
            </w:r>
          </w:p>
        </w:tc>
        <w:tc>
          <w:tcPr>
            <w:tcW w:w="1620" w:type="dxa"/>
            <w:shd w:val="clear" w:color="auto" w:fill="auto"/>
          </w:tcPr>
          <w:p w14:paraId="0D6D0988" w14:textId="77777777" w:rsidR="005E2C25" w:rsidRPr="004667BE" w:rsidRDefault="005E2C25" w:rsidP="004667BE">
            <w:pPr>
              <w:pStyle w:val="CellBodyLeft"/>
            </w:pPr>
          </w:p>
        </w:tc>
        <w:tc>
          <w:tcPr>
            <w:tcW w:w="4590" w:type="dxa"/>
            <w:shd w:val="clear" w:color="auto" w:fill="auto"/>
          </w:tcPr>
          <w:p w14:paraId="604C1159" w14:textId="1641D233" w:rsidR="009511BB" w:rsidRPr="00D07B08" w:rsidRDefault="009511BB" w:rsidP="00D07B08">
            <w:pPr>
              <w:pStyle w:val="CellBodyLeft"/>
            </w:pPr>
            <w:r w:rsidRPr="00D07B08">
              <w:t xml:space="preserve">LVCMOS I/O buffer supply rail, specific to </w:t>
            </w:r>
            <w:r w:rsidR="007C5909" w:rsidRPr="00D07B08">
              <w:t xml:space="preserve">the </w:t>
            </w:r>
            <w:r w:rsidRPr="00D07B08">
              <w:t>P-tile.</w:t>
            </w:r>
          </w:p>
          <w:p w14:paraId="6142785E" w14:textId="77777777" w:rsidR="009511BB" w:rsidRPr="00D07B08" w:rsidRDefault="009511BB" w:rsidP="00D07B08">
            <w:pPr>
              <w:pStyle w:val="CellBodyLeft"/>
            </w:pPr>
          </w:p>
          <w:p w14:paraId="4E10A3B6" w14:textId="406D3E8E" w:rsidR="009511BB" w:rsidRPr="00D07B08" w:rsidRDefault="009511BB" w:rsidP="00D07B08">
            <w:pPr>
              <w:pStyle w:val="CellBodyLeft"/>
            </w:pPr>
            <w:r w:rsidRPr="00D07B08">
              <w:t>Connect VCCCLK_GXP to a 1.8</w:t>
            </w:r>
            <w:r w:rsidR="003E74D1" w:rsidRPr="00D07B08">
              <w:t xml:space="preserve"> </w:t>
            </w:r>
            <w:r w:rsidRPr="00D07B08">
              <w:t xml:space="preserve">V low-noise switching regulator. With proper isolation filtering, you have the option to source VCCCLK_GXP from the same regulator as VCCPT. </w:t>
            </w:r>
          </w:p>
          <w:p w14:paraId="6F6556BB" w14:textId="77777777" w:rsidR="009511BB" w:rsidRPr="00D07B08" w:rsidRDefault="009511BB" w:rsidP="00D07B08">
            <w:pPr>
              <w:pStyle w:val="CellBodyLeft"/>
            </w:pPr>
          </w:p>
          <w:p w14:paraId="2B135D68" w14:textId="1DBD2711" w:rsidR="005E2C25" w:rsidRPr="00D07B08" w:rsidRDefault="009511BB" w:rsidP="00D07B08">
            <w:pPr>
              <w:pStyle w:val="CellBodyLeft"/>
            </w:pPr>
            <w:r w:rsidRPr="00D07B08">
              <w:t>VCCCLK_GXP must be powered up even when the P-tile transceivers are not used.</w:t>
            </w:r>
          </w:p>
        </w:tc>
        <w:tc>
          <w:tcPr>
            <w:tcW w:w="1530" w:type="dxa"/>
            <w:shd w:val="clear" w:color="auto" w:fill="auto"/>
          </w:tcPr>
          <w:p w14:paraId="20F31EB3" w14:textId="2705EEE1" w:rsidR="005E2C25" w:rsidRPr="00F33FDB" w:rsidRDefault="005E2C25" w:rsidP="00A34E14">
            <w:pPr>
              <w:pStyle w:val="CellBodyLeft"/>
            </w:pPr>
            <w:r w:rsidRPr="00F67247">
              <w:t>Verify Guidelines have been met or list required actions for compliance.</w:t>
            </w:r>
          </w:p>
        </w:tc>
      </w:tr>
      <w:tr w:rsidR="005E2C25" w:rsidRPr="00F33FDB" w14:paraId="56B662D6" w14:textId="77777777" w:rsidTr="00974C60">
        <w:tc>
          <w:tcPr>
            <w:tcW w:w="2520" w:type="dxa"/>
            <w:shd w:val="clear" w:color="auto" w:fill="auto"/>
          </w:tcPr>
          <w:p w14:paraId="07EB4280" w14:textId="6AE3260A" w:rsidR="005E2C25" w:rsidRPr="005E655B" w:rsidRDefault="00274CB2" w:rsidP="005E655B">
            <w:pPr>
              <w:pStyle w:val="CellBodyLeft"/>
            </w:pPr>
            <w:r w:rsidRPr="005E655B">
              <w:t>VCCFUSE_GXP</w:t>
            </w:r>
          </w:p>
        </w:tc>
        <w:tc>
          <w:tcPr>
            <w:tcW w:w="1620" w:type="dxa"/>
            <w:shd w:val="clear" w:color="auto" w:fill="auto"/>
          </w:tcPr>
          <w:p w14:paraId="6762E02B" w14:textId="77777777" w:rsidR="005E2C25" w:rsidRPr="004667BE" w:rsidRDefault="005E2C25" w:rsidP="004667BE">
            <w:pPr>
              <w:pStyle w:val="CellBodyLeft"/>
            </w:pPr>
          </w:p>
        </w:tc>
        <w:tc>
          <w:tcPr>
            <w:tcW w:w="4590" w:type="dxa"/>
            <w:shd w:val="clear" w:color="auto" w:fill="auto"/>
          </w:tcPr>
          <w:p w14:paraId="0DE05204" w14:textId="3A059345" w:rsidR="003E74D1" w:rsidRPr="00D07B08" w:rsidRDefault="003E74D1" w:rsidP="00D07B08">
            <w:pPr>
              <w:pStyle w:val="CellBodyLeft"/>
            </w:pPr>
            <w:r w:rsidRPr="00D07B08">
              <w:t>Required power supply for firmware to read internal settings for the one-time programmable eFuses.</w:t>
            </w:r>
          </w:p>
          <w:p w14:paraId="71B70E3C" w14:textId="77777777" w:rsidR="003E74D1" w:rsidRPr="00D07B08" w:rsidRDefault="003E74D1" w:rsidP="00D07B08">
            <w:pPr>
              <w:pStyle w:val="CellBodyLeft"/>
            </w:pPr>
          </w:p>
          <w:p w14:paraId="16AA0923" w14:textId="4E956955" w:rsidR="003E74D1" w:rsidRPr="00D07B08" w:rsidRDefault="003E74D1" w:rsidP="00D07B08">
            <w:pPr>
              <w:pStyle w:val="CellBodyLeft"/>
            </w:pPr>
            <w:r w:rsidRPr="00D07B08">
              <w:t>Connect the VCCFUSE_GXP pin to the 0.9 V VCCERAM power. Connecting to the VCCERAM power rail adheres to the power down sequencing requirement for the VCCFUSE_GXP supply. Do not leave this pin floating</w:t>
            </w:r>
            <w:r w:rsidR="007E1C7E" w:rsidRPr="00D07B08">
              <w:t>,</w:t>
            </w:r>
            <w:r w:rsidRPr="00D07B08">
              <w:t xml:space="preserve"> or tie it to GND. </w:t>
            </w:r>
          </w:p>
          <w:p w14:paraId="142D4894" w14:textId="77777777" w:rsidR="003E74D1" w:rsidRPr="00D07B08" w:rsidRDefault="003E74D1" w:rsidP="00D07B08">
            <w:pPr>
              <w:pStyle w:val="CellBodyLeft"/>
            </w:pPr>
          </w:p>
          <w:p w14:paraId="573ED040" w14:textId="28460679" w:rsidR="005E2C25" w:rsidRPr="00D07B08" w:rsidRDefault="003E74D1" w:rsidP="00D07B08">
            <w:pPr>
              <w:pStyle w:val="CellBodyLeft"/>
            </w:pPr>
            <w:r w:rsidRPr="00D07B08">
              <w:t>VCCFUSE_GXP must be powered up even when the P-tile transceivers are not used.</w:t>
            </w:r>
          </w:p>
        </w:tc>
        <w:tc>
          <w:tcPr>
            <w:tcW w:w="1530" w:type="dxa"/>
            <w:shd w:val="clear" w:color="auto" w:fill="auto"/>
          </w:tcPr>
          <w:p w14:paraId="1FC8000B" w14:textId="64CDF1D2" w:rsidR="005E2C25" w:rsidRPr="00F33FDB" w:rsidRDefault="005E2C25" w:rsidP="00A34E14">
            <w:pPr>
              <w:pStyle w:val="CellBodyLeft"/>
            </w:pPr>
            <w:r w:rsidRPr="00F67247">
              <w:t>Verify Guidelines have been met or list required actions for compliance.</w:t>
            </w:r>
          </w:p>
        </w:tc>
      </w:tr>
      <w:tr w:rsidR="005E2C25" w:rsidRPr="00F33FDB" w14:paraId="667D37F4" w14:textId="77777777" w:rsidTr="00974C60">
        <w:tc>
          <w:tcPr>
            <w:tcW w:w="2520" w:type="dxa"/>
            <w:shd w:val="clear" w:color="auto" w:fill="auto"/>
          </w:tcPr>
          <w:p w14:paraId="2F73C570" w14:textId="77777777" w:rsidR="0075724F" w:rsidRPr="005E655B" w:rsidRDefault="0075724F" w:rsidP="005E655B">
            <w:pPr>
              <w:pStyle w:val="CellBodyLeft"/>
            </w:pPr>
            <w:r w:rsidRPr="005E655B">
              <w:t>IO_AUX_RREF[10, 11,</w:t>
            </w:r>
          </w:p>
          <w:p w14:paraId="3A0C59C6" w14:textId="076A2C30" w:rsidR="005E2C25" w:rsidRPr="004667BE" w:rsidRDefault="0075724F" w:rsidP="004667BE">
            <w:pPr>
              <w:pStyle w:val="CellBodyLeft"/>
            </w:pPr>
            <w:r w:rsidRPr="004667BE">
              <w:t>12, 20, 21, 22]_P</w:t>
            </w:r>
          </w:p>
        </w:tc>
        <w:tc>
          <w:tcPr>
            <w:tcW w:w="1620" w:type="dxa"/>
            <w:shd w:val="clear" w:color="auto" w:fill="auto"/>
          </w:tcPr>
          <w:p w14:paraId="06DCC292" w14:textId="77777777" w:rsidR="005E2C25" w:rsidRPr="00D07B08" w:rsidRDefault="005E2C25" w:rsidP="00D07B08">
            <w:pPr>
              <w:pStyle w:val="CellBodyLeft"/>
            </w:pPr>
          </w:p>
        </w:tc>
        <w:tc>
          <w:tcPr>
            <w:tcW w:w="4590" w:type="dxa"/>
            <w:shd w:val="clear" w:color="auto" w:fill="auto"/>
          </w:tcPr>
          <w:p w14:paraId="6FDB8995" w14:textId="0D81A647" w:rsidR="00A800A5" w:rsidRPr="00D07B08" w:rsidRDefault="00A800A5" w:rsidP="00D07B08">
            <w:pPr>
              <w:pStyle w:val="CellBodyLeft"/>
            </w:pPr>
            <w:r w:rsidRPr="00D07B08">
              <w:t xml:space="preserve">Reference resistor for </w:t>
            </w:r>
            <w:r w:rsidR="006703BE" w:rsidRPr="00D07B08">
              <w:t xml:space="preserve">the </w:t>
            </w:r>
            <w:r w:rsidRPr="00D07B08">
              <w:t>P-tile transceivers.</w:t>
            </w:r>
          </w:p>
          <w:p w14:paraId="543A1655" w14:textId="77777777" w:rsidR="00A800A5" w:rsidRPr="00D07B08" w:rsidRDefault="00A800A5" w:rsidP="00D07B08">
            <w:pPr>
              <w:pStyle w:val="CellBodyLeft"/>
            </w:pPr>
          </w:p>
          <w:p w14:paraId="5377A8CC" w14:textId="13C91D46" w:rsidR="00A800A5" w:rsidRPr="00D07B08" w:rsidRDefault="00A800A5" w:rsidP="00D07B08">
            <w:pPr>
              <w:pStyle w:val="CellBodyLeft"/>
            </w:pPr>
            <w:r w:rsidRPr="00D07B08">
              <w:t>Connect each IO_AUX_RREF pin to a 2.8</w:t>
            </w:r>
            <w:r w:rsidR="006D2558" w:rsidRPr="00D07B08">
              <w:t xml:space="preserve"> </w:t>
            </w:r>
            <w:r w:rsidRPr="00D07B08">
              <w:t>KΩ resistor (±1%) to GND.</w:t>
            </w:r>
          </w:p>
          <w:p w14:paraId="309385DC" w14:textId="77777777" w:rsidR="00A800A5" w:rsidRPr="00D07B08" w:rsidRDefault="00A800A5" w:rsidP="00D07B08">
            <w:pPr>
              <w:pStyle w:val="CellBodyLeft"/>
            </w:pPr>
          </w:p>
          <w:p w14:paraId="2683040B" w14:textId="77777777" w:rsidR="00A800A5" w:rsidRPr="00D07B08" w:rsidRDefault="00A800A5" w:rsidP="00D07B08">
            <w:pPr>
              <w:pStyle w:val="CellBodyLeft"/>
            </w:pPr>
            <w:r w:rsidRPr="00D07B08">
              <w:t>In the PCB layout, the trace from this pin to the resistor needs to be routed such that it avoids any aggressor signals.</w:t>
            </w:r>
          </w:p>
          <w:p w14:paraId="0B3ED98A" w14:textId="77777777" w:rsidR="00A800A5" w:rsidRPr="00D07B08" w:rsidRDefault="00A800A5" w:rsidP="00D07B08">
            <w:pPr>
              <w:pStyle w:val="CellBodyLeft"/>
            </w:pPr>
          </w:p>
          <w:p w14:paraId="5E211302" w14:textId="4212E4B7" w:rsidR="005E2C25" w:rsidRPr="00D07B08" w:rsidRDefault="00A800A5" w:rsidP="00D07B08">
            <w:pPr>
              <w:pStyle w:val="CellBodyLeft"/>
            </w:pPr>
            <w:r w:rsidRPr="00D07B08">
              <w:t>If this tile is unused, you must connect the 2.8</w:t>
            </w:r>
            <w:r w:rsidR="006D2558" w:rsidRPr="00D07B08">
              <w:t xml:space="preserve"> </w:t>
            </w:r>
            <w:r w:rsidRPr="00D07B08">
              <w:t>KΩ resistor between this pin and GND.</w:t>
            </w:r>
          </w:p>
        </w:tc>
        <w:tc>
          <w:tcPr>
            <w:tcW w:w="1530" w:type="dxa"/>
            <w:shd w:val="clear" w:color="auto" w:fill="auto"/>
          </w:tcPr>
          <w:p w14:paraId="35E327DE" w14:textId="470CE6C8" w:rsidR="005E2C25" w:rsidRPr="00F33FDB" w:rsidRDefault="005E2C25" w:rsidP="00A34E14">
            <w:pPr>
              <w:pStyle w:val="CellBodyLeft"/>
            </w:pPr>
            <w:r w:rsidRPr="00F67247">
              <w:t>Verify Guidelines have been met or list required actions for compliance.</w:t>
            </w:r>
          </w:p>
        </w:tc>
      </w:tr>
      <w:tr w:rsidR="005E2C25" w:rsidRPr="00F33FDB" w14:paraId="5EA33504" w14:textId="77777777" w:rsidTr="00974C60">
        <w:tc>
          <w:tcPr>
            <w:tcW w:w="2520" w:type="dxa"/>
            <w:shd w:val="clear" w:color="auto" w:fill="auto"/>
          </w:tcPr>
          <w:p w14:paraId="746F0F1B" w14:textId="77777777" w:rsidR="00897DC2" w:rsidRPr="005E655B" w:rsidRDefault="00897DC2" w:rsidP="005E655B">
            <w:pPr>
              <w:pStyle w:val="CellBodyLeft"/>
            </w:pPr>
            <w:r w:rsidRPr="005E655B">
              <w:t>U[10, 11, 12, 20, 21,</w:t>
            </w:r>
          </w:p>
          <w:p w14:paraId="3AC45570" w14:textId="63A38261" w:rsidR="005E2C25" w:rsidRPr="004667BE" w:rsidRDefault="00897DC2" w:rsidP="004667BE">
            <w:pPr>
              <w:pStyle w:val="CellBodyLeft"/>
            </w:pPr>
            <w:r w:rsidRPr="004667BE">
              <w:t>22]_P_IO_RESREF_0</w:t>
            </w:r>
          </w:p>
        </w:tc>
        <w:tc>
          <w:tcPr>
            <w:tcW w:w="1620" w:type="dxa"/>
            <w:shd w:val="clear" w:color="auto" w:fill="auto"/>
          </w:tcPr>
          <w:p w14:paraId="190E7D89" w14:textId="77777777" w:rsidR="005E2C25" w:rsidRPr="00D07B08" w:rsidRDefault="005E2C25" w:rsidP="00D07B08">
            <w:pPr>
              <w:pStyle w:val="CellBodyLeft"/>
            </w:pPr>
          </w:p>
        </w:tc>
        <w:tc>
          <w:tcPr>
            <w:tcW w:w="4590" w:type="dxa"/>
            <w:shd w:val="clear" w:color="auto" w:fill="auto"/>
          </w:tcPr>
          <w:p w14:paraId="747C1938" w14:textId="77777777" w:rsidR="00233814" w:rsidRPr="00D07B08" w:rsidRDefault="00233814" w:rsidP="00D07B08">
            <w:pPr>
              <w:pStyle w:val="CellBodyLeft"/>
            </w:pPr>
            <w:r w:rsidRPr="00D07B08">
              <w:t>Transceiver reference resistor connection for PMA circuitry to provide termination for calibration.</w:t>
            </w:r>
          </w:p>
          <w:p w14:paraId="57E068FC" w14:textId="77777777" w:rsidR="00233814" w:rsidRPr="00D07B08" w:rsidRDefault="00233814" w:rsidP="00D07B08">
            <w:pPr>
              <w:pStyle w:val="CellBodyLeft"/>
            </w:pPr>
          </w:p>
          <w:p w14:paraId="57287E43" w14:textId="67CF7D1D" w:rsidR="00233814" w:rsidRPr="00D07B08" w:rsidRDefault="00233814" w:rsidP="00D07B08">
            <w:pPr>
              <w:pStyle w:val="CellBodyLeft"/>
            </w:pPr>
            <w:r w:rsidRPr="00D07B08">
              <w:t xml:space="preserve">Connect each pin to </w:t>
            </w:r>
            <w:r w:rsidR="002D65D1" w:rsidRPr="00D07B08">
              <w:t xml:space="preserve">a </w:t>
            </w:r>
            <w:r w:rsidRPr="00D07B08">
              <w:t>169</w:t>
            </w:r>
            <w:r w:rsidR="006D2558" w:rsidRPr="00D07B08">
              <w:t xml:space="preserve"> </w:t>
            </w:r>
            <w:r w:rsidRPr="00D07B08">
              <w:t>Ω (±1%, 100 ppm/C) precision resistor to GND</w:t>
            </w:r>
            <w:r w:rsidR="002D65D1" w:rsidRPr="00D07B08">
              <w:t>,</w:t>
            </w:r>
            <w:r w:rsidRPr="00D07B08">
              <w:t xml:space="preserve"> if the UltraPath Interconnect (UPI)/PCIe is 85</w:t>
            </w:r>
            <w:r w:rsidR="006D2558" w:rsidRPr="00D07B08">
              <w:t xml:space="preserve"> </w:t>
            </w:r>
            <w:r w:rsidRPr="00D07B08">
              <w:t xml:space="preserve">Ω impedance. </w:t>
            </w:r>
          </w:p>
          <w:p w14:paraId="4780ADB3" w14:textId="77777777" w:rsidR="00233814" w:rsidRPr="00D07B08" w:rsidRDefault="00233814" w:rsidP="00D07B08">
            <w:pPr>
              <w:pStyle w:val="CellBodyLeft"/>
            </w:pPr>
          </w:p>
          <w:p w14:paraId="2E94924E" w14:textId="694221FE" w:rsidR="00233814" w:rsidRPr="00D07B08" w:rsidRDefault="00233814" w:rsidP="00D07B08">
            <w:pPr>
              <w:pStyle w:val="CellBodyLeft"/>
            </w:pPr>
            <w:r w:rsidRPr="00D07B08">
              <w:t xml:space="preserve">Place this resistor very close to the IO_RESREF pin. Avoid routing any noisy signals next to this reference resistor or its traces. Tie </w:t>
            </w:r>
            <w:r w:rsidR="002D65D1" w:rsidRPr="00D07B08">
              <w:t xml:space="preserve">the </w:t>
            </w:r>
            <w:r w:rsidRPr="00D07B08">
              <w:t xml:space="preserve">resistor to GND plane through a via placed very close to the reference resistor. </w:t>
            </w:r>
          </w:p>
          <w:p w14:paraId="14BD91DB" w14:textId="77777777" w:rsidR="00233814" w:rsidRPr="00D07B08" w:rsidRDefault="00233814" w:rsidP="00D07B08">
            <w:pPr>
              <w:pStyle w:val="CellBodyLeft"/>
            </w:pPr>
          </w:p>
          <w:p w14:paraId="5BF2AE0F" w14:textId="02EF9510" w:rsidR="005E2C25" w:rsidRPr="00D07B08" w:rsidRDefault="002D65D1" w:rsidP="00D07B08">
            <w:pPr>
              <w:pStyle w:val="CellBodyLeft"/>
            </w:pPr>
            <w:r w:rsidRPr="00D07B08">
              <w:t>The e</w:t>
            </w:r>
            <w:r w:rsidR="00233814" w:rsidRPr="00D07B08">
              <w:t>xternal reference resistor parasitic capacitance load must be less than 6.5</w:t>
            </w:r>
            <w:r w:rsidR="006D2558" w:rsidRPr="00D07B08">
              <w:t xml:space="preserve"> </w:t>
            </w:r>
            <w:r w:rsidR="00233814" w:rsidRPr="00D07B08">
              <w:t>pF.</w:t>
            </w:r>
          </w:p>
        </w:tc>
        <w:tc>
          <w:tcPr>
            <w:tcW w:w="1530" w:type="dxa"/>
            <w:shd w:val="clear" w:color="auto" w:fill="auto"/>
          </w:tcPr>
          <w:p w14:paraId="080C659F" w14:textId="460FE2E3" w:rsidR="005E2C25" w:rsidRPr="00F33FDB" w:rsidRDefault="005E2C25" w:rsidP="00A34E14">
            <w:pPr>
              <w:pStyle w:val="CellBodyLeft"/>
            </w:pPr>
            <w:r w:rsidRPr="00F67247">
              <w:t>Verify Guidelines have been met or list required actions for compliance.</w:t>
            </w:r>
          </w:p>
        </w:tc>
      </w:tr>
      <w:tr w:rsidR="005E2C25" w:rsidRPr="00F33FDB" w14:paraId="29674423" w14:textId="77777777" w:rsidTr="00974C60">
        <w:tc>
          <w:tcPr>
            <w:tcW w:w="2520" w:type="dxa"/>
            <w:shd w:val="clear" w:color="auto" w:fill="auto"/>
          </w:tcPr>
          <w:p w14:paraId="341567EC" w14:textId="77777777" w:rsidR="00E0391F" w:rsidRPr="005E655B" w:rsidRDefault="00E0391F" w:rsidP="005E655B">
            <w:pPr>
              <w:pStyle w:val="CellBodyLeft"/>
            </w:pPr>
            <w:r w:rsidRPr="005E655B">
              <w:lastRenderedPageBreak/>
              <w:t>I_PIN_PERST_N[10, 11,</w:t>
            </w:r>
          </w:p>
          <w:p w14:paraId="6F979542" w14:textId="34409C5B" w:rsidR="005E2C25" w:rsidRPr="004667BE" w:rsidRDefault="00E0391F" w:rsidP="004667BE">
            <w:pPr>
              <w:pStyle w:val="CellBodyLeft"/>
            </w:pPr>
            <w:r w:rsidRPr="004667BE">
              <w:t>12, 20, 21, 22]_P</w:t>
            </w:r>
          </w:p>
        </w:tc>
        <w:tc>
          <w:tcPr>
            <w:tcW w:w="1620" w:type="dxa"/>
            <w:shd w:val="clear" w:color="auto" w:fill="auto"/>
          </w:tcPr>
          <w:p w14:paraId="2545EBA1" w14:textId="77777777" w:rsidR="005E2C25" w:rsidRPr="00D07B08" w:rsidRDefault="005E2C25" w:rsidP="00D07B08">
            <w:pPr>
              <w:pStyle w:val="CellBodyLeft"/>
            </w:pPr>
          </w:p>
        </w:tc>
        <w:tc>
          <w:tcPr>
            <w:tcW w:w="4590" w:type="dxa"/>
            <w:shd w:val="clear" w:color="auto" w:fill="auto"/>
          </w:tcPr>
          <w:p w14:paraId="30D6B06C" w14:textId="77777777" w:rsidR="00E91D45" w:rsidRPr="00D07B08" w:rsidRDefault="00E91D45" w:rsidP="00D07B08">
            <w:pPr>
              <w:pStyle w:val="CellBodyLeft"/>
            </w:pPr>
            <w:r w:rsidRPr="00D07B08">
              <w:t>PCI Express (PCIe) Platform reset pin.</w:t>
            </w:r>
          </w:p>
          <w:p w14:paraId="373AEE5C" w14:textId="77777777" w:rsidR="00E91D45" w:rsidRPr="00D07B08" w:rsidRDefault="00E91D45" w:rsidP="00D07B08">
            <w:pPr>
              <w:pStyle w:val="CellBodyLeft"/>
            </w:pPr>
          </w:p>
          <w:p w14:paraId="6AD71211" w14:textId="77777777" w:rsidR="00E91D45" w:rsidRPr="00D07B08" w:rsidRDefault="00E91D45" w:rsidP="00D07B08">
            <w:pPr>
              <w:pStyle w:val="CellBodyLeft"/>
            </w:pPr>
            <w:r w:rsidRPr="00D07B08">
              <w:t>In a PCI Express (PCIe) adapter card implementation, connect the PCIe nPERST signal from the PCIe edge connector to each P-tile transceiver bank I_PIN_PERST_N input.</w:t>
            </w:r>
          </w:p>
          <w:p w14:paraId="57DCFD6D" w14:textId="77777777" w:rsidR="00E91D45" w:rsidRPr="00D07B08" w:rsidRDefault="00E91D45" w:rsidP="00D07B08">
            <w:pPr>
              <w:pStyle w:val="CellBodyLeft"/>
            </w:pPr>
          </w:p>
          <w:p w14:paraId="53F32420" w14:textId="15D3BAB1" w:rsidR="00E91D45" w:rsidRPr="00D07B08" w:rsidRDefault="00E91D45" w:rsidP="00D07B08">
            <w:pPr>
              <w:pStyle w:val="CellBodyLeft"/>
            </w:pPr>
            <w:r w:rsidRPr="00D07B08">
              <w:t>Use a level translator to fan out and change the 3.3</w:t>
            </w:r>
            <w:r w:rsidR="006D2558" w:rsidRPr="00D07B08">
              <w:t xml:space="preserve"> </w:t>
            </w:r>
            <w:r w:rsidRPr="00D07B08">
              <w:t>V open</w:t>
            </w:r>
            <w:r w:rsidR="00901359" w:rsidRPr="00D07B08">
              <w:t>-</w:t>
            </w:r>
            <w:r w:rsidRPr="00D07B08">
              <w:t>drain nPERST signal from the PCIe connector to the 1.8</w:t>
            </w:r>
            <w:r w:rsidR="006D2558" w:rsidRPr="00D07B08">
              <w:t xml:space="preserve"> </w:t>
            </w:r>
            <w:r w:rsidRPr="00D07B08">
              <w:t>V I_PIN_PERST_N input of each P-tile transceiver that is used on the board.</w:t>
            </w:r>
          </w:p>
          <w:p w14:paraId="31BDBE30" w14:textId="77777777" w:rsidR="00E91D45" w:rsidRPr="00D07B08" w:rsidRDefault="00E91D45" w:rsidP="00D07B08">
            <w:pPr>
              <w:pStyle w:val="CellBodyLeft"/>
            </w:pPr>
          </w:p>
          <w:p w14:paraId="5735F3C1" w14:textId="3C3635DE" w:rsidR="00E91D45" w:rsidRPr="00D07B08" w:rsidRDefault="00E91D45" w:rsidP="00D07B08">
            <w:pPr>
              <w:pStyle w:val="CellBodyLeft"/>
            </w:pPr>
            <w:r w:rsidRPr="00D07B08">
              <w:t>Provide a 1.8</w:t>
            </w:r>
            <w:r w:rsidR="006D2558" w:rsidRPr="00D07B08">
              <w:t xml:space="preserve"> </w:t>
            </w:r>
            <w:r w:rsidRPr="00D07B08">
              <w:t>V pull-up resistor to the I_PIN_PERST_N input</w:t>
            </w:r>
            <w:r w:rsidR="00D1348D" w:rsidRPr="00D07B08">
              <w:t>,</w:t>
            </w:r>
            <w:r w:rsidRPr="00D07B08">
              <w:t xml:space="preserve"> as the nPERST signal from the PCIe connector is an open</w:t>
            </w:r>
            <w:r w:rsidR="00D1348D" w:rsidRPr="00D07B08">
              <w:t>-</w:t>
            </w:r>
            <w:r w:rsidRPr="00D07B08">
              <w:t xml:space="preserve">drain signal. </w:t>
            </w:r>
            <w:r w:rsidR="00D1348D" w:rsidRPr="00D07B08">
              <w:t>P</w:t>
            </w:r>
            <w:r w:rsidRPr="00D07B08">
              <w:t>ull up the 3.3</w:t>
            </w:r>
            <w:r w:rsidR="006D2558" w:rsidRPr="00D07B08">
              <w:t xml:space="preserve"> </w:t>
            </w:r>
            <w:r w:rsidRPr="00D07B08">
              <w:t xml:space="preserve">V PCIe nPERST signal on the adapter card. </w:t>
            </w:r>
          </w:p>
          <w:p w14:paraId="4BD5156B" w14:textId="77777777" w:rsidR="00E91D45" w:rsidRPr="00D07B08" w:rsidRDefault="00E91D45" w:rsidP="00D07B08">
            <w:pPr>
              <w:pStyle w:val="CellBodyLeft"/>
            </w:pPr>
          </w:p>
          <w:p w14:paraId="48A38FB3" w14:textId="77777777" w:rsidR="00E91D45" w:rsidRPr="00D07B08" w:rsidRDefault="00E91D45" w:rsidP="00D07B08">
            <w:pPr>
              <w:pStyle w:val="CellBodyLeft"/>
            </w:pPr>
            <w:r w:rsidRPr="00D07B08">
              <w:t>For the UltraPath Interconnect (UPI) mode, contact Intel for guidance.</w:t>
            </w:r>
          </w:p>
          <w:p w14:paraId="45CC9A19" w14:textId="77777777" w:rsidR="00E91D45" w:rsidRPr="00D07B08" w:rsidRDefault="00E91D45" w:rsidP="00D07B08">
            <w:pPr>
              <w:pStyle w:val="CellBodyLeft"/>
            </w:pPr>
          </w:p>
          <w:p w14:paraId="066D53A3" w14:textId="3A8EF664" w:rsidR="005E2C25" w:rsidRPr="00D07B08" w:rsidRDefault="00E91D45" w:rsidP="00D07B08">
            <w:pPr>
              <w:pStyle w:val="CellBodyLeft"/>
            </w:pPr>
            <w:r w:rsidRPr="00D07B08">
              <w:t>If the tile is unused, tie</w:t>
            </w:r>
            <w:r w:rsidR="00967521" w:rsidRPr="00D07B08">
              <w:t xml:space="preserve"> it</w:t>
            </w:r>
            <w:r w:rsidRPr="00D07B08">
              <w:t xml:space="preserve"> to GND.</w:t>
            </w:r>
          </w:p>
        </w:tc>
        <w:tc>
          <w:tcPr>
            <w:tcW w:w="1530" w:type="dxa"/>
            <w:shd w:val="clear" w:color="auto" w:fill="auto"/>
          </w:tcPr>
          <w:p w14:paraId="2B2E4705" w14:textId="55B6FF4C" w:rsidR="005E2C25" w:rsidRPr="00F33FDB" w:rsidRDefault="005E2C25" w:rsidP="00A34E14">
            <w:pPr>
              <w:pStyle w:val="CellBodyLeft"/>
            </w:pPr>
            <w:r w:rsidRPr="00F67247">
              <w:t>Verify Guidelines have been met or list required actions for compliance.</w:t>
            </w:r>
          </w:p>
        </w:tc>
      </w:tr>
      <w:tr w:rsidR="005E2C25" w:rsidRPr="00F33FDB" w14:paraId="577731D9" w14:textId="77777777" w:rsidTr="00974C60">
        <w:tc>
          <w:tcPr>
            <w:tcW w:w="2520" w:type="dxa"/>
            <w:shd w:val="clear" w:color="auto" w:fill="auto"/>
          </w:tcPr>
          <w:p w14:paraId="7BFFEAEA" w14:textId="77777777" w:rsidR="009F6D25" w:rsidRPr="005E655B" w:rsidRDefault="009F6D25" w:rsidP="005E655B">
            <w:pPr>
              <w:pStyle w:val="CellBodyLeft"/>
            </w:pPr>
            <w:r w:rsidRPr="005E655B">
              <w:t>GXP[L, R][10, 11, 12]</w:t>
            </w:r>
          </w:p>
          <w:p w14:paraId="23E41D8D" w14:textId="77777777" w:rsidR="009F6D25" w:rsidRPr="001C3C66" w:rsidRDefault="009F6D25" w:rsidP="001C3C66">
            <w:pPr>
              <w:pStyle w:val="CellBodyLeft"/>
            </w:pPr>
            <w:r w:rsidRPr="001C3C66">
              <w:t>[A, B, C]_TX_CH[0:19]</w:t>
            </w:r>
          </w:p>
          <w:p w14:paraId="6039D209" w14:textId="014E7E85" w:rsidR="005E2C25" w:rsidRPr="009E1BB6" w:rsidRDefault="009F6D25" w:rsidP="00597E4C">
            <w:pPr>
              <w:pStyle w:val="CellBodyLeft"/>
            </w:pPr>
            <w:r w:rsidRPr="00597E4C">
              <w:t>[p,n]</w:t>
            </w:r>
          </w:p>
        </w:tc>
        <w:tc>
          <w:tcPr>
            <w:tcW w:w="1620" w:type="dxa"/>
            <w:shd w:val="clear" w:color="auto" w:fill="auto"/>
          </w:tcPr>
          <w:p w14:paraId="253B9C5B" w14:textId="77777777" w:rsidR="005E2C25" w:rsidRPr="004667BE" w:rsidRDefault="005E2C25" w:rsidP="004667BE">
            <w:pPr>
              <w:pStyle w:val="CellBodyLeft"/>
            </w:pPr>
          </w:p>
        </w:tc>
        <w:tc>
          <w:tcPr>
            <w:tcW w:w="4590" w:type="dxa"/>
            <w:shd w:val="clear" w:color="auto" w:fill="auto"/>
          </w:tcPr>
          <w:p w14:paraId="5DC4D188" w14:textId="2C718282" w:rsidR="00923887" w:rsidRPr="00D07B08" w:rsidRDefault="00923887" w:rsidP="00D07B08">
            <w:pPr>
              <w:pStyle w:val="CellBodyLeft"/>
            </w:pPr>
            <w:r w:rsidRPr="00D07B08">
              <w:t xml:space="preserve">Differential-based transmitter pins, specific to </w:t>
            </w:r>
            <w:r w:rsidR="00967521" w:rsidRPr="00D07B08">
              <w:t xml:space="preserve">the </w:t>
            </w:r>
            <w:r w:rsidRPr="00D07B08">
              <w:t>P-tile transceivers on the left (L) side and right (R) side of the device.</w:t>
            </w:r>
          </w:p>
          <w:p w14:paraId="62A74457" w14:textId="77777777" w:rsidR="00923887" w:rsidRPr="00D07B08" w:rsidRDefault="00923887" w:rsidP="00D07B08">
            <w:pPr>
              <w:pStyle w:val="CellBodyLeft"/>
            </w:pPr>
          </w:p>
          <w:p w14:paraId="45F5BA10" w14:textId="7118ADF6" w:rsidR="00923887" w:rsidRPr="00D07B08" w:rsidRDefault="00923887" w:rsidP="00D07B08">
            <w:pPr>
              <w:pStyle w:val="CellBodyLeft"/>
            </w:pPr>
            <w:r w:rsidRPr="00D07B08">
              <w:t>These pins support NRZ encoding up to 16</w:t>
            </w:r>
            <w:r w:rsidR="00451DE2" w:rsidRPr="00D07B08">
              <w:t xml:space="preserve"> </w:t>
            </w:r>
            <w:r w:rsidRPr="00D07B08">
              <w:t>Gbps.</w:t>
            </w:r>
          </w:p>
          <w:p w14:paraId="7EEFC655" w14:textId="77777777" w:rsidR="00923887" w:rsidRPr="00D07B08" w:rsidRDefault="00923887" w:rsidP="00D07B08">
            <w:pPr>
              <w:pStyle w:val="CellBodyLeft"/>
            </w:pPr>
          </w:p>
          <w:p w14:paraId="4F98B8DE" w14:textId="4840966C" w:rsidR="00923887" w:rsidRPr="00D07B08" w:rsidRDefault="00923887" w:rsidP="00D07B08">
            <w:pPr>
              <w:pStyle w:val="CellBodyLeft"/>
            </w:pPr>
            <w:r w:rsidRPr="00D07B08">
              <w:t>Connection guidelines for the PCIe and UltraPath Interconnect (UPI) modes are as follow</w:t>
            </w:r>
            <w:r w:rsidR="00967521" w:rsidRPr="00D07B08">
              <w:t>s</w:t>
            </w:r>
            <w:r w:rsidRPr="00D07B08">
              <w:t>:</w:t>
            </w:r>
          </w:p>
          <w:p w14:paraId="30F8FE95" w14:textId="4DB7CBB6" w:rsidR="00923887" w:rsidRPr="00D07B08" w:rsidRDefault="00923887" w:rsidP="00B61D80">
            <w:pPr>
              <w:pStyle w:val="CellBodyBullet"/>
            </w:pPr>
            <w:r w:rsidRPr="00D07B08">
              <w:t>PCIe mode—TX pins must be AC coupled. Capacitor values range from 176</w:t>
            </w:r>
            <w:r w:rsidR="00451DE2" w:rsidRPr="00D07B08">
              <w:t xml:space="preserve"> </w:t>
            </w:r>
            <w:r w:rsidRPr="00D07B08">
              <w:t>nF to 256</w:t>
            </w:r>
            <w:r w:rsidR="00451DE2" w:rsidRPr="00D07B08">
              <w:t xml:space="preserve"> </w:t>
            </w:r>
            <w:r w:rsidRPr="00D07B08">
              <w:t xml:space="preserve">nF per PCIe Gen 4 specification. </w:t>
            </w:r>
          </w:p>
          <w:p w14:paraId="5B4B5D1D" w14:textId="4AEE2B6D" w:rsidR="00923887" w:rsidRPr="00D07B08" w:rsidRDefault="00923887" w:rsidP="00B61D80">
            <w:pPr>
              <w:pStyle w:val="CellBodyBullet"/>
            </w:pPr>
            <w:r w:rsidRPr="00D07B08">
              <w:t xml:space="preserve">UPI mode—TX pins must be DC coupled. </w:t>
            </w:r>
          </w:p>
          <w:p w14:paraId="7AEA16E9" w14:textId="75400A35" w:rsidR="005E2C25" w:rsidRPr="00D07B08" w:rsidRDefault="00923887" w:rsidP="00D07B08">
            <w:pPr>
              <w:pStyle w:val="CellBodyLeft"/>
            </w:pPr>
            <w:r w:rsidRPr="00D07B08">
              <w:t>When these pins are not used, they can be floating.</w:t>
            </w:r>
          </w:p>
        </w:tc>
        <w:tc>
          <w:tcPr>
            <w:tcW w:w="1530" w:type="dxa"/>
            <w:shd w:val="clear" w:color="auto" w:fill="auto"/>
          </w:tcPr>
          <w:p w14:paraId="017DF045" w14:textId="31A3D8B3" w:rsidR="005E2C25" w:rsidRPr="00F33FDB" w:rsidRDefault="005E2C25" w:rsidP="00A34E14">
            <w:pPr>
              <w:pStyle w:val="CellBodyLeft"/>
            </w:pPr>
            <w:r w:rsidRPr="00F67247">
              <w:t>Verify Guidelines have been met or list required actions for compliance.</w:t>
            </w:r>
          </w:p>
        </w:tc>
      </w:tr>
      <w:tr w:rsidR="005E2C25" w:rsidRPr="00F33FDB" w14:paraId="040D356C" w14:textId="77777777" w:rsidTr="00974C60">
        <w:tc>
          <w:tcPr>
            <w:tcW w:w="2520" w:type="dxa"/>
            <w:shd w:val="clear" w:color="auto" w:fill="auto"/>
          </w:tcPr>
          <w:p w14:paraId="390A35D0" w14:textId="77777777" w:rsidR="00F97957" w:rsidRPr="005E655B" w:rsidRDefault="00F97957" w:rsidP="005E655B">
            <w:pPr>
              <w:pStyle w:val="CellBodyLeft"/>
            </w:pPr>
            <w:r w:rsidRPr="005E655B">
              <w:t>GXP[L, R][10, 11, 12]</w:t>
            </w:r>
          </w:p>
          <w:p w14:paraId="57BF3D2F" w14:textId="77777777" w:rsidR="00F97957" w:rsidRPr="001C3C66" w:rsidRDefault="00F97957" w:rsidP="001C3C66">
            <w:pPr>
              <w:pStyle w:val="CellBodyLeft"/>
            </w:pPr>
            <w:r w:rsidRPr="001C3C66">
              <w:t>[A, B, C]_RX_CH[0:19]</w:t>
            </w:r>
          </w:p>
          <w:p w14:paraId="5BA4B0D4" w14:textId="5E9B1EFF" w:rsidR="005E2C25" w:rsidRPr="009E1BB6" w:rsidRDefault="00F97957" w:rsidP="00597E4C">
            <w:pPr>
              <w:pStyle w:val="CellBodyLeft"/>
            </w:pPr>
            <w:r w:rsidRPr="00597E4C">
              <w:t>[p,n]</w:t>
            </w:r>
          </w:p>
        </w:tc>
        <w:tc>
          <w:tcPr>
            <w:tcW w:w="1620" w:type="dxa"/>
            <w:shd w:val="clear" w:color="auto" w:fill="auto"/>
          </w:tcPr>
          <w:p w14:paraId="58209D77" w14:textId="77777777" w:rsidR="005E2C25" w:rsidRPr="004667BE" w:rsidRDefault="005E2C25" w:rsidP="004667BE">
            <w:pPr>
              <w:pStyle w:val="CellBodyLeft"/>
            </w:pPr>
          </w:p>
        </w:tc>
        <w:tc>
          <w:tcPr>
            <w:tcW w:w="4590" w:type="dxa"/>
            <w:shd w:val="clear" w:color="auto" w:fill="auto"/>
          </w:tcPr>
          <w:p w14:paraId="286AF0A7" w14:textId="4619FEF2" w:rsidR="00451DE2" w:rsidRPr="00D07B08" w:rsidRDefault="00451DE2" w:rsidP="00D07B08">
            <w:pPr>
              <w:pStyle w:val="CellBodyLeft"/>
            </w:pPr>
            <w:r w:rsidRPr="00D07B08">
              <w:t xml:space="preserve">Differential-based receiver pins, specific to </w:t>
            </w:r>
            <w:r w:rsidR="005E655B" w:rsidRPr="00D07B08">
              <w:t xml:space="preserve">the </w:t>
            </w:r>
            <w:r w:rsidRPr="00D07B08">
              <w:t>P-tile transceivers on the left (L) side and right (R) side of the device.</w:t>
            </w:r>
          </w:p>
          <w:p w14:paraId="299F057F" w14:textId="77777777" w:rsidR="00451DE2" w:rsidRPr="00D07B08" w:rsidRDefault="00451DE2" w:rsidP="00D07B08">
            <w:pPr>
              <w:pStyle w:val="CellBodyLeft"/>
            </w:pPr>
          </w:p>
          <w:p w14:paraId="54A28FE9" w14:textId="27AD10B0" w:rsidR="00451DE2" w:rsidRPr="00D07B08" w:rsidRDefault="00451DE2" w:rsidP="00D07B08">
            <w:pPr>
              <w:pStyle w:val="CellBodyLeft"/>
            </w:pPr>
            <w:r w:rsidRPr="00D07B08">
              <w:t>These pins support NRZ encoding up to 16 Gbps.</w:t>
            </w:r>
          </w:p>
          <w:p w14:paraId="7B77AF03" w14:textId="77777777" w:rsidR="00451DE2" w:rsidRPr="00D07B08" w:rsidRDefault="00451DE2" w:rsidP="00D07B08">
            <w:pPr>
              <w:pStyle w:val="CellBodyLeft"/>
            </w:pPr>
          </w:p>
          <w:p w14:paraId="7645C002" w14:textId="39821055" w:rsidR="005E2C25" w:rsidRPr="00D07B08" w:rsidRDefault="00451DE2" w:rsidP="00D07B08">
            <w:pPr>
              <w:pStyle w:val="CellBodyLeft"/>
            </w:pPr>
            <w:r w:rsidRPr="00D07B08">
              <w:t>When these pins are not used, they can be left floating.</w:t>
            </w:r>
          </w:p>
        </w:tc>
        <w:tc>
          <w:tcPr>
            <w:tcW w:w="1530" w:type="dxa"/>
            <w:shd w:val="clear" w:color="auto" w:fill="auto"/>
          </w:tcPr>
          <w:p w14:paraId="6CE40E80" w14:textId="4837F78A" w:rsidR="005E2C25" w:rsidRPr="00F33FDB" w:rsidRDefault="00691732" w:rsidP="00A34E14">
            <w:pPr>
              <w:pStyle w:val="CellBodyLeft"/>
            </w:pPr>
            <w:r w:rsidRPr="00F67247">
              <w:t>Verify Guidelines have been met or list required actions for compliance.</w:t>
            </w:r>
          </w:p>
        </w:tc>
      </w:tr>
      <w:tr w:rsidR="005E2C25" w:rsidRPr="00F33FDB" w14:paraId="154644BC" w14:textId="77777777" w:rsidTr="00974C60">
        <w:tc>
          <w:tcPr>
            <w:tcW w:w="2520" w:type="dxa"/>
            <w:shd w:val="clear" w:color="auto" w:fill="auto"/>
          </w:tcPr>
          <w:p w14:paraId="5F9750E5" w14:textId="77777777" w:rsidR="00D22BD5" w:rsidRDefault="00D22BD5" w:rsidP="00D22BD5">
            <w:pPr>
              <w:pStyle w:val="CellBodyLeft"/>
            </w:pPr>
            <w:r>
              <w:lastRenderedPageBreak/>
              <w:t>REFCLK_GXP[L, R][10,</w:t>
            </w:r>
          </w:p>
          <w:p w14:paraId="4B074D03" w14:textId="77777777" w:rsidR="00D22BD5" w:rsidRDefault="00D22BD5" w:rsidP="00D22BD5">
            <w:pPr>
              <w:pStyle w:val="CellBodyLeft"/>
            </w:pPr>
            <w:r>
              <w:t>11, 12][A, B, C]_CH[0,</w:t>
            </w:r>
          </w:p>
          <w:p w14:paraId="63898E5D" w14:textId="7222548A" w:rsidR="005E2C25" w:rsidRPr="00F33FDB" w:rsidRDefault="00D22BD5" w:rsidP="00D22BD5">
            <w:pPr>
              <w:pStyle w:val="CellBodyLeft"/>
            </w:pPr>
            <w:r>
              <w:t>2][p,n]</w:t>
            </w:r>
          </w:p>
        </w:tc>
        <w:tc>
          <w:tcPr>
            <w:tcW w:w="1620" w:type="dxa"/>
            <w:shd w:val="clear" w:color="auto" w:fill="auto"/>
          </w:tcPr>
          <w:p w14:paraId="2F27756E" w14:textId="77777777" w:rsidR="005E2C25" w:rsidRPr="00F33FDB" w:rsidRDefault="005E2C25" w:rsidP="00A34E14">
            <w:pPr>
              <w:pStyle w:val="CellBodyLeft"/>
            </w:pPr>
          </w:p>
        </w:tc>
        <w:tc>
          <w:tcPr>
            <w:tcW w:w="4590" w:type="dxa"/>
            <w:shd w:val="clear" w:color="auto" w:fill="auto"/>
          </w:tcPr>
          <w:p w14:paraId="18F347BA" w14:textId="5164057A" w:rsidR="00044E0E" w:rsidRPr="0057446F" w:rsidRDefault="00044E0E" w:rsidP="0057446F">
            <w:pPr>
              <w:pStyle w:val="CellBodyLeft"/>
            </w:pPr>
            <w:r w:rsidRPr="0057446F">
              <w:t xml:space="preserve">Standard PCIe HCSL reference clock input pins, specific to </w:t>
            </w:r>
            <w:r w:rsidR="002E023C">
              <w:t xml:space="preserve">the </w:t>
            </w:r>
            <w:r w:rsidRPr="0057446F">
              <w:t>P</w:t>
            </w:r>
            <w:r w:rsidR="002E023C">
              <w:t>-</w:t>
            </w:r>
            <w:r w:rsidRPr="0057446F">
              <w:t>tile transceivers on the left (L) side and right (R) side of the device.</w:t>
            </w:r>
          </w:p>
          <w:p w14:paraId="48137247" w14:textId="77777777" w:rsidR="00044E0E" w:rsidRPr="0057446F" w:rsidRDefault="00044E0E" w:rsidP="0057446F">
            <w:pPr>
              <w:pStyle w:val="CellBodyLeft"/>
            </w:pPr>
          </w:p>
          <w:p w14:paraId="2D13E11D" w14:textId="24A02B62" w:rsidR="00044E0E" w:rsidRPr="0057446F" w:rsidRDefault="002E023C" w:rsidP="0057446F">
            <w:pPr>
              <w:pStyle w:val="CellBodyLeft"/>
            </w:pPr>
            <w:r>
              <w:t>T</w:t>
            </w:r>
            <w:r w:rsidR="00044E0E" w:rsidRPr="0057446F">
              <w:t>he HCSL I/O standard</w:t>
            </w:r>
            <w:r>
              <w:t xml:space="preserve"> </w:t>
            </w:r>
            <w:r w:rsidR="00044E0E" w:rsidRPr="0057446F">
              <w:t>only supports DC</w:t>
            </w:r>
            <w:r>
              <w:t>-</w:t>
            </w:r>
            <w:r w:rsidR="00044E0E" w:rsidRPr="0057446F">
              <w:t>coupling. In the PCIe configuration, DC-coupling is allowed on the REFCLK if the selected REFCLK I/O standard is the HCSL I/O standard.</w:t>
            </w:r>
          </w:p>
          <w:p w14:paraId="6EAFEEC6" w14:textId="77777777" w:rsidR="00044E0E" w:rsidRPr="0057446F" w:rsidRDefault="00044E0E" w:rsidP="0057446F">
            <w:pPr>
              <w:pStyle w:val="CellBodyLeft"/>
            </w:pPr>
          </w:p>
          <w:p w14:paraId="6E680894" w14:textId="77777777" w:rsidR="00044E0E" w:rsidRPr="0057446F" w:rsidRDefault="00044E0E" w:rsidP="0057446F">
            <w:pPr>
              <w:pStyle w:val="CellBodyLeft"/>
            </w:pPr>
            <w:r w:rsidRPr="0057446F">
              <w:t>Connect each unused REFCLK_GXP pin to GND plane directly on its own via. Do not share vias when connecting to GND.</w:t>
            </w:r>
          </w:p>
          <w:p w14:paraId="281E1046" w14:textId="77777777" w:rsidR="00044E0E" w:rsidRPr="0057446F" w:rsidRDefault="00044E0E" w:rsidP="0057446F">
            <w:pPr>
              <w:pStyle w:val="CellBodyLeft"/>
            </w:pPr>
          </w:p>
          <w:p w14:paraId="246326AC" w14:textId="1B9D0649" w:rsidR="00044E0E" w:rsidRPr="0057446F" w:rsidRDefault="002E023C" w:rsidP="0057446F">
            <w:pPr>
              <w:pStyle w:val="CellBodyLeft"/>
            </w:pPr>
            <w:r>
              <w:t>C</w:t>
            </w:r>
            <w:r w:rsidR="00044E0E" w:rsidRPr="0057446F">
              <w:t xml:space="preserve">onnect a </w:t>
            </w:r>
            <w:r w:rsidR="00044E0E" w:rsidRPr="00D732FA">
              <w:t>100</w:t>
            </w:r>
            <w:r w:rsidR="00D732FA">
              <w:t xml:space="preserve"> </w:t>
            </w:r>
            <w:r w:rsidR="00044E0E" w:rsidRPr="00D732FA">
              <w:t>MHz</w:t>
            </w:r>
            <w:r w:rsidR="00044E0E" w:rsidRPr="0057446F">
              <w:t xml:space="preserve"> reference clock to both reference clock inputs for x16 and 4x4 modes. These reference clocks must be derived from the same clock source. A fan-out buffer can be used but must meet a ±300</w:t>
            </w:r>
            <w:r w:rsidR="00D732FA">
              <w:t xml:space="preserve"> </w:t>
            </w:r>
            <w:r w:rsidR="00044E0E" w:rsidRPr="0057446F">
              <w:t>ppm requirement. For 2x8 modes, connect both reference clock inputs to the same clock source or connect to two independent clock sources.</w:t>
            </w:r>
          </w:p>
          <w:p w14:paraId="0ACF54C7" w14:textId="77777777" w:rsidR="00044E0E" w:rsidRPr="0057446F" w:rsidRDefault="00044E0E" w:rsidP="0057446F">
            <w:pPr>
              <w:pStyle w:val="CellBodyLeft"/>
            </w:pPr>
          </w:p>
          <w:p w14:paraId="17D0C92A" w14:textId="4EF403EC" w:rsidR="005E2C25" w:rsidRPr="0057446F" w:rsidRDefault="00044E0E" w:rsidP="0057446F">
            <w:pPr>
              <w:pStyle w:val="CellBodyLeft"/>
            </w:pPr>
            <w:r w:rsidRPr="0057446F">
              <w:t>If the P-tile is completely unused but still has power applied, tie both REFCLK inputs to GND.</w:t>
            </w:r>
          </w:p>
        </w:tc>
        <w:tc>
          <w:tcPr>
            <w:tcW w:w="1530" w:type="dxa"/>
            <w:shd w:val="clear" w:color="auto" w:fill="auto"/>
          </w:tcPr>
          <w:p w14:paraId="3FC21FAF" w14:textId="04A81E02" w:rsidR="005E2C25" w:rsidRPr="00F33FDB" w:rsidRDefault="00691732" w:rsidP="00A34E14">
            <w:pPr>
              <w:pStyle w:val="CellBodyLeft"/>
            </w:pPr>
            <w:r w:rsidRPr="00F67247">
              <w:t>Verify Guidelines have been met or list required actions for compliance.</w:t>
            </w:r>
          </w:p>
        </w:tc>
      </w:tr>
      <w:tr w:rsidR="005E2C25" w:rsidRPr="00F33FDB" w14:paraId="106C6C40" w14:textId="77777777" w:rsidTr="00974C60">
        <w:tc>
          <w:tcPr>
            <w:tcW w:w="2520" w:type="dxa"/>
            <w:shd w:val="clear" w:color="auto" w:fill="auto"/>
          </w:tcPr>
          <w:p w14:paraId="374711B3" w14:textId="77777777" w:rsidR="0092369E" w:rsidRDefault="0092369E" w:rsidP="0092369E">
            <w:pPr>
              <w:pStyle w:val="CellBodyLeft"/>
            </w:pPr>
            <w:r>
              <w:t>S_STRAP[10,11,12,20,21</w:t>
            </w:r>
          </w:p>
          <w:p w14:paraId="0A77A352" w14:textId="3C7EDFF0" w:rsidR="005E2C25" w:rsidRPr="00F33FDB" w:rsidRDefault="0092369E" w:rsidP="0092369E">
            <w:pPr>
              <w:pStyle w:val="CellBodyLeft"/>
            </w:pPr>
            <w:r>
              <w:t>,22]_P</w:t>
            </w:r>
          </w:p>
        </w:tc>
        <w:tc>
          <w:tcPr>
            <w:tcW w:w="1620" w:type="dxa"/>
            <w:shd w:val="clear" w:color="auto" w:fill="auto"/>
          </w:tcPr>
          <w:p w14:paraId="2AC12CA0" w14:textId="77777777" w:rsidR="005E2C25" w:rsidRPr="00F33FDB" w:rsidRDefault="005E2C25" w:rsidP="00A34E14">
            <w:pPr>
              <w:pStyle w:val="CellBodyLeft"/>
            </w:pPr>
          </w:p>
        </w:tc>
        <w:tc>
          <w:tcPr>
            <w:tcW w:w="4590" w:type="dxa"/>
            <w:shd w:val="clear" w:color="auto" w:fill="auto"/>
          </w:tcPr>
          <w:p w14:paraId="6C543160" w14:textId="77777777" w:rsidR="00091801" w:rsidRPr="0057446F" w:rsidRDefault="00091801" w:rsidP="0057446F">
            <w:pPr>
              <w:pStyle w:val="CellBodyLeft"/>
            </w:pPr>
            <w:r w:rsidRPr="0057446F">
              <w:t>Internal strap pins.</w:t>
            </w:r>
          </w:p>
          <w:p w14:paraId="74F7182C" w14:textId="77777777" w:rsidR="00091801" w:rsidRPr="0057446F" w:rsidRDefault="00091801" w:rsidP="0057446F">
            <w:pPr>
              <w:pStyle w:val="CellBodyLeft"/>
            </w:pPr>
          </w:p>
          <w:p w14:paraId="46674A31" w14:textId="0844704B" w:rsidR="00091801" w:rsidRPr="0057446F" w:rsidRDefault="00091801" w:rsidP="0057446F">
            <w:pPr>
              <w:pStyle w:val="CellBodyLeft"/>
            </w:pPr>
            <w:r w:rsidRPr="0057446F">
              <w:t>For PCIe only system</w:t>
            </w:r>
            <w:r w:rsidR="00AD5C98">
              <w:t>s</w:t>
            </w:r>
            <w:r w:rsidRPr="0057446F">
              <w:t xml:space="preserve">, connect to GND. </w:t>
            </w:r>
          </w:p>
          <w:p w14:paraId="03961D89" w14:textId="77777777" w:rsidR="00091801" w:rsidRPr="0057446F" w:rsidRDefault="00091801" w:rsidP="0057446F">
            <w:pPr>
              <w:pStyle w:val="CellBodyLeft"/>
            </w:pPr>
          </w:p>
          <w:p w14:paraId="30F7BB2E" w14:textId="77777777" w:rsidR="00091801" w:rsidRPr="0057446F" w:rsidRDefault="00091801" w:rsidP="0057446F">
            <w:pPr>
              <w:pStyle w:val="CellBodyLeft"/>
            </w:pPr>
            <w:r w:rsidRPr="0057446F">
              <w:t>For UltraPath Interconnect (UPI) applications, connect the strap pins as follows:</w:t>
            </w:r>
          </w:p>
          <w:p w14:paraId="2AD4A635" w14:textId="29E68757" w:rsidR="00091801" w:rsidRPr="0057446F" w:rsidRDefault="00091801" w:rsidP="0057446F">
            <w:pPr>
              <w:pStyle w:val="CellBodyBullet"/>
            </w:pPr>
            <w:r w:rsidRPr="0057446F">
              <w:t>For a two socket (2S) Intel</w:t>
            </w:r>
            <w:r w:rsidR="00DE422E" w:rsidRPr="00974C60">
              <w:rPr>
                <w:vertAlign w:val="superscript"/>
              </w:rPr>
              <w:t>®</w:t>
            </w:r>
            <w:r w:rsidRPr="0057446F">
              <w:t xml:space="preserve"> Xeon</w:t>
            </w:r>
            <w:r w:rsidRPr="00B61D80">
              <w:rPr>
                <w:vertAlign w:val="superscript"/>
              </w:rPr>
              <w:t>®</w:t>
            </w:r>
            <w:r w:rsidRPr="0057446F">
              <w:t xml:space="preserve"> system, connect to GND.</w:t>
            </w:r>
          </w:p>
          <w:p w14:paraId="3AF91892" w14:textId="04FEF0D0" w:rsidR="00091801" w:rsidRPr="0057446F" w:rsidRDefault="0057446F" w:rsidP="0057446F">
            <w:pPr>
              <w:pStyle w:val="CellBodyBullet"/>
            </w:pPr>
            <w:r>
              <w:t>F</w:t>
            </w:r>
            <w:r w:rsidR="00091801" w:rsidRPr="0057446F">
              <w:t>or a four socket (4S) Intel Xeon system, pull up through a 10</w:t>
            </w:r>
            <w:r w:rsidR="00D732FA">
              <w:t xml:space="preserve"> </w:t>
            </w:r>
            <w:r w:rsidR="00091801" w:rsidRPr="0057446F">
              <w:t>kΩ resistor to VCCCLK_GXP (1.8</w:t>
            </w:r>
            <w:r w:rsidR="00D732FA">
              <w:t xml:space="preserve"> </w:t>
            </w:r>
            <w:r w:rsidR="00091801" w:rsidRPr="0057446F">
              <w:t xml:space="preserve">V). </w:t>
            </w:r>
          </w:p>
          <w:p w14:paraId="0130604D" w14:textId="77777777" w:rsidR="00091801" w:rsidRPr="0057446F" w:rsidRDefault="00091801" w:rsidP="0057446F">
            <w:pPr>
              <w:pStyle w:val="CellBodyLeft"/>
            </w:pPr>
          </w:p>
          <w:p w14:paraId="4FD9B391" w14:textId="3CD0F973" w:rsidR="005E2C25" w:rsidRPr="0057446F" w:rsidRDefault="00091801" w:rsidP="0057446F">
            <w:pPr>
              <w:pStyle w:val="CellBodyLeft"/>
            </w:pPr>
            <w:r w:rsidRPr="0057446F">
              <w:t xml:space="preserve">For </w:t>
            </w:r>
            <w:r w:rsidR="00AD5C98">
              <w:t xml:space="preserve">more information on </w:t>
            </w:r>
            <w:r w:rsidRPr="0057446F">
              <w:t>the UltraPath Interconnect (UPI) mode, contact Intel for guidance.</w:t>
            </w:r>
          </w:p>
        </w:tc>
        <w:tc>
          <w:tcPr>
            <w:tcW w:w="1530" w:type="dxa"/>
            <w:shd w:val="clear" w:color="auto" w:fill="auto"/>
          </w:tcPr>
          <w:p w14:paraId="6DCA996A" w14:textId="26F46774" w:rsidR="005E2C25" w:rsidRPr="00F33FDB" w:rsidRDefault="00691732" w:rsidP="00A34E14">
            <w:pPr>
              <w:pStyle w:val="CellBodyLeft"/>
            </w:pPr>
            <w:r w:rsidRPr="00F67247">
              <w:t>Verify Guidelines have been met or list required actions for compliance.</w:t>
            </w:r>
          </w:p>
        </w:tc>
      </w:tr>
      <w:tr w:rsidR="005E2C25" w:rsidRPr="00F33FDB" w14:paraId="649ED518" w14:textId="77777777" w:rsidTr="00974C60">
        <w:tc>
          <w:tcPr>
            <w:tcW w:w="2520" w:type="dxa"/>
            <w:shd w:val="clear" w:color="auto" w:fill="auto"/>
          </w:tcPr>
          <w:p w14:paraId="1A29C6D9" w14:textId="77777777" w:rsidR="00D632E4" w:rsidRDefault="00D632E4" w:rsidP="00D632E4">
            <w:pPr>
              <w:pStyle w:val="CellBodyLeft"/>
            </w:pPr>
            <w:r>
              <w:t>NODE_ID[0,1]</w:t>
            </w:r>
          </w:p>
          <w:p w14:paraId="46FAFC35" w14:textId="4FBE2F99" w:rsidR="005E2C25" w:rsidRPr="00F33FDB" w:rsidRDefault="00D632E4" w:rsidP="00D632E4">
            <w:pPr>
              <w:pStyle w:val="CellBodyLeft"/>
            </w:pPr>
            <w:r>
              <w:t>[10,11,12,20,21,22]_P</w:t>
            </w:r>
          </w:p>
        </w:tc>
        <w:tc>
          <w:tcPr>
            <w:tcW w:w="1620" w:type="dxa"/>
            <w:shd w:val="clear" w:color="auto" w:fill="auto"/>
          </w:tcPr>
          <w:p w14:paraId="25AA4796" w14:textId="77777777" w:rsidR="005E2C25" w:rsidRPr="00F33FDB" w:rsidRDefault="005E2C25" w:rsidP="00A34E14">
            <w:pPr>
              <w:pStyle w:val="CellBodyLeft"/>
            </w:pPr>
          </w:p>
        </w:tc>
        <w:tc>
          <w:tcPr>
            <w:tcW w:w="4590" w:type="dxa"/>
            <w:shd w:val="clear" w:color="auto" w:fill="auto"/>
          </w:tcPr>
          <w:p w14:paraId="0AD446BE" w14:textId="77777777" w:rsidR="0057446F" w:rsidRPr="0057446F" w:rsidRDefault="0057446F" w:rsidP="0057446F">
            <w:pPr>
              <w:pStyle w:val="CellBodyLeft"/>
            </w:pPr>
            <w:r w:rsidRPr="0057446F">
              <w:t>Internal node ID pins.</w:t>
            </w:r>
          </w:p>
          <w:p w14:paraId="0CAA8BD1" w14:textId="77777777" w:rsidR="0057446F" w:rsidRPr="0057446F" w:rsidRDefault="0057446F" w:rsidP="0057446F">
            <w:pPr>
              <w:pStyle w:val="CellBodyLeft"/>
            </w:pPr>
          </w:p>
          <w:p w14:paraId="05C28B86" w14:textId="4BF11C5D" w:rsidR="0057446F" w:rsidRPr="0057446F" w:rsidRDefault="0057446F" w:rsidP="0057446F">
            <w:pPr>
              <w:pStyle w:val="CellBodyLeft"/>
            </w:pPr>
            <w:r w:rsidRPr="0057446F">
              <w:t>For PCIe only system</w:t>
            </w:r>
            <w:r>
              <w:t>s</w:t>
            </w:r>
            <w:r w:rsidRPr="0057446F">
              <w:t xml:space="preserve">, connect both ID pins to GND. </w:t>
            </w:r>
          </w:p>
          <w:p w14:paraId="136F48CF" w14:textId="77777777" w:rsidR="0057446F" w:rsidRPr="0057446F" w:rsidRDefault="0057446F" w:rsidP="0057446F">
            <w:pPr>
              <w:pStyle w:val="CellBodyLeft"/>
            </w:pPr>
          </w:p>
          <w:p w14:paraId="2F48D85C" w14:textId="11F2FCFD" w:rsidR="0057446F" w:rsidRPr="0057446F" w:rsidRDefault="0057446F" w:rsidP="0057446F">
            <w:pPr>
              <w:pStyle w:val="CellBodyLeft"/>
            </w:pPr>
            <w:r w:rsidRPr="0057446F">
              <w:t>For UltraPath Interconnect (UPI) applications, connect these ID pins to the corresponding CPU ID of the UPI interface.</w:t>
            </w:r>
          </w:p>
          <w:p w14:paraId="18A10CE1" w14:textId="6971216F" w:rsidR="0057446F" w:rsidRPr="0057446F" w:rsidRDefault="0057446F" w:rsidP="0057446F">
            <w:pPr>
              <w:pStyle w:val="CellBodyBullet"/>
            </w:pPr>
            <w:r w:rsidRPr="0057446F">
              <w:t>NODE_ID0 connects to CPU0.</w:t>
            </w:r>
          </w:p>
          <w:p w14:paraId="7577C3D7" w14:textId="03BE8262" w:rsidR="0057446F" w:rsidRPr="0057446F" w:rsidRDefault="0057446F" w:rsidP="0057446F">
            <w:pPr>
              <w:pStyle w:val="CellBodyBullet"/>
            </w:pPr>
            <w:r w:rsidRPr="0057446F">
              <w:t>NODE_ID1 connects to CPU1.</w:t>
            </w:r>
          </w:p>
          <w:p w14:paraId="0EA1007A" w14:textId="77777777" w:rsidR="0057446F" w:rsidRPr="0057446F" w:rsidRDefault="0057446F" w:rsidP="0057446F">
            <w:pPr>
              <w:pStyle w:val="CellBodyLeft"/>
            </w:pPr>
            <w:r w:rsidRPr="0057446F">
              <w:t>If the tile is unused, tie to GND.</w:t>
            </w:r>
          </w:p>
          <w:p w14:paraId="519BF50D" w14:textId="77777777" w:rsidR="0057446F" w:rsidRPr="0057446F" w:rsidRDefault="0057446F" w:rsidP="0057446F">
            <w:pPr>
              <w:pStyle w:val="CellBodyLeft"/>
            </w:pPr>
          </w:p>
          <w:p w14:paraId="1089002A" w14:textId="48FAA82B" w:rsidR="005E2C25" w:rsidRPr="0057446F" w:rsidRDefault="0057446F" w:rsidP="0057446F">
            <w:pPr>
              <w:pStyle w:val="CellBodyLeft"/>
            </w:pPr>
            <w:r w:rsidRPr="0057446F">
              <w:lastRenderedPageBreak/>
              <w:t xml:space="preserve">For </w:t>
            </w:r>
            <w:r w:rsidR="003B511F">
              <w:t xml:space="preserve">more information on </w:t>
            </w:r>
            <w:r w:rsidRPr="0057446F">
              <w:t>the UltraPath Interconnect (UPI) mode, contact Intel for guidance.</w:t>
            </w:r>
          </w:p>
        </w:tc>
        <w:tc>
          <w:tcPr>
            <w:tcW w:w="1530" w:type="dxa"/>
            <w:shd w:val="clear" w:color="auto" w:fill="auto"/>
          </w:tcPr>
          <w:p w14:paraId="72D80759" w14:textId="621408DB" w:rsidR="005E2C25" w:rsidRPr="00F33FDB" w:rsidRDefault="00691732" w:rsidP="00A34E14">
            <w:pPr>
              <w:pStyle w:val="CellBodyLeft"/>
            </w:pPr>
            <w:r w:rsidRPr="00F67247">
              <w:lastRenderedPageBreak/>
              <w:t>Verify Guidelines have been met or list required actions for compliance.</w:t>
            </w:r>
          </w:p>
        </w:tc>
      </w:tr>
    </w:tbl>
    <w:p w14:paraId="3C679D06" w14:textId="77777777" w:rsidR="00EE377F" w:rsidRPr="00EE377F" w:rsidRDefault="00EE377F" w:rsidP="00EE377F"/>
    <w:p w14:paraId="02365BB5" w14:textId="77777777" w:rsidR="00FB0613" w:rsidRPr="00793EF4" w:rsidRDefault="00FB0613" w:rsidP="00793EF4">
      <w:pPr>
        <w:pStyle w:val="Body"/>
      </w:pPr>
    </w:p>
    <w:p w14:paraId="1856318E" w14:textId="5FAD0004" w:rsidR="001C3C66" w:rsidRDefault="001C3C66" w:rsidP="00ED4837">
      <w:pPr>
        <w:pStyle w:val="Heading1"/>
      </w:pPr>
      <w:bookmarkStart w:id="81" w:name="_Toc100947161"/>
      <w:r w:rsidRPr="001C3C66">
        <w:lastRenderedPageBreak/>
        <w:t>Hard Processor System Pins</w:t>
      </w:r>
      <w:bookmarkEnd w:id="81"/>
    </w:p>
    <w:p w14:paraId="0AE68F3E" w14:textId="5ABB1491" w:rsidR="001C3C66" w:rsidRDefault="001C3C66" w:rsidP="001C3C66">
      <w:pPr>
        <w:pStyle w:val="Body"/>
      </w:pPr>
    </w:p>
    <w:p w14:paraId="5610F7AF" w14:textId="58C310DE" w:rsidR="00B11E81" w:rsidRDefault="00B11E81" w:rsidP="00B11E81">
      <w:pPr>
        <w:pStyle w:val="Caption"/>
      </w:pPr>
      <w:bookmarkStart w:id="82" w:name="_Toc100947196"/>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82"/>
    </w:p>
    <w:tbl>
      <w:tblPr>
        <w:tblStyle w:val="TableGridLight"/>
        <w:tblW w:w="5000" w:type="pct"/>
        <w:tblLayout w:type="fixed"/>
        <w:tblLook w:val="0000" w:firstRow="0" w:lastRow="0" w:firstColumn="0" w:lastColumn="0" w:noHBand="0" w:noVBand="0"/>
      </w:tblPr>
      <w:tblGrid>
        <w:gridCol w:w="7890"/>
      </w:tblGrid>
      <w:tr w:rsidR="001C3C66" w:rsidRPr="002D351D" w14:paraId="6DF04DD6" w14:textId="77777777" w:rsidTr="00974C60">
        <w:tc>
          <w:tcPr>
            <w:tcW w:w="7890" w:type="dxa"/>
          </w:tcPr>
          <w:p w14:paraId="5B0BC779" w14:textId="77777777" w:rsidR="001C3C66" w:rsidRPr="002D351D" w:rsidRDefault="001C3C66" w:rsidP="00974C60">
            <w:pPr>
              <w:pStyle w:val="CellHeadingCenter"/>
            </w:pPr>
            <w:r w:rsidRPr="002D351D">
              <w:t>Document</w:t>
            </w:r>
          </w:p>
        </w:tc>
      </w:tr>
      <w:tr w:rsidR="001C3C66" w:rsidRPr="002D351D" w14:paraId="57CFA0C4" w14:textId="77777777" w:rsidTr="00974C60">
        <w:tc>
          <w:tcPr>
            <w:tcW w:w="7890" w:type="dxa"/>
          </w:tcPr>
          <w:p w14:paraId="36E705A0" w14:textId="77777777" w:rsidR="001C3C66" w:rsidRPr="00FB0613" w:rsidRDefault="00AE7845" w:rsidP="00974C60">
            <w:pPr>
              <w:pStyle w:val="CellBodyLeft"/>
              <w:rPr>
                <w:rStyle w:val="Hyperlink"/>
                <w:sz w:val="16"/>
              </w:rPr>
            </w:pPr>
            <w:hyperlink r:id="rId99" w:history="1">
              <w:r w:rsidR="001C3C66" w:rsidRPr="00FB0613">
                <w:rPr>
                  <w:rStyle w:val="Hyperlink"/>
                  <w:sz w:val="16"/>
                </w:rPr>
                <w:t>Intel Stratix 10 Recommended Reference Literature</w:t>
              </w:r>
            </w:hyperlink>
          </w:p>
        </w:tc>
      </w:tr>
      <w:tr w:rsidR="001C3C66" w:rsidRPr="002D351D" w14:paraId="5C8943EE" w14:textId="77777777" w:rsidTr="00974C60">
        <w:tc>
          <w:tcPr>
            <w:tcW w:w="7890" w:type="dxa"/>
          </w:tcPr>
          <w:p w14:paraId="535770A5" w14:textId="77777777" w:rsidR="001C3C66" w:rsidRPr="00FB0613" w:rsidRDefault="00AE7845" w:rsidP="00974C60">
            <w:pPr>
              <w:pStyle w:val="CellBodyLeft"/>
              <w:rPr>
                <w:rStyle w:val="Hyperlink"/>
                <w:sz w:val="16"/>
              </w:rPr>
            </w:pPr>
            <w:hyperlink r:id="rId100" w:anchor="stratix-10" w:history="1">
              <w:r w:rsidR="001C3C66" w:rsidRPr="00FB0613">
                <w:rPr>
                  <w:rStyle w:val="Hyperlink"/>
                  <w:sz w:val="16"/>
                </w:rPr>
                <w:t>Intel Stratix 10 Pin Out Files</w:t>
              </w:r>
            </w:hyperlink>
          </w:p>
        </w:tc>
      </w:tr>
      <w:tr w:rsidR="001C3C66" w:rsidRPr="002D351D" w14:paraId="2B6A40B0" w14:textId="77777777" w:rsidTr="00974C60">
        <w:tc>
          <w:tcPr>
            <w:tcW w:w="7890" w:type="dxa"/>
          </w:tcPr>
          <w:p w14:paraId="18FFE112" w14:textId="77777777" w:rsidR="001C3C66" w:rsidRPr="00FB0613" w:rsidRDefault="00AE7845" w:rsidP="00974C60">
            <w:pPr>
              <w:pStyle w:val="CellBodyLeft"/>
              <w:rPr>
                <w:rStyle w:val="Hyperlink"/>
                <w:sz w:val="16"/>
              </w:rPr>
            </w:pPr>
            <w:hyperlink r:id="rId101" w:history="1">
              <w:r w:rsidR="001C3C66" w:rsidRPr="00FB0613">
                <w:rPr>
                  <w:rStyle w:val="Hyperlink"/>
                  <w:sz w:val="16"/>
                </w:rPr>
                <w:t>Intel Stratix 10 Device Family Pin Connection Guidelines</w:t>
              </w:r>
            </w:hyperlink>
          </w:p>
        </w:tc>
      </w:tr>
      <w:tr w:rsidR="001C3C66" w:rsidRPr="002D351D" w14:paraId="10EBCBB8" w14:textId="77777777" w:rsidTr="00974C60">
        <w:tc>
          <w:tcPr>
            <w:tcW w:w="7890" w:type="dxa"/>
            <w:vAlign w:val="top"/>
          </w:tcPr>
          <w:p w14:paraId="26406EEA" w14:textId="77777777" w:rsidR="001C3C66" w:rsidRPr="00FB0613" w:rsidRDefault="00AE7845" w:rsidP="00974C60">
            <w:pPr>
              <w:pStyle w:val="CellBodyLeft"/>
              <w:rPr>
                <w:rStyle w:val="Hyperlink"/>
                <w:sz w:val="16"/>
              </w:rPr>
            </w:pPr>
            <w:hyperlink r:id="rId102" w:history="1">
              <w:r w:rsidR="001C3C66" w:rsidRPr="00FB0613">
                <w:rPr>
                  <w:rStyle w:val="Hyperlink"/>
                  <w:sz w:val="16"/>
                </w:rPr>
                <w:t>Board Developer Center</w:t>
              </w:r>
            </w:hyperlink>
          </w:p>
        </w:tc>
      </w:tr>
      <w:tr w:rsidR="001C3C66" w:rsidRPr="002D351D" w14:paraId="495EA716" w14:textId="77777777" w:rsidTr="00974C60">
        <w:tc>
          <w:tcPr>
            <w:tcW w:w="7890" w:type="dxa"/>
            <w:vAlign w:val="top"/>
          </w:tcPr>
          <w:p w14:paraId="40F31AF9" w14:textId="77777777" w:rsidR="001C3C66" w:rsidRPr="00FB0613" w:rsidRDefault="00AE7845" w:rsidP="00974C60">
            <w:pPr>
              <w:pStyle w:val="CellBodyLeft"/>
              <w:rPr>
                <w:rStyle w:val="Hyperlink"/>
                <w:sz w:val="16"/>
              </w:rPr>
            </w:pPr>
            <w:hyperlink r:id="rId103" w:history="1">
              <w:r w:rsidR="001C3C66" w:rsidRPr="00FB0613">
                <w:rPr>
                  <w:rStyle w:val="Hyperlink"/>
                  <w:sz w:val="16"/>
                </w:rPr>
                <w:t>AN 597: Getting Started Flow for Board Designs (PDF)</w:t>
              </w:r>
            </w:hyperlink>
          </w:p>
        </w:tc>
      </w:tr>
      <w:tr w:rsidR="001C3C66" w:rsidRPr="002D351D" w14:paraId="343901C8" w14:textId="77777777" w:rsidTr="00974C60">
        <w:tc>
          <w:tcPr>
            <w:tcW w:w="7890" w:type="dxa"/>
            <w:vAlign w:val="top"/>
          </w:tcPr>
          <w:p w14:paraId="05E819F8" w14:textId="77777777" w:rsidR="001C3C66" w:rsidRPr="00FB0613" w:rsidRDefault="00AE7845" w:rsidP="00974C60">
            <w:pPr>
              <w:pStyle w:val="CellBodyLeft"/>
              <w:rPr>
                <w:rStyle w:val="Hyperlink"/>
                <w:sz w:val="16"/>
              </w:rPr>
            </w:pPr>
            <w:hyperlink r:id="rId104" w:history="1">
              <w:r w:rsidR="001C3C66" w:rsidRPr="00FB0613">
                <w:rPr>
                  <w:rStyle w:val="Hyperlink"/>
                  <w:sz w:val="16"/>
                </w:rPr>
                <w:t>Known Intel Stratix 10 Issues</w:t>
              </w:r>
            </w:hyperlink>
          </w:p>
        </w:tc>
      </w:tr>
    </w:tbl>
    <w:p w14:paraId="473DBFD4" w14:textId="77777777" w:rsidR="009E0BD5" w:rsidRDefault="009E0BD5" w:rsidP="009E0BD5">
      <w:pPr>
        <w:pStyle w:val="Caption"/>
      </w:pPr>
    </w:p>
    <w:p w14:paraId="345E76DC" w14:textId="366A5CC9" w:rsidR="009E0BD5" w:rsidRDefault="009E0BD5" w:rsidP="009E0BD5">
      <w:pPr>
        <w:pStyle w:val="Caption"/>
      </w:pPr>
      <w:bookmarkStart w:id="83" w:name="_Toc100947197"/>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tab/>
      </w:r>
      <w:r w:rsidRPr="009E1BB6">
        <w:t xml:space="preserve">HPS </w:t>
      </w:r>
      <w:r w:rsidR="00052382">
        <w:t>Supply Pins</w:t>
      </w:r>
      <w:bookmarkEnd w:id="83"/>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620"/>
        <w:gridCol w:w="4590"/>
        <w:gridCol w:w="1530"/>
      </w:tblGrid>
      <w:tr w:rsidR="00052382" w:rsidRPr="00C92860" w14:paraId="08F4F2FF" w14:textId="77777777" w:rsidTr="00B372A5">
        <w:trPr>
          <w:cantSplit/>
          <w:tblHeader/>
        </w:trPr>
        <w:tc>
          <w:tcPr>
            <w:tcW w:w="10260" w:type="dxa"/>
            <w:gridSpan w:val="4"/>
            <w:shd w:val="clear" w:color="auto" w:fill="auto"/>
          </w:tcPr>
          <w:p w14:paraId="3100DB97" w14:textId="4164B1BA" w:rsidR="00052382" w:rsidRPr="00C92860" w:rsidRDefault="00052382" w:rsidP="00974C60">
            <w:pPr>
              <w:pStyle w:val="CellHeadingCenter"/>
            </w:pPr>
            <w:r>
              <w:t>HPS Supply Pins</w:t>
            </w:r>
          </w:p>
        </w:tc>
      </w:tr>
      <w:tr w:rsidR="00052382" w:rsidRPr="00C92860" w14:paraId="334A5604" w14:textId="77777777" w:rsidTr="00B372A5">
        <w:trPr>
          <w:cantSplit/>
          <w:tblHeader/>
        </w:trPr>
        <w:tc>
          <w:tcPr>
            <w:tcW w:w="2520" w:type="dxa"/>
            <w:shd w:val="clear" w:color="auto" w:fill="auto"/>
          </w:tcPr>
          <w:p w14:paraId="381ACA86" w14:textId="77777777" w:rsidR="00052382" w:rsidRPr="00AD7617" w:rsidRDefault="00052382" w:rsidP="00974C60">
            <w:pPr>
              <w:pStyle w:val="CellHeadingCenter"/>
            </w:pPr>
            <w:r w:rsidRPr="00AD7617">
              <w:t>Plane/Signal</w:t>
            </w:r>
          </w:p>
        </w:tc>
        <w:tc>
          <w:tcPr>
            <w:tcW w:w="1620" w:type="dxa"/>
            <w:shd w:val="clear" w:color="auto" w:fill="auto"/>
          </w:tcPr>
          <w:p w14:paraId="76D83EC2" w14:textId="77777777" w:rsidR="00052382" w:rsidRPr="00AD7617" w:rsidRDefault="00052382" w:rsidP="00974C60">
            <w:pPr>
              <w:pStyle w:val="CellHeadingCenter"/>
            </w:pPr>
            <w:r w:rsidRPr="00AD7617">
              <w:t>Schematic Name</w:t>
            </w:r>
          </w:p>
        </w:tc>
        <w:tc>
          <w:tcPr>
            <w:tcW w:w="4590" w:type="dxa"/>
            <w:shd w:val="clear" w:color="auto" w:fill="auto"/>
          </w:tcPr>
          <w:p w14:paraId="60EC8EA3" w14:textId="77777777" w:rsidR="00052382" w:rsidRPr="00C92860" w:rsidRDefault="00052382" w:rsidP="00974C60">
            <w:pPr>
              <w:pStyle w:val="CellHeadingCenter"/>
            </w:pPr>
            <w:r w:rsidRPr="00C92860">
              <w:t>Connection Guidelines</w:t>
            </w:r>
          </w:p>
        </w:tc>
        <w:tc>
          <w:tcPr>
            <w:tcW w:w="1530" w:type="dxa"/>
            <w:shd w:val="clear" w:color="auto" w:fill="auto"/>
          </w:tcPr>
          <w:p w14:paraId="6E28EE49" w14:textId="77777777" w:rsidR="00052382" w:rsidRPr="00C92860" w:rsidRDefault="00052382" w:rsidP="00974C60">
            <w:pPr>
              <w:pStyle w:val="CellHeadingCenter"/>
            </w:pPr>
            <w:r w:rsidRPr="00C92860">
              <w:t>Comments / Issues</w:t>
            </w:r>
          </w:p>
        </w:tc>
      </w:tr>
      <w:tr w:rsidR="00291AF0" w:rsidRPr="00052382" w14:paraId="4554D3DA" w14:textId="77777777" w:rsidTr="00974C60">
        <w:tc>
          <w:tcPr>
            <w:tcW w:w="2520" w:type="dxa"/>
            <w:shd w:val="clear" w:color="auto" w:fill="auto"/>
          </w:tcPr>
          <w:p w14:paraId="70AE959A" w14:textId="739AF2D9" w:rsidR="00291AF0" w:rsidRPr="004667BE" w:rsidRDefault="00315BA5" w:rsidP="004667BE">
            <w:pPr>
              <w:pStyle w:val="CellBodyLeft"/>
            </w:pPr>
            <w:r w:rsidRPr="004667BE">
              <w:t>VCCL_HPS</w:t>
            </w:r>
          </w:p>
        </w:tc>
        <w:tc>
          <w:tcPr>
            <w:tcW w:w="1620" w:type="dxa"/>
            <w:shd w:val="clear" w:color="auto" w:fill="auto"/>
          </w:tcPr>
          <w:p w14:paraId="74AE1B98" w14:textId="77777777" w:rsidR="00291AF0" w:rsidRPr="004667BE" w:rsidRDefault="00291AF0" w:rsidP="004667BE">
            <w:pPr>
              <w:pStyle w:val="CellBodyLeft"/>
            </w:pPr>
          </w:p>
        </w:tc>
        <w:tc>
          <w:tcPr>
            <w:tcW w:w="4590" w:type="dxa"/>
            <w:shd w:val="clear" w:color="auto" w:fill="auto"/>
          </w:tcPr>
          <w:p w14:paraId="79C22246" w14:textId="77777777" w:rsidR="006D3AC3" w:rsidRPr="004667BE" w:rsidRDefault="006D3AC3" w:rsidP="004667BE">
            <w:pPr>
              <w:pStyle w:val="CellBodyLeft"/>
            </w:pPr>
            <w:r w:rsidRPr="004667BE">
              <w:t>VCCL_HPS supplies power to the HPS core.</w:t>
            </w:r>
          </w:p>
          <w:p w14:paraId="27A9DEC1" w14:textId="77777777" w:rsidR="006D3AC3" w:rsidRPr="004667BE" w:rsidRDefault="006D3AC3" w:rsidP="004667BE">
            <w:pPr>
              <w:pStyle w:val="CellBodyLeft"/>
            </w:pPr>
          </w:p>
          <w:p w14:paraId="3AD34763" w14:textId="0B652D4B" w:rsidR="006D3AC3" w:rsidRPr="004667BE" w:rsidRDefault="006D3AC3" w:rsidP="004667BE">
            <w:pPr>
              <w:pStyle w:val="CellBodyLeft"/>
            </w:pPr>
            <w:r w:rsidRPr="004667BE">
              <w:t>The VCCL_HPS power supply voltage could vary from 0.8</w:t>
            </w:r>
            <w:r w:rsidR="00714840">
              <w:t xml:space="preserve"> </w:t>
            </w:r>
            <w:r w:rsidRPr="004667BE">
              <w:t>V to 0.94</w:t>
            </w:r>
            <w:r w:rsidR="00714840">
              <w:t xml:space="preserve"> </w:t>
            </w:r>
            <w:r w:rsidRPr="004667BE">
              <w:t>V</w:t>
            </w:r>
            <w:r w:rsidR="00B90CF1">
              <w:t>,</w:t>
            </w:r>
            <w:r w:rsidRPr="004667BE">
              <w:t xml:space="preserve"> for –1V, –2V, or –3V devices with the SmartVID feature depending on the SmartVID setting in the device. When using –2L or –3X devices, connect to either </w:t>
            </w:r>
            <w:r w:rsidR="00854BAC">
              <w:t xml:space="preserve">a </w:t>
            </w:r>
            <w:r w:rsidRPr="004667BE">
              <w:t>0.9</w:t>
            </w:r>
            <w:r w:rsidR="002138CF">
              <w:t xml:space="preserve"> </w:t>
            </w:r>
            <w:r w:rsidRPr="004667BE">
              <w:t>V or 0.94</w:t>
            </w:r>
            <w:r w:rsidR="002138CF">
              <w:t xml:space="preserve"> </w:t>
            </w:r>
            <w:r w:rsidRPr="004667BE">
              <w:t xml:space="preserve">V supply. </w:t>
            </w:r>
            <w:r w:rsidR="00854BAC">
              <w:t>When</w:t>
            </w:r>
            <w:r w:rsidRPr="004667BE">
              <w:t xml:space="preserve"> using 0.9</w:t>
            </w:r>
            <w:r w:rsidR="002138CF">
              <w:t xml:space="preserve"> </w:t>
            </w:r>
            <w:r w:rsidRPr="004667BE">
              <w:t>V supply, VCCL_HPS can be connected to VCCERAM.</w:t>
            </w:r>
          </w:p>
          <w:p w14:paraId="5666806C" w14:textId="77777777" w:rsidR="006D3AC3" w:rsidRPr="004667BE" w:rsidRDefault="006D3AC3" w:rsidP="004667BE">
            <w:pPr>
              <w:pStyle w:val="CellBodyLeft"/>
            </w:pPr>
          </w:p>
          <w:p w14:paraId="355998CF" w14:textId="77777777" w:rsidR="006D3AC3" w:rsidRPr="004667BE" w:rsidRDefault="006D3AC3" w:rsidP="004667BE">
            <w:pPr>
              <w:pStyle w:val="CellBodyLeft"/>
            </w:pPr>
            <w:r w:rsidRPr="004667BE">
              <w:t>VCCL_HPS can be shared with VCC and VCCP if they are at the same voltage level only when using –1V, –2V, or –3V devices (with the SmartVID feature). VCCL_HPS cannot be shared with VCC and VCCP when using –2L or –3X devices. VCCL_HPS always needs to be equal to VCCPLLDIG_HPS.</w:t>
            </w:r>
          </w:p>
          <w:p w14:paraId="4948146A" w14:textId="77777777" w:rsidR="006D3AC3" w:rsidRPr="004667BE" w:rsidRDefault="006D3AC3" w:rsidP="004667BE">
            <w:pPr>
              <w:pStyle w:val="CellBodyLeft"/>
            </w:pPr>
          </w:p>
          <w:p w14:paraId="6D4410D4" w14:textId="78036967" w:rsidR="006D3AC3" w:rsidRPr="004667BE" w:rsidRDefault="006D3AC3" w:rsidP="004667BE">
            <w:pPr>
              <w:pStyle w:val="CellBodyLeft"/>
            </w:pPr>
            <w:r w:rsidRPr="004667BE">
              <w:t>Use the Intel Stratix 10 Early Power Estimator</w:t>
            </w:r>
            <w:r w:rsidR="002138CF">
              <w:t xml:space="preserve"> </w:t>
            </w:r>
            <w:r w:rsidRPr="004667BE">
              <w:t>(EPE) and the Intel Quartus Prime Power Analyzer to determine the current requirements for VCCL_HPS and other power supplies.</w:t>
            </w:r>
          </w:p>
          <w:p w14:paraId="67468B8D" w14:textId="77777777" w:rsidR="006D3AC3" w:rsidRPr="004667BE" w:rsidRDefault="006D3AC3" w:rsidP="004667BE">
            <w:pPr>
              <w:pStyle w:val="CellBodyLeft"/>
            </w:pPr>
          </w:p>
          <w:p w14:paraId="186487DA" w14:textId="77777777" w:rsidR="006D3AC3" w:rsidRPr="004667BE" w:rsidRDefault="006D3AC3" w:rsidP="004667BE">
            <w:pPr>
              <w:pStyle w:val="CellBodyLeft"/>
            </w:pPr>
            <w:r w:rsidRPr="004667BE">
              <w:t xml:space="preserve">Decoupling for these pins depends on the design decoupling requirements of the specific board. </w:t>
            </w:r>
          </w:p>
          <w:p w14:paraId="63BC71B0" w14:textId="77777777" w:rsidR="006D3AC3" w:rsidRPr="004667BE" w:rsidRDefault="006D3AC3" w:rsidP="004667BE">
            <w:pPr>
              <w:pStyle w:val="CellBodyLeft"/>
            </w:pPr>
          </w:p>
          <w:p w14:paraId="4F624F51" w14:textId="187464DC" w:rsidR="006D3AC3" w:rsidRPr="004667BE" w:rsidRDefault="006D3AC3" w:rsidP="004667BE">
            <w:pPr>
              <w:pStyle w:val="CellBodyLeft"/>
            </w:pPr>
            <w:r w:rsidRPr="004667BE">
              <w:t xml:space="preserve">See Notes 2, 3, 4, and 6 in </w:t>
            </w:r>
            <w:r w:rsidR="004527C9">
              <w:t xml:space="preserve">the </w:t>
            </w:r>
            <w:r w:rsidR="00DC51C2" w:rsidRPr="001F2BAB">
              <w:rPr>
                <w:rStyle w:val="Hyperlink"/>
                <w:sz w:val="16"/>
              </w:rPr>
              <w:fldChar w:fldCharType="begin"/>
            </w:r>
            <w:r w:rsidR="00DC51C2" w:rsidRPr="001F2BAB">
              <w:rPr>
                <w:rStyle w:val="Hyperlink"/>
                <w:sz w:val="16"/>
              </w:rPr>
              <w:instrText xml:space="preserve"> REF _Ref101899451 \h </w:instrText>
            </w:r>
            <w:r w:rsidR="001F2BAB">
              <w:rPr>
                <w:rStyle w:val="Hyperlink"/>
                <w:sz w:val="16"/>
              </w:rPr>
              <w:instrText xml:space="preserve"> \* MERGEFORMAT </w:instrText>
            </w:r>
            <w:r w:rsidR="00DC51C2" w:rsidRPr="001F2BAB">
              <w:rPr>
                <w:rStyle w:val="Hyperlink"/>
                <w:sz w:val="16"/>
              </w:rPr>
            </w:r>
            <w:r w:rsidR="00DC51C2" w:rsidRPr="001F2BAB">
              <w:rPr>
                <w:rStyle w:val="Hyperlink"/>
                <w:sz w:val="16"/>
              </w:rPr>
              <w:fldChar w:fldCharType="separate"/>
            </w:r>
            <w:r w:rsidR="00772EEE" w:rsidRPr="00772EEE">
              <w:rPr>
                <w:rStyle w:val="Hyperlink"/>
                <w:sz w:val="16"/>
              </w:rPr>
              <w:t>Notes on HPS Pins</w:t>
            </w:r>
            <w:r w:rsidR="00DC51C2" w:rsidRPr="001F2BAB">
              <w:rPr>
                <w:rStyle w:val="Hyperlink"/>
                <w:sz w:val="16"/>
              </w:rPr>
              <w:fldChar w:fldCharType="end"/>
            </w:r>
            <w:r w:rsidRPr="004667BE">
              <w:t>.</w:t>
            </w:r>
          </w:p>
          <w:p w14:paraId="0989C33A" w14:textId="77777777" w:rsidR="006D3AC3" w:rsidRPr="004667BE" w:rsidRDefault="006D3AC3" w:rsidP="004667BE">
            <w:pPr>
              <w:pStyle w:val="CellBodyLeft"/>
            </w:pPr>
          </w:p>
          <w:p w14:paraId="051331A9" w14:textId="77777777" w:rsidR="006D3AC3" w:rsidRPr="004667BE" w:rsidRDefault="006D3AC3" w:rsidP="004667BE">
            <w:pPr>
              <w:pStyle w:val="CellBodyLeft"/>
            </w:pPr>
            <w:r w:rsidRPr="004667BE">
              <w:t>If you do not intend to utilize the HPS in the Intel Stratix 10 SX device, you must still provide power to the HPS power supply. Do not leave VCCL_HPS floating or connected to GND.</w:t>
            </w:r>
          </w:p>
          <w:p w14:paraId="566590BA" w14:textId="77777777" w:rsidR="00291AF0" w:rsidRPr="004667BE" w:rsidRDefault="00291AF0" w:rsidP="004667BE">
            <w:pPr>
              <w:pStyle w:val="CellBodyLeft"/>
            </w:pPr>
          </w:p>
        </w:tc>
        <w:tc>
          <w:tcPr>
            <w:tcW w:w="1530" w:type="dxa"/>
            <w:shd w:val="clear" w:color="auto" w:fill="auto"/>
          </w:tcPr>
          <w:p w14:paraId="116E08D0" w14:textId="09EA9234" w:rsidR="00291AF0" w:rsidRPr="004667BE" w:rsidRDefault="00291AF0" w:rsidP="004667BE">
            <w:pPr>
              <w:pStyle w:val="CellBodyLeft"/>
            </w:pPr>
            <w:r w:rsidRPr="004667BE">
              <w:lastRenderedPageBreak/>
              <w:t>Verify Guidelines have been met or list required actions for compliance.</w:t>
            </w:r>
          </w:p>
        </w:tc>
      </w:tr>
      <w:tr w:rsidR="00052382" w:rsidRPr="00052382" w14:paraId="744543AD" w14:textId="77777777" w:rsidTr="00974C60">
        <w:tc>
          <w:tcPr>
            <w:tcW w:w="2520" w:type="dxa"/>
            <w:shd w:val="clear" w:color="auto" w:fill="auto"/>
          </w:tcPr>
          <w:p w14:paraId="592AF960" w14:textId="54B22CFB" w:rsidR="00052382" w:rsidRPr="004667BE" w:rsidRDefault="00B83588" w:rsidP="004667BE">
            <w:pPr>
              <w:pStyle w:val="CellBodyLeft"/>
            </w:pPr>
            <w:r w:rsidRPr="004667BE">
              <w:t>VCCIO_HPS</w:t>
            </w:r>
          </w:p>
        </w:tc>
        <w:tc>
          <w:tcPr>
            <w:tcW w:w="1620" w:type="dxa"/>
            <w:shd w:val="clear" w:color="auto" w:fill="auto"/>
          </w:tcPr>
          <w:p w14:paraId="60ADB47C" w14:textId="77777777" w:rsidR="00052382" w:rsidRPr="004667BE" w:rsidRDefault="00052382" w:rsidP="004667BE">
            <w:pPr>
              <w:pStyle w:val="CellBodyLeft"/>
            </w:pPr>
          </w:p>
        </w:tc>
        <w:tc>
          <w:tcPr>
            <w:tcW w:w="4590" w:type="dxa"/>
            <w:shd w:val="clear" w:color="auto" w:fill="auto"/>
          </w:tcPr>
          <w:p w14:paraId="0B1CEF6A" w14:textId="5F5C7C24" w:rsidR="00D34F45" w:rsidRPr="004667BE" w:rsidRDefault="00D34F45" w:rsidP="004667BE">
            <w:pPr>
              <w:pStyle w:val="CellBodyLeft"/>
            </w:pPr>
            <w:r w:rsidRPr="004667BE">
              <w:t xml:space="preserve">The HPS dedicated I/Os support </w:t>
            </w:r>
            <w:r w:rsidR="004D00F9">
              <w:t xml:space="preserve">a </w:t>
            </w:r>
            <w:r w:rsidRPr="004667BE">
              <w:t>1.8</w:t>
            </w:r>
            <w:r w:rsidR="002138CF">
              <w:t xml:space="preserve"> </w:t>
            </w:r>
            <w:r w:rsidRPr="004667BE">
              <w:t xml:space="preserve">V voltage level. </w:t>
            </w:r>
          </w:p>
          <w:p w14:paraId="70195C8B" w14:textId="77777777" w:rsidR="00D34F45" w:rsidRPr="004667BE" w:rsidRDefault="00D34F45" w:rsidP="004667BE">
            <w:pPr>
              <w:pStyle w:val="CellBodyLeft"/>
            </w:pPr>
          </w:p>
          <w:p w14:paraId="180032B1" w14:textId="4377B0B2" w:rsidR="00D34F45" w:rsidRPr="004667BE" w:rsidRDefault="00D34F45" w:rsidP="004667BE">
            <w:pPr>
              <w:pStyle w:val="CellBodyLeft"/>
            </w:pPr>
            <w:r w:rsidRPr="004667BE">
              <w:t xml:space="preserve">Connect these pins to </w:t>
            </w:r>
            <w:r w:rsidR="004D00F9">
              <w:t xml:space="preserve">a </w:t>
            </w:r>
            <w:r w:rsidRPr="004667BE">
              <w:t>1.8</w:t>
            </w:r>
            <w:r w:rsidR="002138CF">
              <w:t xml:space="preserve"> </w:t>
            </w:r>
            <w:r w:rsidRPr="004667BE">
              <w:t>V power supply. If these pins have the same voltage requirement as VCCIO and VCCIO_SDM, you have the option to source VCCIO_HPS pins from the same regulator as VCCIO and VCCIO_SDM.</w:t>
            </w:r>
          </w:p>
          <w:p w14:paraId="5AA55CE2" w14:textId="77777777" w:rsidR="00D34F45" w:rsidRPr="004667BE" w:rsidRDefault="00D34F45" w:rsidP="004667BE">
            <w:pPr>
              <w:pStyle w:val="CellBodyLeft"/>
            </w:pPr>
          </w:p>
          <w:p w14:paraId="14E926DE" w14:textId="77777777" w:rsidR="00D34F45" w:rsidRPr="004667BE" w:rsidRDefault="00D34F45" w:rsidP="004667BE">
            <w:pPr>
              <w:pStyle w:val="CellBodyLeft"/>
            </w:pPr>
            <w:r w:rsidRPr="004667BE">
              <w:t>Decoupling for these pins depends on the design decoupling requirements of the specific board.</w:t>
            </w:r>
          </w:p>
          <w:p w14:paraId="4F84C12E" w14:textId="77777777" w:rsidR="00D34F45" w:rsidRPr="004667BE" w:rsidRDefault="00D34F45" w:rsidP="004667BE">
            <w:pPr>
              <w:pStyle w:val="CellBodyLeft"/>
            </w:pPr>
          </w:p>
          <w:p w14:paraId="32F3D3D5" w14:textId="6D91A15D" w:rsidR="00D34F45" w:rsidRPr="004667BE" w:rsidRDefault="00D34F45" w:rsidP="004667BE">
            <w:pPr>
              <w:pStyle w:val="CellBodyLeft"/>
            </w:pPr>
            <w:r w:rsidRPr="004667BE">
              <w:t xml:space="preserve">See Notes 2, 3, 4, and 8 in </w:t>
            </w:r>
            <w:r w:rsidR="004527C9">
              <w:t xml:space="preserve">the </w:t>
            </w:r>
            <w:r w:rsidR="000A4964" w:rsidRPr="000A4964">
              <w:rPr>
                <w:rStyle w:val="Hyperlink"/>
                <w:sz w:val="16"/>
              </w:rPr>
              <w:fldChar w:fldCharType="begin"/>
            </w:r>
            <w:r w:rsidR="000A4964" w:rsidRPr="000A4964">
              <w:rPr>
                <w:rStyle w:val="Hyperlink"/>
                <w:sz w:val="16"/>
              </w:rPr>
              <w:instrText xml:space="preserve"> REF _Ref101899524 \h </w:instrText>
            </w:r>
            <w:r w:rsidR="000A4964">
              <w:rPr>
                <w:rStyle w:val="Hyperlink"/>
                <w:sz w:val="16"/>
              </w:rPr>
              <w:instrText xml:space="preserve"> \* MERGEFORMAT </w:instrText>
            </w:r>
            <w:r w:rsidR="000A4964" w:rsidRPr="000A4964">
              <w:rPr>
                <w:rStyle w:val="Hyperlink"/>
                <w:sz w:val="16"/>
              </w:rPr>
            </w:r>
            <w:r w:rsidR="000A4964" w:rsidRPr="000A4964">
              <w:rPr>
                <w:rStyle w:val="Hyperlink"/>
                <w:sz w:val="16"/>
              </w:rPr>
              <w:fldChar w:fldCharType="separate"/>
            </w:r>
            <w:r w:rsidR="00772EEE" w:rsidRPr="00772EEE">
              <w:rPr>
                <w:rStyle w:val="Hyperlink"/>
                <w:sz w:val="16"/>
              </w:rPr>
              <w:t>Notes on HPS Pins</w:t>
            </w:r>
            <w:r w:rsidR="000A4964" w:rsidRPr="000A4964">
              <w:rPr>
                <w:rStyle w:val="Hyperlink"/>
                <w:sz w:val="16"/>
              </w:rPr>
              <w:fldChar w:fldCharType="end"/>
            </w:r>
            <w:r w:rsidRPr="004667BE">
              <w:t>.</w:t>
            </w:r>
          </w:p>
          <w:p w14:paraId="4F126F37" w14:textId="77777777" w:rsidR="00D34F45" w:rsidRPr="004667BE" w:rsidRDefault="00D34F45" w:rsidP="004667BE">
            <w:pPr>
              <w:pStyle w:val="CellBodyLeft"/>
            </w:pPr>
          </w:p>
          <w:p w14:paraId="02F1E65F" w14:textId="11416CD9" w:rsidR="00052382" w:rsidRPr="004667BE" w:rsidRDefault="00D34F45" w:rsidP="004667BE">
            <w:pPr>
              <w:pStyle w:val="CellBodyLeft"/>
            </w:pPr>
            <w:r w:rsidRPr="004667BE">
              <w:t>If you do not intend to utilize the HPS in the Intel Stratix 10 SX device, you must still provide power to the HPS power supply. Do not leave VCCIO_HPS floating or connected to GND.</w:t>
            </w:r>
          </w:p>
        </w:tc>
        <w:tc>
          <w:tcPr>
            <w:tcW w:w="1530" w:type="dxa"/>
            <w:shd w:val="clear" w:color="auto" w:fill="auto"/>
          </w:tcPr>
          <w:p w14:paraId="151F7E84" w14:textId="521EAEEE" w:rsidR="00052382" w:rsidRPr="004667BE" w:rsidRDefault="003D14CB" w:rsidP="004667BE">
            <w:pPr>
              <w:pStyle w:val="CellBodyLeft"/>
            </w:pPr>
            <w:r w:rsidRPr="004667BE">
              <w:t>Verify Guidelines have been met or list required actions for compliance.</w:t>
            </w:r>
          </w:p>
        </w:tc>
      </w:tr>
      <w:tr w:rsidR="00291AF0" w:rsidRPr="00052382" w14:paraId="12475855" w14:textId="77777777" w:rsidTr="00974C60">
        <w:tc>
          <w:tcPr>
            <w:tcW w:w="2520" w:type="dxa"/>
            <w:shd w:val="clear" w:color="auto" w:fill="auto"/>
          </w:tcPr>
          <w:p w14:paraId="1360AD6A" w14:textId="50D7AA8D" w:rsidR="00291AF0" w:rsidRPr="004667BE" w:rsidRDefault="00FD0AE9" w:rsidP="004667BE">
            <w:pPr>
              <w:pStyle w:val="CellBodyLeft"/>
            </w:pPr>
            <w:r w:rsidRPr="004667BE">
              <w:t>VCCPLL_HPS</w:t>
            </w:r>
          </w:p>
        </w:tc>
        <w:tc>
          <w:tcPr>
            <w:tcW w:w="1620" w:type="dxa"/>
            <w:shd w:val="clear" w:color="auto" w:fill="auto"/>
          </w:tcPr>
          <w:p w14:paraId="7EE969BC" w14:textId="77777777" w:rsidR="00291AF0" w:rsidRPr="004667BE" w:rsidRDefault="00291AF0" w:rsidP="004667BE">
            <w:pPr>
              <w:pStyle w:val="CellBodyLeft"/>
            </w:pPr>
          </w:p>
        </w:tc>
        <w:tc>
          <w:tcPr>
            <w:tcW w:w="4590" w:type="dxa"/>
            <w:shd w:val="clear" w:color="auto" w:fill="auto"/>
          </w:tcPr>
          <w:p w14:paraId="7CF51249" w14:textId="77777777" w:rsidR="00675C90" w:rsidRPr="004667BE" w:rsidRDefault="00675C90" w:rsidP="004667BE">
            <w:pPr>
              <w:pStyle w:val="CellBodyLeft"/>
            </w:pPr>
            <w:r w:rsidRPr="004667BE">
              <w:t xml:space="preserve">VCCPLL_HPS supplies analog power to the HPS core PLLs. </w:t>
            </w:r>
          </w:p>
          <w:p w14:paraId="60CB649E" w14:textId="77777777" w:rsidR="00675C90" w:rsidRPr="004667BE" w:rsidRDefault="00675C90" w:rsidP="004667BE">
            <w:pPr>
              <w:pStyle w:val="CellBodyLeft"/>
            </w:pPr>
          </w:p>
          <w:p w14:paraId="75DFE307" w14:textId="7EC73389" w:rsidR="00675C90" w:rsidRPr="004667BE" w:rsidRDefault="00675C90" w:rsidP="004667BE">
            <w:pPr>
              <w:pStyle w:val="CellBodyLeft"/>
            </w:pPr>
            <w:r w:rsidRPr="004667BE">
              <w:t>Connect these pins to a 1.8</w:t>
            </w:r>
            <w:r w:rsidR="002138CF">
              <w:t xml:space="preserve"> </w:t>
            </w:r>
            <w:r w:rsidRPr="004667BE">
              <w:t>V low noise power supply</w:t>
            </w:r>
            <w:r w:rsidR="004527C9">
              <w:t>,</w:t>
            </w:r>
            <w:r w:rsidRPr="004667BE">
              <w:t xml:space="preserve"> through a proper isolation filter. You have the option to share VCCPLL_HPS with the same regulator as VCCPT when all power rails require 1.8</w:t>
            </w:r>
            <w:r w:rsidR="002138CF">
              <w:t xml:space="preserve"> </w:t>
            </w:r>
            <w:r w:rsidRPr="004667BE">
              <w:t>V</w:t>
            </w:r>
            <w:r w:rsidR="004527C9">
              <w:t>,</w:t>
            </w:r>
            <w:r w:rsidRPr="004667BE">
              <w:t xml:space="preserve"> but only with a proper isolation filter.</w:t>
            </w:r>
          </w:p>
          <w:p w14:paraId="29157762" w14:textId="77777777" w:rsidR="00675C90" w:rsidRPr="004667BE" w:rsidRDefault="00675C90" w:rsidP="004667BE">
            <w:pPr>
              <w:pStyle w:val="CellBodyLeft"/>
            </w:pPr>
          </w:p>
          <w:p w14:paraId="3791BD8C" w14:textId="77777777" w:rsidR="00675C90" w:rsidRPr="004667BE" w:rsidRDefault="00675C90" w:rsidP="004667BE">
            <w:pPr>
              <w:pStyle w:val="CellBodyLeft"/>
            </w:pPr>
            <w:r w:rsidRPr="004667BE">
              <w:t>Decoupling for these pins depends on the design decoupling requirements of the specific board.</w:t>
            </w:r>
          </w:p>
          <w:p w14:paraId="6D21809E" w14:textId="77777777" w:rsidR="00675C90" w:rsidRPr="004667BE" w:rsidRDefault="00675C90" w:rsidP="004667BE">
            <w:pPr>
              <w:pStyle w:val="CellBodyLeft"/>
            </w:pPr>
          </w:p>
          <w:p w14:paraId="395028A8" w14:textId="079320EA" w:rsidR="00675C90" w:rsidRPr="004667BE" w:rsidRDefault="00675C90" w:rsidP="004667BE">
            <w:pPr>
              <w:pStyle w:val="CellBodyLeft"/>
            </w:pPr>
            <w:r w:rsidRPr="004667BE">
              <w:t xml:space="preserve">See Notes 2, 3, 4, and 7 in </w:t>
            </w:r>
            <w:r w:rsidR="00930D8E">
              <w:t xml:space="preserve">the </w:t>
            </w:r>
            <w:r w:rsidR="000A4964" w:rsidRPr="000A4964">
              <w:rPr>
                <w:rStyle w:val="Hyperlink"/>
                <w:sz w:val="16"/>
              </w:rPr>
              <w:fldChar w:fldCharType="begin"/>
            </w:r>
            <w:r w:rsidR="000A4964" w:rsidRPr="000A4964">
              <w:rPr>
                <w:rStyle w:val="Hyperlink"/>
                <w:sz w:val="16"/>
              </w:rPr>
              <w:instrText xml:space="preserve"> REF _Ref101899537 \h </w:instrText>
            </w:r>
            <w:r w:rsidR="000A4964">
              <w:rPr>
                <w:rStyle w:val="Hyperlink"/>
                <w:sz w:val="16"/>
              </w:rPr>
              <w:instrText xml:space="preserve"> \* MERGEFORMAT </w:instrText>
            </w:r>
            <w:r w:rsidR="000A4964" w:rsidRPr="000A4964">
              <w:rPr>
                <w:rStyle w:val="Hyperlink"/>
                <w:sz w:val="16"/>
              </w:rPr>
            </w:r>
            <w:r w:rsidR="000A4964" w:rsidRPr="000A4964">
              <w:rPr>
                <w:rStyle w:val="Hyperlink"/>
                <w:sz w:val="16"/>
              </w:rPr>
              <w:fldChar w:fldCharType="separate"/>
            </w:r>
            <w:r w:rsidR="00772EEE" w:rsidRPr="00772EEE">
              <w:rPr>
                <w:rStyle w:val="Hyperlink"/>
                <w:sz w:val="16"/>
              </w:rPr>
              <w:t>Notes on HPS Pins</w:t>
            </w:r>
            <w:r w:rsidR="000A4964" w:rsidRPr="000A4964">
              <w:rPr>
                <w:rStyle w:val="Hyperlink"/>
                <w:sz w:val="16"/>
              </w:rPr>
              <w:fldChar w:fldCharType="end"/>
            </w:r>
            <w:r w:rsidRPr="004667BE">
              <w:t>.</w:t>
            </w:r>
          </w:p>
          <w:p w14:paraId="5334873A" w14:textId="77777777" w:rsidR="00675C90" w:rsidRPr="004667BE" w:rsidRDefault="00675C90" w:rsidP="004667BE">
            <w:pPr>
              <w:pStyle w:val="CellBodyLeft"/>
            </w:pPr>
          </w:p>
          <w:p w14:paraId="5B8A5445" w14:textId="21349FE1" w:rsidR="00291AF0" w:rsidRPr="004667BE" w:rsidRDefault="00675C90" w:rsidP="004667BE">
            <w:pPr>
              <w:pStyle w:val="CellBodyLeft"/>
            </w:pPr>
            <w:r w:rsidRPr="004667BE">
              <w:t>If you do not intend to utilize the HPS in the Intel Stratix 10 SX device, you must still provide power to the HPS power supply. Do not leave VCCPLL_HPS floating or connected to GND.</w:t>
            </w:r>
          </w:p>
        </w:tc>
        <w:tc>
          <w:tcPr>
            <w:tcW w:w="1530" w:type="dxa"/>
            <w:shd w:val="clear" w:color="auto" w:fill="auto"/>
          </w:tcPr>
          <w:p w14:paraId="64CFC863" w14:textId="02FF216A" w:rsidR="00291AF0" w:rsidRPr="004667BE" w:rsidRDefault="003D14CB" w:rsidP="004667BE">
            <w:pPr>
              <w:pStyle w:val="CellBodyLeft"/>
            </w:pPr>
            <w:r w:rsidRPr="004667BE">
              <w:t>Verify Guidelines have been met or list required actions for compliance.</w:t>
            </w:r>
          </w:p>
        </w:tc>
      </w:tr>
      <w:tr w:rsidR="00291AF0" w:rsidRPr="00052382" w14:paraId="3E254752" w14:textId="77777777" w:rsidTr="00974C60">
        <w:tc>
          <w:tcPr>
            <w:tcW w:w="2520" w:type="dxa"/>
            <w:shd w:val="clear" w:color="auto" w:fill="auto"/>
          </w:tcPr>
          <w:p w14:paraId="343829F0" w14:textId="7A6F584C" w:rsidR="00291AF0" w:rsidRPr="004667BE" w:rsidRDefault="000C4DBE" w:rsidP="004667BE">
            <w:pPr>
              <w:pStyle w:val="CellBodyLeft"/>
            </w:pPr>
            <w:r w:rsidRPr="004667BE">
              <w:t>VCCPLLDIG_HPS</w:t>
            </w:r>
          </w:p>
        </w:tc>
        <w:tc>
          <w:tcPr>
            <w:tcW w:w="1620" w:type="dxa"/>
            <w:shd w:val="clear" w:color="auto" w:fill="auto"/>
          </w:tcPr>
          <w:p w14:paraId="69AD9A87" w14:textId="77777777" w:rsidR="00291AF0" w:rsidRPr="004667BE" w:rsidRDefault="00291AF0" w:rsidP="004667BE">
            <w:pPr>
              <w:pStyle w:val="CellBodyLeft"/>
            </w:pPr>
          </w:p>
        </w:tc>
        <w:tc>
          <w:tcPr>
            <w:tcW w:w="4590" w:type="dxa"/>
            <w:shd w:val="clear" w:color="auto" w:fill="auto"/>
          </w:tcPr>
          <w:p w14:paraId="09052272" w14:textId="77777777" w:rsidR="004667BE" w:rsidRPr="004667BE" w:rsidRDefault="004667BE" w:rsidP="004667BE">
            <w:pPr>
              <w:pStyle w:val="CellBodyLeft"/>
            </w:pPr>
            <w:r w:rsidRPr="004667BE">
              <w:t>Digital power supply of the PLL in HPS.</w:t>
            </w:r>
          </w:p>
          <w:p w14:paraId="25071B79" w14:textId="77777777" w:rsidR="004667BE" w:rsidRPr="004667BE" w:rsidRDefault="004667BE" w:rsidP="004667BE">
            <w:pPr>
              <w:pStyle w:val="CellBodyLeft"/>
            </w:pPr>
          </w:p>
          <w:p w14:paraId="1CB5C34E" w14:textId="77777777" w:rsidR="004667BE" w:rsidRPr="004667BE" w:rsidRDefault="004667BE" w:rsidP="004667BE">
            <w:pPr>
              <w:pStyle w:val="CellBodyLeft"/>
            </w:pPr>
            <w:r w:rsidRPr="004667BE">
              <w:t>Connect this to the VCCL_HPS with proper isolation filtering.</w:t>
            </w:r>
          </w:p>
          <w:p w14:paraId="041252B8" w14:textId="77777777" w:rsidR="004667BE" w:rsidRPr="004667BE" w:rsidRDefault="004667BE" w:rsidP="004667BE">
            <w:pPr>
              <w:pStyle w:val="CellBodyLeft"/>
            </w:pPr>
          </w:p>
          <w:p w14:paraId="4DFC05FB" w14:textId="50C0AD63" w:rsidR="004667BE" w:rsidRPr="004667BE" w:rsidRDefault="004667BE" w:rsidP="004667BE">
            <w:pPr>
              <w:pStyle w:val="CellBodyLeft"/>
            </w:pPr>
            <w:r w:rsidRPr="004667BE">
              <w:lastRenderedPageBreak/>
              <w:t xml:space="preserve">For more information about isolation filters, refer to </w:t>
            </w:r>
            <w:hyperlink r:id="rId105" w:history="1">
              <w:r w:rsidRPr="00A356D8">
                <w:rPr>
                  <w:rStyle w:val="Hyperlink"/>
                  <w:sz w:val="16"/>
                </w:rPr>
                <w:t>AN</w:t>
              </w:r>
              <w:r w:rsidR="00A356D8" w:rsidRPr="00A356D8">
                <w:rPr>
                  <w:rStyle w:val="Hyperlink"/>
                  <w:sz w:val="16"/>
                </w:rPr>
                <w:t xml:space="preserve"> </w:t>
              </w:r>
              <w:r w:rsidRPr="00A356D8">
                <w:rPr>
                  <w:rStyle w:val="Hyperlink"/>
                  <w:sz w:val="16"/>
                </w:rPr>
                <w:t>583: Designing Power Isolation Filters with Ferrite Beads for Altera FPGAs</w:t>
              </w:r>
            </w:hyperlink>
            <w:r w:rsidRPr="004667BE">
              <w:t>.</w:t>
            </w:r>
          </w:p>
          <w:p w14:paraId="587E3D4F" w14:textId="77777777" w:rsidR="004667BE" w:rsidRPr="004667BE" w:rsidRDefault="004667BE" w:rsidP="004667BE">
            <w:pPr>
              <w:pStyle w:val="CellBodyLeft"/>
            </w:pPr>
          </w:p>
          <w:p w14:paraId="440E0BAD" w14:textId="7E02D257" w:rsidR="00291AF0" w:rsidRPr="004667BE" w:rsidRDefault="004667BE" w:rsidP="004667BE">
            <w:pPr>
              <w:pStyle w:val="CellBodyLeft"/>
            </w:pPr>
            <w:r w:rsidRPr="004667BE">
              <w:t>If you do not intend to utilize the HPS in the Intel Stratix 10 SX device, you must still provide power to the HPS power supply. Do not leave VCCPLLDIG_HPS floating or connected to GND.</w:t>
            </w:r>
          </w:p>
        </w:tc>
        <w:tc>
          <w:tcPr>
            <w:tcW w:w="1530" w:type="dxa"/>
            <w:shd w:val="clear" w:color="auto" w:fill="auto"/>
          </w:tcPr>
          <w:p w14:paraId="69E2D57F" w14:textId="5A534245" w:rsidR="00291AF0" w:rsidRPr="004667BE" w:rsidRDefault="003D14CB" w:rsidP="004667BE">
            <w:pPr>
              <w:pStyle w:val="CellBodyLeft"/>
            </w:pPr>
            <w:r w:rsidRPr="004667BE">
              <w:lastRenderedPageBreak/>
              <w:t>Verify Guidelines have been met or list required actions for compliance.</w:t>
            </w:r>
          </w:p>
        </w:tc>
      </w:tr>
    </w:tbl>
    <w:p w14:paraId="32664CD5" w14:textId="77777777" w:rsidR="00052382" w:rsidRPr="00052382" w:rsidRDefault="00052382" w:rsidP="00052382"/>
    <w:p w14:paraId="16570060" w14:textId="5B507D36" w:rsidR="00F4526A" w:rsidRDefault="00F4526A" w:rsidP="00F4526A">
      <w:pPr>
        <w:pStyle w:val="Caption"/>
      </w:pPr>
      <w:bookmarkStart w:id="84" w:name="_Toc100947198"/>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3</w:t>
      </w:r>
      <w:r w:rsidR="00AE7845">
        <w:rPr>
          <w:noProof/>
        </w:rPr>
        <w:fldChar w:fldCharType="end"/>
      </w:r>
      <w:r>
        <w:t>.</w:t>
      </w:r>
      <w:r>
        <w:tab/>
      </w:r>
      <w:r w:rsidR="00753DC0" w:rsidRPr="00753DC0">
        <w:t>HPS Oscillator Clock Input Pin</w:t>
      </w:r>
      <w:bookmarkEnd w:id="84"/>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3"/>
        <w:gridCol w:w="1360"/>
        <w:gridCol w:w="1228"/>
        <w:gridCol w:w="4827"/>
        <w:gridCol w:w="1412"/>
      </w:tblGrid>
      <w:tr w:rsidR="009B4E15" w:rsidRPr="00C92860" w14:paraId="2B2303DB" w14:textId="77777777" w:rsidTr="00862494">
        <w:trPr>
          <w:trHeight w:val="299"/>
        </w:trPr>
        <w:tc>
          <w:tcPr>
            <w:tcW w:w="10260" w:type="dxa"/>
            <w:gridSpan w:val="5"/>
          </w:tcPr>
          <w:p w14:paraId="425AA970" w14:textId="52CF19F4" w:rsidR="009B4E15" w:rsidRPr="00C92860" w:rsidRDefault="009B4E15" w:rsidP="00974C60">
            <w:pPr>
              <w:pStyle w:val="CellHeadingCenter"/>
            </w:pPr>
            <w:r w:rsidRPr="00753DC0">
              <w:t>HPS Oscillator Clock Input Pin</w:t>
            </w:r>
          </w:p>
        </w:tc>
      </w:tr>
      <w:tr w:rsidR="009B4E15" w:rsidRPr="00C92860" w14:paraId="0F8042B9" w14:textId="77777777" w:rsidTr="00862494">
        <w:trPr>
          <w:trHeight w:val="438"/>
        </w:trPr>
        <w:tc>
          <w:tcPr>
            <w:tcW w:w="1433" w:type="dxa"/>
            <w:shd w:val="clear" w:color="auto" w:fill="auto"/>
          </w:tcPr>
          <w:p w14:paraId="7957BE0C" w14:textId="64F6ADB0" w:rsidR="009B4E15" w:rsidRPr="00AD7617" w:rsidRDefault="009B4E15" w:rsidP="00974C60">
            <w:pPr>
              <w:pStyle w:val="CellHeadingCenter"/>
            </w:pPr>
            <w:r>
              <w:t>Function</w:t>
            </w:r>
          </w:p>
        </w:tc>
        <w:tc>
          <w:tcPr>
            <w:tcW w:w="1360" w:type="dxa"/>
          </w:tcPr>
          <w:p w14:paraId="5BE50C23" w14:textId="46EA9FA6" w:rsidR="009B4E15" w:rsidRPr="00AD7617" w:rsidRDefault="009B4E15" w:rsidP="00974C60">
            <w:pPr>
              <w:pStyle w:val="CellHeadingCenter"/>
            </w:pPr>
            <w:r>
              <w:t>Valid Assignment</w:t>
            </w:r>
          </w:p>
        </w:tc>
        <w:tc>
          <w:tcPr>
            <w:tcW w:w="1228" w:type="dxa"/>
            <w:shd w:val="clear" w:color="auto" w:fill="auto"/>
          </w:tcPr>
          <w:p w14:paraId="3622DC3A" w14:textId="0AF108A3" w:rsidR="009B4E15" w:rsidRPr="00AD7617" w:rsidRDefault="009B4E15" w:rsidP="00974C60">
            <w:pPr>
              <w:pStyle w:val="CellHeadingCenter"/>
            </w:pPr>
            <w:r w:rsidRPr="00AD7617">
              <w:t>Schematic Name</w:t>
            </w:r>
          </w:p>
        </w:tc>
        <w:tc>
          <w:tcPr>
            <w:tcW w:w="4827" w:type="dxa"/>
            <w:shd w:val="clear" w:color="auto" w:fill="auto"/>
          </w:tcPr>
          <w:p w14:paraId="72677F4C" w14:textId="77777777" w:rsidR="009B4E15" w:rsidRPr="00C92860" w:rsidRDefault="009B4E15" w:rsidP="00974C60">
            <w:pPr>
              <w:pStyle w:val="CellHeadingCenter"/>
            </w:pPr>
            <w:r w:rsidRPr="00C92860">
              <w:t>Connection Guidelines</w:t>
            </w:r>
          </w:p>
        </w:tc>
        <w:tc>
          <w:tcPr>
            <w:tcW w:w="1412" w:type="dxa"/>
            <w:shd w:val="clear" w:color="auto" w:fill="auto"/>
          </w:tcPr>
          <w:p w14:paraId="078B8BD6" w14:textId="77777777" w:rsidR="009B4E15" w:rsidRPr="00C92860" w:rsidRDefault="009B4E15" w:rsidP="00974C60">
            <w:pPr>
              <w:pStyle w:val="CellHeadingCenter"/>
            </w:pPr>
            <w:r w:rsidRPr="00C92860">
              <w:t>Comments / Issues</w:t>
            </w:r>
          </w:p>
        </w:tc>
      </w:tr>
      <w:tr w:rsidR="009B4E15" w:rsidRPr="00753DC0" w14:paraId="2C133F75" w14:textId="77777777" w:rsidTr="00862494">
        <w:trPr>
          <w:trHeight w:val="1285"/>
        </w:trPr>
        <w:tc>
          <w:tcPr>
            <w:tcW w:w="1433" w:type="dxa"/>
            <w:shd w:val="clear" w:color="auto" w:fill="auto"/>
          </w:tcPr>
          <w:p w14:paraId="45FA42ED" w14:textId="35D9F910" w:rsidR="009B4E15" w:rsidRPr="00176D15" w:rsidRDefault="009B4E15" w:rsidP="00176D15">
            <w:pPr>
              <w:pStyle w:val="CellBodyLeft"/>
            </w:pPr>
            <w:r w:rsidRPr="00176D15">
              <w:t>HPS_OSC_CLK</w:t>
            </w:r>
          </w:p>
        </w:tc>
        <w:tc>
          <w:tcPr>
            <w:tcW w:w="1360" w:type="dxa"/>
          </w:tcPr>
          <w:p w14:paraId="0459310D" w14:textId="02590E1D" w:rsidR="009B4E15" w:rsidRPr="00176D15" w:rsidRDefault="00F72E7F" w:rsidP="00176D15">
            <w:pPr>
              <w:pStyle w:val="CellBodyLeft"/>
            </w:pPr>
            <w:r w:rsidRPr="00176D15">
              <w:t>Select one of the 48 HPS dedicated I/O</w:t>
            </w:r>
            <w:r w:rsidR="009315B7">
              <w:t>s</w:t>
            </w:r>
            <w:r w:rsidRPr="00176D15">
              <w:t xml:space="preserve"> in </w:t>
            </w:r>
            <w:r w:rsidR="009315B7">
              <w:t xml:space="preserve">the </w:t>
            </w:r>
            <w:r w:rsidRPr="00176D15">
              <w:t>Platform Designer HPS Component.</w:t>
            </w:r>
          </w:p>
        </w:tc>
        <w:tc>
          <w:tcPr>
            <w:tcW w:w="1228" w:type="dxa"/>
            <w:shd w:val="clear" w:color="auto" w:fill="auto"/>
          </w:tcPr>
          <w:p w14:paraId="2CE65C6F" w14:textId="1E0A1876" w:rsidR="009B4E15" w:rsidRPr="00176D15" w:rsidRDefault="009B4E15" w:rsidP="00176D15">
            <w:pPr>
              <w:pStyle w:val="CellBodyLeft"/>
            </w:pPr>
          </w:p>
        </w:tc>
        <w:tc>
          <w:tcPr>
            <w:tcW w:w="4827" w:type="dxa"/>
            <w:shd w:val="clear" w:color="auto" w:fill="auto"/>
          </w:tcPr>
          <w:p w14:paraId="65BC54E6" w14:textId="77777777" w:rsidR="00176D15" w:rsidRPr="00176D15" w:rsidRDefault="00176D15" w:rsidP="00176D15">
            <w:pPr>
              <w:pStyle w:val="CellBodyLeft"/>
            </w:pPr>
            <w:r w:rsidRPr="00176D15">
              <w:t>Clock input pin that drives the main PLL.</w:t>
            </w:r>
          </w:p>
          <w:p w14:paraId="0511E7E8" w14:textId="77777777" w:rsidR="00176D15" w:rsidRPr="00176D15" w:rsidRDefault="00176D15" w:rsidP="00176D15">
            <w:pPr>
              <w:pStyle w:val="CellBodyLeft"/>
            </w:pPr>
            <w:r w:rsidRPr="00176D15">
              <w:t>Connect a single-ended clock source to</w:t>
            </w:r>
          </w:p>
          <w:p w14:paraId="1AFA556C" w14:textId="77777777" w:rsidR="00176D15" w:rsidRPr="00176D15" w:rsidRDefault="00176D15" w:rsidP="00176D15">
            <w:pPr>
              <w:pStyle w:val="CellBodyLeft"/>
            </w:pPr>
            <w:r w:rsidRPr="00176D15">
              <w:t>this pin. The I/O standard of the clock</w:t>
            </w:r>
          </w:p>
          <w:p w14:paraId="10ABD52C" w14:textId="72F9D647" w:rsidR="00176D15" w:rsidRPr="00176D15" w:rsidRDefault="00176D15" w:rsidP="00176D15">
            <w:pPr>
              <w:pStyle w:val="CellBodyLeft"/>
            </w:pPr>
            <w:r w:rsidRPr="00176D15">
              <w:t xml:space="preserve">source must be </w:t>
            </w:r>
            <w:r w:rsidR="009315B7" w:rsidRPr="00176D15">
              <w:t>VCCIO_HPS</w:t>
            </w:r>
            <w:r w:rsidR="009315B7">
              <w:t xml:space="preserve"> </w:t>
            </w:r>
            <w:r w:rsidRPr="00176D15">
              <w:t>compatible.</w:t>
            </w:r>
          </w:p>
          <w:p w14:paraId="2B1DB0A8" w14:textId="77777777" w:rsidR="00176D15" w:rsidRPr="00176D15" w:rsidRDefault="00176D15" w:rsidP="00176D15">
            <w:pPr>
              <w:pStyle w:val="CellBodyLeft"/>
            </w:pPr>
            <w:r w:rsidRPr="00176D15">
              <w:t>For more information, refer to the valid</w:t>
            </w:r>
          </w:p>
          <w:p w14:paraId="2D0EF54C" w14:textId="77777777" w:rsidR="00176D15" w:rsidRPr="00176D15" w:rsidRDefault="00176D15" w:rsidP="00176D15">
            <w:pPr>
              <w:pStyle w:val="CellBodyLeft"/>
            </w:pPr>
            <w:r w:rsidRPr="00176D15">
              <w:t>frequency range of the clock source in</w:t>
            </w:r>
          </w:p>
          <w:p w14:paraId="1C74DC1A" w14:textId="6B0B0731" w:rsidR="009B4E15" w:rsidRPr="00176D15" w:rsidRDefault="00176D15" w:rsidP="00176D15">
            <w:pPr>
              <w:pStyle w:val="CellBodyLeft"/>
            </w:pPr>
            <w:r w:rsidRPr="00176D15">
              <w:t xml:space="preserve">the </w:t>
            </w:r>
            <w:hyperlink r:id="rId106" w:history="1">
              <w:r w:rsidRPr="00176D15">
                <w:rPr>
                  <w:rStyle w:val="Hyperlink"/>
                  <w:sz w:val="16"/>
                </w:rPr>
                <w:t>Intel Stratix 10 Device Datasheet</w:t>
              </w:r>
            </w:hyperlink>
            <w:r w:rsidRPr="00176D15">
              <w:t>.</w:t>
            </w:r>
          </w:p>
        </w:tc>
        <w:tc>
          <w:tcPr>
            <w:tcW w:w="1412" w:type="dxa"/>
            <w:shd w:val="clear" w:color="auto" w:fill="auto"/>
          </w:tcPr>
          <w:p w14:paraId="4A2C99C0" w14:textId="092FB528" w:rsidR="009B4E15" w:rsidRPr="00753DC0" w:rsidRDefault="00FB2FDB" w:rsidP="00753DC0">
            <w:pPr>
              <w:pStyle w:val="CellBodyLeft"/>
            </w:pPr>
            <w:r w:rsidRPr="004667BE">
              <w:t>Verify Guidelines have been met or list required actions for compliance.</w:t>
            </w:r>
          </w:p>
        </w:tc>
      </w:tr>
    </w:tbl>
    <w:p w14:paraId="55F2AB0D" w14:textId="77777777" w:rsidR="00753DC0" w:rsidRPr="00753DC0" w:rsidRDefault="00753DC0" w:rsidP="00753DC0"/>
    <w:p w14:paraId="13C0B6AA" w14:textId="5FCF73AA" w:rsidR="009E1BB6" w:rsidRPr="009E1BB6" w:rsidRDefault="00571991" w:rsidP="00571991">
      <w:pPr>
        <w:pStyle w:val="Caption"/>
      </w:pPr>
      <w:bookmarkStart w:id="85" w:name="_Toc100947199"/>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4</w:t>
      </w:r>
      <w:r w:rsidR="00AE7845">
        <w:rPr>
          <w:noProof/>
        </w:rPr>
        <w:fldChar w:fldCharType="end"/>
      </w:r>
      <w:r>
        <w:t>.</w:t>
      </w:r>
      <w:r>
        <w:tab/>
      </w:r>
      <w:r w:rsidR="00AC1042" w:rsidRPr="00AC1042">
        <w:t>HPS JTAG Pins</w:t>
      </w:r>
      <w:bookmarkEnd w:id="85"/>
    </w:p>
    <w:tbl>
      <w:tblPr>
        <w:tblW w:w="10254"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8"/>
        <w:gridCol w:w="2019"/>
        <w:gridCol w:w="1242"/>
        <w:gridCol w:w="4117"/>
        <w:gridCol w:w="1478"/>
      </w:tblGrid>
      <w:tr w:rsidR="00571991" w:rsidRPr="00C92860" w14:paraId="60458D4B" w14:textId="77777777" w:rsidTr="000D162B">
        <w:trPr>
          <w:trHeight w:val="395"/>
        </w:trPr>
        <w:tc>
          <w:tcPr>
            <w:tcW w:w="10254" w:type="dxa"/>
            <w:gridSpan w:val="5"/>
          </w:tcPr>
          <w:p w14:paraId="5F5BCFF3" w14:textId="69095034" w:rsidR="00571991" w:rsidRPr="00C92860" w:rsidRDefault="00AC1042" w:rsidP="00974C60">
            <w:pPr>
              <w:pStyle w:val="CellHeadingCenter"/>
            </w:pPr>
            <w:r w:rsidRPr="00AC1042">
              <w:t>HPS JTAG Pins</w:t>
            </w:r>
          </w:p>
        </w:tc>
      </w:tr>
      <w:tr w:rsidR="00571991" w:rsidRPr="00C92860" w14:paraId="1DF837E6" w14:textId="77777777" w:rsidTr="000D162B">
        <w:trPr>
          <w:trHeight w:val="578"/>
        </w:trPr>
        <w:tc>
          <w:tcPr>
            <w:tcW w:w="1398" w:type="dxa"/>
            <w:shd w:val="clear" w:color="auto" w:fill="auto"/>
          </w:tcPr>
          <w:p w14:paraId="674A654A" w14:textId="77777777" w:rsidR="00571991" w:rsidRPr="00AD7617" w:rsidRDefault="00571991" w:rsidP="00974C60">
            <w:pPr>
              <w:pStyle w:val="CellHeadingCenter"/>
            </w:pPr>
            <w:r>
              <w:t>Function</w:t>
            </w:r>
          </w:p>
        </w:tc>
        <w:tc>
          <w:tcPr>
            <w:tcW w:w="2019" w:type="dxa"/>
          </w:tcPr>
          <w:p w14:paraId="2C1CA911" w14:textId="77777777" w:rsidR="00571991" w:rsidRPr="00AD7617" w:rsidRDefault="00571991" w:rsidP="00974C60">
            <w:pPr>
              <w:pStyle w:val="CellHeadingCenter"/>
            </w:pPr>
            <w:r>
              <w:t>Valid Assignment</w:t>
            </w:r>
          </w:p>
        </w:tc>
        <w:tc>
          <w:tcPr>
            <w:tcW w:w="1242" w:type="dxa"/>
            <w:shd w:val="clear" w:color="auto" w:fill="auto"/>
          </w:tcPr>
          <w:p w14:paraId="628EBB34" w14:textId="77777777" w:rsidR="00571991" w:rsidRPr="00AD7617" w:rsidRDefault="00571991" w:rsidP="00974C60">
            <w:pPr>
              <w:pStyle w:val="CellHeadingCenter"/>
            </w:pPr>
            <w:r w:rsidRPr="00AD7617">
              <w:t>Schematic Name</w:t>
            </w:r>
          </w:p>
        </w:tc>
        <w:tc>
          <w:tcPr>
            <w:tcW w:w="4117" w:type="dxa"/>
            <w:shd w:val="clear" w:color="auto" w:fill="auto"/>
          </w:tcPr>
          <w:p w14:paraId="18B0A56A" w14:textId="77777777" w:rsidR="00571991" w:rsidRPr="00C92860" w:rsidRDefault="00571991" w:rsidP="00974C60">
            <w:pPr>
              <w:pStyle w:val="CellHeadingCenter"/>
            </w:pPr>
            <w:r w:rsidRPr="00C92860">
              <w:t>Connection Guidelines</w:t>
            </w:r>
          </w:p>
        </w:tc>
        <w:tc>
          <w:tcPr>
            <w:tcW w:w="1476" w:type="dxa"/>
            <w:shd w:val="clear" w:color="auto" w:fill="auto"/>
          </w:tcPr>
          <w:p w14:paraId="4BC6A016" w14:textId="77777777" w:rsidR="00571991" w:rsidRPr="00C92860" w:rsidRDefault="00571991" w:rsidP="00974C60">
            <w:pPr>
              <w:pStyle w:val="CellHeadingCenter"/>
            </w:pPr>
            <w:r w:rsidRPr="00C92860">
              <w:t>Comments / Issues</w:t>
            </w:r>
          </w:p>
        </w:tc>
      </w:tr>
      <w:tr w:rsidR="00AC1042" w:rsidRPr="00AC1042" w14:paraId="2789D02D" w14:textId="77777777" w:rsidTr="000D162B">
        <w:trPr>
          <w:trHeight w:val="1000"/>
        </w:trPr>
        <w:tc>
          <w:tcPr>
            <w:tcW w:w="1398" w:type="dxa"/>
            <w:shd w:val="clear" w:color="auto" w:fill="auto"/>
          </w:tcPr>
          <w:p w14:paraId="4EE14AAC" w14:textId="7CB3FB21" w:rsidR="00AC1042" w:rsidRPr="00886290" w:rsidRDefault="003933D3" w:rsidP="00886290">
            <w:pPr>
              <w:pStyle w:val="CellBodyLeft"/>
            </w:pPr>
            <w:r w:rsidRPr="00886290">
              <w:t>JTAG_TCK</w:t>
            </w:r>
          </w:p>
        </w:tc>
        <w:tc>
          <w:tcPr>
            <w:tcW w:w="2019" w:type="dxa"/>
          </w:tcPr>
          <w:p w14:paraId="33FA7FA1" w14:textId="3BD436DF" w:rsidR="00AC1042" w:rsidRPr="00886290" w:rsidRDefault="005C0FAA" w:rsidP="00886290">
            <w:pPr>
              <w:pStyle w:val="CellBodyLeft"/>
            </w:pPr>
            <w:r w:rsidRPr="00886290">
              <w:t>HPS_IOB_9</w:t>
            </w:r>
          </w:p>
        </w:tc>
        <w:tc>
          <w:tcPr>
            <w:tcW w:w="1242" w:type="dxa"/>
            <w:shd w:val="clear" w:color="auto" w:fill="auto"/>
          </w:tcPr>
          <w:p w14:paraId="2BFF007B" w14:textId="77777777" w:rsidR="00AC1042" w:rsidRPr="00886290" w:rsidRDefault="00AC1042" w:rsidP="00886290">
            <w:pPr>
              <w:pStyle w:val="CellBodyLeft"/>
            </w:pPr>
          </w:p>
        </w:tc>
        <w:tc>
          <w:tcPr>
            <w:tcW w:w="4117" w:type="dxa"/>
            <w:shd w:val="clear" w:color="auto" w:fill="auto"/>
          </w:tcPr>
          <w:p w14:paraId="7FEE278A" w14:textId="77777777" w:rsidR="000D7FE5" w:rsidRDefault="00886290" w:rsidP="000D7FE5">
            <w:pPr>
              <w:pStyle w:val="CellBodyLeft"/>
            </w:pPr>
            <w:r w:rsidRPr="00886290">
              <w:t>HPS JTAG test clock input pin.</w:t>
            </w:r>
          </w:p>
          <w:p w14:paraId="18010CE0" w14:textId="19152C82" w:rsidR="000D7FE5" w:rsidRDefault="00886290" w:rsidP="000D7FE5">
            <w:pPr>
              <w:pStyle w:val="CellBodyLeft"/>
            </w:pPr>
            <w:r w:rsidRPr="00886290">
              <w:t>Connect this pin through a 1</w:t>
            </w:r>
            <w:r w:rsidR="00CD249A">
              <w:t xml:space="preserve"> </w:t>
            </w:r>
            <w:r w:rsidRPr="00886290">
              <w:t>kΩ – 10</w:t>
            </w:r>
            <w:r w:rsidR="00CD249A">
              <w:t xml:space="preserve"> </w:t>
            </w:r>
            <w:r w:rsidRPr="00886290">
              <w:t>kΩ</w:t>
            </w:r>
            <w:r w:rsidR="000D7FE5">
              <w:t xml:space="preserve"> </w:t>
            </w:r>
            <w:r w:rsidRPr="00886290">
              <w:t>pull-down resistor to GND. Do not drive</w:t>
            </w:r>
            <w:r w:rsidR="000D7FE5">
              <w:t xml:space="preserve"> </w:t>
            </w:r>
            <w:r w:rsidRPr="00886290">
              <w:t>voltage higher than the VCCIO_HPS supply</w:t>
            </w:r>
            <w:r w:rsidR="000D7FE5">
              <w:t xml:space="preserve">. </w:t>
            </w:r>
          </w:p>
          <w:p w14:paraId="1AF05C23" w14:textId="77777777" w:rsidR="000D7FE5" w:rsidRDefault="000D7FE5" w:rsidP="000D7FE5">
            <w:pPr>
              <w:pStyle w:val="CellBodyLeft"/>
            </w:pPr>
          </w:p>
          <w:p w14:paraId="70C242FA" w14:textId="759E43B9" w:rsidR="00AC1042" w:rsidRPr="00886290" w:rsidRDefault="00CD249A" w:rsidP="000D7FE5">
            <w:pPr>
              <w:pStyle w:val="CellBodyLeft"/>
            </w:pPr>
            <w:r>
              <w:t>U</w:t>
            </w:r>
            <w:r w:rsidR="00886290" w:rsidRPr="00886290">
              <w:t>se the FPGA dedicated JTAG</w:t>
            </w:r>
            <w:r w:rsidR="000D7FE5">
              <w:t xml:space="preserve"> </w:t>
            </w:r>
            <w:r w:rsidR="00886290" w:rsidRPr="00886290">
              <w:t xml:space="preserve">pins as an option to access the HPS JTAG. The option to access the HPS JTAG interface through the FPGA JTAG pins is available in the Intel Quartus Prime Pro Edition. For more details, refer to </w:t>
            </w:r>
            <w:hyperlink r:id="rId107" w:history="1">
              <w:r w:rsidR="00886290" w:rsidRPr="009F1786">
                <w:rPr>
                  <w:rStyle w:val="Hyperlink"/>
                  <w:sz w:val="16"/>
                </w:rPr>
                <w:t>AN 802: Intel Stratix 10 SoC Device Design Guidelines</w:t>
              </w:r>
            </w:hyperlink>
            <w:r w:rsidR="00886290" w:rsidRPr="00886290">
              <w:t>.</w:t>
            </w:r>
          </w:p>
        </w:tc>
        <w:tc>
          <w:tcPr>
            <w:tcW w:w="1476" w:type="dxa"/>
            <w:shd w:val="clear" w:color="auto" w:fill="auto"/>
          </w:tcPr>
          <w:p w14:paraId="679057EB" w14:textId="73665A44" w:rsidR="00AC1042" w:rsidRPr="00AC1042" w:rsidRDefault="003C18F2" w:rsidP="00AC1042">
            <w:pPr>
              <w:pStyle w:val="CellBodyLeft"/>
            </w:pPr>
            <w:r w:rsidRPr="004667BE">
              <w:t>Verify Guidelines have been met or list required actions for compliance.</w:t>
            </w:r>
          </w:p>
        </w:tc>
      </w:tr>
      <w:tr w:rsidR="00645838" w:rsidRPr="00AC1042" w14:paraId="7EF59646" w14:textId="77777777" w:rsidTr="000D162B">
        <w:trPr>
          <w:trHeight w:val="1526"/>
        </w:trPr>
        <w:tc>
          <w:tcPr>
            <w:tcW w:w="1398" w:type="dxa"/>
            <w:shd w:val="clear" w:color="auto" w:fill="auto"/>
          </w:tcPr>
          <w:p w14:paraId="3E1E5774" w14:textId="722BD2F5" w:rsidR="00645838" w:rsidRPr="00AC1042" w:rsidRDefault="00A821AB" w:rsidP="00AC1042">
            <w:pPr>
              <w:pStyle w:val="CellBodyLeft"/>
            </w:pPr>
            <w:r w:rsidRPr="00A821AB">
              <w:lastRenderedPageBreak/>
              <w:t>JTAG_TMS</w:t>
            </w:r>
          </w:p>
        </w:tc>
        <w:tc>
          <w:tcPr>
            <w:tcW w:w="2019" w:type="dxa"/>
          </w:tcPr>
          <w:p w14:paraId="2D0DE179" w14:textId="7FF7696C" w:rsidR="00645838" w:rsidRPr="00AC1042" w:rsidRDefault="002634F6" w:rsidP="00AC1042">
            <w:pPr>
              <w:pStyle w:val="CellBodyLeft"/>
            </w:pPr>
            <w:r w:rsidRPr="002634F6">
              <w:t>HPS_IOB_10</w:t>
            </w:r>
          </w:p>
        </w:tc>
        <w:tc>
          <w:tcPr>
            <w:tcW w:w="1242" w:type="dxa"/>
            <w:shd w:val="clear" w:color="auto" w:fill="auto"/>
          </w:tcPr>
          <w:p w14:paraId="088F9AC1" w14:textId="77777777" w:rsidR="00645838" w:rsidRPr="00AC1042" w:rsidRDefault="00645838" w:rsidP="00AC1042">
            <w:pPr>
              <w:pStyle w:val="CellBodyLeft"/>
            </w:pPr>
          </w:p>
        </w:tc>
        <w:tc>
          <w:tcPr>
            <w:tcW w:w="4117" w:type="dxa"/>
            <w:shd w:val="clear" w:color="auto" w:fill="auto"/>
          </w:tcPr>
          <w:p w14:paraId="302B28A9" w14:textId="77777777" w:rsidR="00A31A6C" w:rsidRDefault="00A31A6C" w:rsidP="00A31A6C">
            <w:pPr>
              <w:pStyle w:val="CellBodyLeft"/>
            </w:pPr>
            <w:r>
              <w:t>HPS JTAG test mode select input pin.</w:t>
            </w:r>
          </w:p>
          <w:p w14:paraId="71C2B9EC" w14:textId="618F516E" w:rsidR="00A31A6C" w:rsidRDefault="00A31A6C" w:rsidP="00457A6C">
            <w:pPr>
              <w:pStyle w:val="CellBodyLeft"/>
            </w:pPr>
            <w:r>
              <w:t>Connect this pin to a 1</w:t>
            </w:r>
            <w:r w:rsidR="00457A6C">
              <w:t xml:space="preserve"> </w:t>
            </w:r>
            <w:r>
              <w:t>kΩ – 10</w:t>
            </w:r>
            <w:r w:rsidR="00457A6C">
              <w:t xml:space="preserve"> </w:t>
            </w:r>
            <w:r>
              <w:t>kΩ pull</w:t>
            </w:r>
            <w:r w:rsidR="00457A6C">
              <w:t>-</w:t>
            </w:r>
            <w:r>
              <w:t>up resistor to the VCCIO_HPS supply. Do</w:t>
            </w:r>
            <w:r w:rsidR="00457A6C">
              <w:t xml:space="preserve"> </w:t>
            </w:r>
            <w:r>
              <w:t xml:space="preserve">not drive </w:t>
            </w:r>
            <w:r w:rsidR="00CA5AA3">
              <w:t xml:space="preserve">the </w:t>
            </w:r>
            <w:r>
              <w:t>voltage higher</w:t>
            </w:r>
            <w:r w:rsidR="00457A6C">
              <w:t xml:space="preserve"> </w:t>
            </w:r>
            <w:r>
              <w:t>than the</w:t>
            </w:r>
            <w:r w:rsidR="00457A6C">
              <w:t xml:space="preserve"> </w:t>
            </w:r>
            <w:r>
              <w:t>VCCIO_HPS supply.</w:t>
            </w:r>
          </w:p>
          <w:p w14:paraId="56638274" w14:textId="77777777" w:rsidR="00A31A6C" w:rsidRDefault="00A31A6C" w:rsidP="00A31A6C">
            <w:pPr>
              <w:pStyle w:val="CellBodyLeft"/>
            </w:pPr>
          </w:p>
          <w:p w14:paraId="08308FA5" w14:textId="5398F9A1" w:rsidR="00645838" w:rsidRPr="00AC1042" w:rsidRDefault="00CA5AA3" w:rsidP="00A31A6C">
            <w:pPr>
              <w:pStyle w:val="CellBodyLeft"/>
            </w:pPr>
            <w:r>
              <w:t>U</w:t>
            </w:r>
            <w:r w:rsidR="00A31A6C">
              <w:t>se the FPGA dedicated JTAG pins as an option to access the HPS JTAG.</w:t>
            </w:r>
          </w:p>
        </w:tc>
        <w:tc>
          <w:tcPr>
            <w:tcW w:w="1476" w:type="dxa"/>
            <w:shd w:val="clear" w:color="auto" w:fill="auto"/>
          </w:tcPr>
          <w:p w14:paraId="4A0362E4" w14:textId="23C1B903" w:rsidR="00645838" w:rsidRPr="00AC1042" w:rsidRDefault="003C18F2" w:rsidP="00AC1042">
            <w:pPr>
              <w:pStyle w:val="CellBodyLeft"/>
            </w:pPr>
            <w:r w:rsidRPr="004667BE">
              <w:t>Verify Guidelines have been met or list required actions for compliance.</w:t>
            </w:r>
          </w:p>
        </w:tc>
      </w:tr>
      <w:tr w:rsidR="00645838" w:rsidRPr="00AC1042" w14:paraId="41A34FBF" w14:textId="77777777" w:rsidTr="000D162B">
        <w:trPr>
          <w:trHeight w:val="1000"/>
        </w:trPr>
        <w:tc>
          <w:tcPr>
            <w:tcW w:w="1398" w:type="dxa"/>
            <w:shd w:val="clear" w:color="auto" w:fill="auto"/>
          </w:tcPr>
          <w:p w14:paraId="36D90B3A" w14:textId="0C2F5FA0" w:rsidR="00645838" w:rsidRPr="00AC1042" w:rsidRDefault="00714195" w:rsidP="00AC1042">
            <w:pPr>
              <w:pStyle w:val="CellBodyLeft"/>
            </w:pPr>
            <w:r w:rsidRPr="00714195">
              <w:t>JTAG_TDO</w:t>
            </w:r>
          </w:p>
        </w:tc>
        <w:tc>
          <w:tcPr>
            <w:tcW w:w="2019" w:type="dxa"/>
          </w:tcPr>
          <w:p w14:paraId="3F908B7C" w14:textId="47C6923B" w:rsidR="00645838" w:rsidRPr="00AC1042" w:rsidRDefault="00CA54F4" w:rsidP="00AC1042">
            <w:pPr>
              <w:pStyle w:val="CellBodyLeft"/>
            </w:pPr>
            <w:r w:rsidRPr="00CA54F4">
              <w:t>HPS_IOB_11</w:t>
            </w:r>
          </w:p>
        </w:tc>
        <w:tc>
          <w:tcPr>
            <w:tcW w:w="1242" w:type="dxa"/>
            <w:shd w:val="clear" w:color="auto" w:fill="auto"/>
          </w:tcPr>
          <w:p w14:paraId="2743DE9A" w14:textId="77777777" w:rsidR="00645838" w:rsidRPr="00AC1042" w:rsidRDefault="00645838" w:rsidP="00AC1042">
            <w:pPr>
              <w:pStyle w:val="CellBodyLeft"/>
            </w:pPr>
          </w:p>
        </w:tc>
        <w:tc>
          <w:tcPr>
            <w:tcW w:w="4117" w:type="dxa"/>
            <w:shd w:val="clear" w:color="auto" w:fill="auto"/>
          </w:tcPr>
          <w:p w14:paraId="701A9949" w14:textId="77777777" w:rsidR="00B067D9" w:rsidRDefault="00B067D9" w:rsidP="00B067D9">
            <w:pPr>
              <w:pStyle w:val="CellBodyLeft"/>
            </w:pPr>
            <w:r>
              <w:t>HPS JTAG test data output pin.</w:t>
            </w:r>
          </w:p>
          <w:p w14:paraId="47778978" w14:textId="77777777" w:rsidR="00B067D9" w:rsidRDefault="00B067D9" w:rsidP="00B067D9">
            <w:pPr>
              <w:pStyle w:val="CellBodyLeft"/>
            </w:pPr>
          </w:p>
          <w:p w14:paraId="71BF8984" w14:textId="2EAD8535" w:rsidR="00645838" w:rsidRPr="00AC1042" w:rsidRDefault="00CA5AA3" w:rsidP="00B067D9">
            <w:pPr>
              <w:pStyle w:val="CellBodyLeft"/>
            </w:pPr>
            <w:r>
              <w:t>U</w:t>
            </w:r>
            <w:r w:rsidR="00B067D9">
              <w:t>se the FPGA dedicated JTAG pins as an option to access the HPS JTAG.</w:t>
            </w:r>
          </w:p>
        </w:tc>
        <w:tc>
          <w:tcPr>
            <w:tcW w:w="1476" w:type="dxa"/>
            <w:shd w:val="clear" w:color="auto" w:fill="auto"/>
          </w:tcPr>
          <w:p w14:paraId="5C0B8968" w14:textId="266C64F5" w:rsidR="00645838" w:rsidRPr="00AC1042" w:rsidRDefault="003C18F2" w:rsidP="00AC1042">
            <w:pPr>
              <w:pStyle w:val="CellBodyLeft"/>
            </w:pPr>
            <w:r w:rsidRPr="004667BE">
              <w:t>Verify Guidelines have been met or list required actions for compliance.</w:t>
            </w:r>
          </w:p>
        </w:tc>
      </w:tr>
      <w:tr w:rsidR="00645838" w:rsidRPr="00AC1042" w14:paraId="4E68B8C8" w14:textId="77777777" w:rsidTr="000D162B">
        <w:trPr>
          <w:trHeight w:val="1762"/>
        </w:trPr>
        <w:tc>
          <w:tcPr>
            <w:tcW w:w="1398" w:type="dxa"/>
            <w:shd w:val="clear" w:color="auto" w:fill="auto"/>
          </w:tcPr>
          <w:p w14:paraId="39764594" w14:textId="165AD18E" w:rsidR="00645838" w:rsidRPr="00AC1042" w:rsidRDefault="00FF5428" w:rsidP="00AC1042">
            <w:pPr>
              <w:pStyle w:val="CellBodyLeft"/>
            </w:pPr>
            <w:r w:rsidRPr="00FF5428">
              <w:t>JTAG_TDI</w:t>
            </w:r>
          </w:p>
        </w:tc>
        <w:tc>
          <w:tcPr>
            <w:tcW w:w="2019" w:type="dxa"/>
          </w:tcPr>
          <w:p w14:paraId="0957FF22" w14:textId="3321E5C8" w:rsidR="00645838" w:rsidRPr="00AC1042" w:rsidRDefault="00C3449A" w:rsidP="00AC1042">
            <w:pPr>
              <w:pStyle w:val="CellBodyLeft"/>
            </w:pPr>
            <w:r w:rsidRPr="00C3449A">
              <w:t>HPS_IOB_12</w:t>
            </w:r>
          </w:p>
        </w:tc>
        <w:tc>
          <w:tcPr>
            <w:tcW w:w="1242" w:type="dxa"/>
            <w:shd w:val="clear" w:color="auto" w:fill="auto"/>
          </w:tcPr>
          <w:p w14:paraId="0FE36FF4" w14:textId="77777777" w:rsidR="00645838" w:rsidRPr="00AC1042" w:rsidRDefault="00645838" w:rsidP="00AC1042">
            <w:pPr>
              <w:pStyle w:val="CellBodyLeft"/>
            </w:pPr>
          </w:p>
        </w:tc>
        <w:tc>
          <w:tcPr>
            <w:tcW w:w="4117" w:type="dxa"/>
            <w:shd w:val="clear" w:color="auto" w:fill="auto"/>
          </w:tcPr>
          <w:p w14:paraId="428CA643" w14:textId="77777777" w:rsidR="00B57B48" w:rsidRDefault="00B57B48" w:rsidP="00B57B48">
            <w:pPr>
              <w:pStyle w:val="CellBodyLeft"/>
            </w:pPr>
            <w:r>
              <w:t>HPS JTAG test data input pin.</w:t>
            </w:r>
          </w:p>
          <w:p w14:paraId="28D32957" w14:textId="77777777" w:rsidR="00B57B48" w:rsidRDefault="00B57B48" w:rsidP="00B57B48">
            <w:pPr>
              <w:pStyle w:val="CellBodyLeft"/>
            </w:pPr>
          </w:p>
          <w:p w14:paraId="47E5AFA5" w14:textId="51DC156C" w:rsidR="00B57B48" w:rsidRDefault="00B57B48" w:rsidP="00B57B48">
            <w:pPr>
              <w:pStyle w:val="CellBodyLeft"/>
            </w:pPr>
            <w:r>
              <w:t>Connect this pin to a 1</w:t>
            </w:r>
            <w:r w:rsidR="00457A6C">
              <w:t xml:space="preserve"> </w:t>
            </w:r>
            <w:r>
              <w:t>kΩ – 10</w:t>
            </w:r>
            <w:r w:rsidR="00457A6C">
              <w:t xml:space="preserve"> </w:t>
            </w:r>
            <w:r>
              <w:t>kΩ pull</w:t>
            </w:r>
            <w:r w:rsidR="00CA5AA3">
              <w:t>-</w:t>
            </w:r>
            <w:r>
              <w:t xml:space="preserve">up resistor to the VCCIO_HPS supply. Do not drive </w:t>
            </w:r>
            <w:r w:rsidR="00CA5AA3">
              <w:t xml:space="preserve">the </w:t>
            </w:r>
            <w:r>
              <w:t>voltage higher than the VCCIO_HPS supply.</w:t>
            </w:r>
          </w:p>
          <w:p w14:paraId="519019E4" w14:textId="77777777" w:rsidR="00B57B48" w:rsidRDefault="00B57B48" w:rsidP="00B57B48">
            <w:pPr>
              <w:pStyle w:val="CellBodyLeft"/>
            </w:pPr>
          </w:p>
          <w:p w14:paraId="234AAAC0" w14:textId="032EC1E8" w:rsidR="00645838" w:rsidRPr="00AC1042" w:rsidRDefault="00CA5AA3" w:rsidP="00B57B48">
            <w:pPr>
              <w:pStyle w:val="CellBodyLeft"/>
            </w:pPr>
            <w:r>
              <w:t>U</w:t>
            </w:r>
            <w:r w:rsidR="00B57B48">
              <w:t>se the FPGA dedicated JTAG pins as an option to access the HPS JTAG.</w:t>
            </w:r>
          </w:p>
        </w:tc>
        <w:tc>
          <w:tcPr>
            <w:tcW w:w="1476" w:type="dxa"/>
            <w:shd w:val="clear" w:color="auto" w:fill="auto"/>
          </w:tcPr>
          <w:p w14:paraId="028549B1" w14:textId="034A726E" w:rsidR="00645838" w:rsidRPr="00AC1042" w:rsidRDefault="003C18F2" w:rsidP="00AC1042">
            <w:pPr>
              <w:pStyle w:val="CellBodyLeft"/>
            </w:pPr>
            <w:r w:rsidRPr="004667BE">
              <w:t>Verify Guidelines have been met or list required actions for compliance.</w:t>
            </w:r>
          </w:p>
        </w:tc>
      </w:tr>
    </w:tbl>
    <w:p w14:paraId="79183271" w14:textId="0B603E7C" w:rsidR="005C429F" w:rsidRDefault="005C429F" w:rsidP="005C429F">
      <w:pPr>
        <w:pStyle w:val="Caption"/>
      </w:pPr>
      <w:bookmarkStart w:id="86" w:name="_Toc100947200"/>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5</w:t>
      </w:r>
      <w:r w:rsidR="00AE7845">
        <w:rPr>
          <w:noProof/>
        </w:rPr>
        <w:fldChar w:fldCharType="end"/>
      </w:r>
      <w:r>
        <w:t>.</w:t>
      </w:r>
      <w:r>
        <w:tab/>
      </w:r>
      <w:r w:rsidR="0039172A" w:rsidRPr="0039172A">
        <w:t>HPS GPIO Pins</w:t>
      </w:r>
      <w:bookmarkEnd w:id="86"/>
    </w:p>
    <w:tbl>
      <w:tblPr>
        <w:tblW w:w="10254"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2"/>
        <w:gridCol w:w="1644"/>
        <w:gridCol w:w="1234"/>
        <w:gridCol w:w="4292"/>
        <w:gridCol w:w="1462"/>
      </w:tblGrid>
      <w:tr w:rsidR="005C429F" w:rsidRPr="00C92860" w14:paraId="00B16ACA" w14:textId="77777777" w:rsidTr="000D162B">
        <w:trPr>
          <w:trHeight w:val="324"/>
        </w:trPr>
        <w:tc>
          <w:tcPr>
            <w:tcW w:w="10254" w:type="dxa"/>
            <w:gridSpan w:val="5"/>
          </w:tcPr>
          <w:p w14:paraId="53DA81C6" w14:textId="29F70AC6" w:rsidR="005C429F" w:rsidRPr="00C92860" w:rsidRDefault="0039172A" w:rsidP="00974C60">
            <w:pPr>
              <w:pStyle w:val="CellHeadingCenter"/>
            </w:pPr>
            <w:r w:rsidRPr="0039172A">
              <w:t>HPS GPIO Pins</w:t>
            </w:r>
          </w:p>
        </w:tc>
      </w:tr>
      <w:tr w:rsidR="005C429F" w:rsidRPr="00C92860" w14:paraId="7B19A3D7" w14:textId="77777777" w:rsidTr="000A0662">
        <w:trPr>
          <w:trHeight w:val="475"/>
        </w:trPr>
        <w:tc>
          <w:tcPr>
            <w:tcW w:w="1622" w:type="dxa"/>
            <w:shd w:val="clear" w:color="auto" w:fill="auto"/>
          </w:tcPr>
          <w:p w14:paraId="315A8367" w14:textId="77777777" w:rsidR="005C429F" w:rsidRPr="00AD7617" w:rsidRDefault="005C429F" w:rsidP="00974C60">
            <w:pPr>
              <w:pStyle w:val="CellHeadingCenter"/>
            </w:pPr>
            <w:r>
              <w:t>Function</w:t>
            </w:r>
          </w:p>
        </w:tc>
        <w:tc>
          <w:tcPr>
            <w:tcW w:w="1644" w:type="dxa"/>
          </w:tcPr>
          <w:p w14:paraId="786FCCD9" w14:textId="77777777" w:rsidR="005C429F" w:rsidRPr="00AD7617" w:rsidRDefault="005C429F" w:rsidP="00974C60">
            <w:pPr>
              <w:pStyle w:val="CellHeadingCenter"/>
            </w:pPr>
            <w:r>
              <w:t>Valid Assignment</w:t>
            </w:r>
          </w:p>
        </w:tc>
        <w:tc>
          <w:tcPr>
            <w:tcW w:w="1234" w:type="dxa"/>
            <w:shd w:val="clear" w:color="auto" w:fill="auto"/>
          </w:tcPr>
          <w:p w14:paraId="7412A2A4" w14:textId="77777777" w:rsidR="005C429F" w:rsidRPr="00AD7617" w:rsidRDefault="005C429F" w:rsidP="00974C60">
            <w:pPr>
              <w:pStyle w:val="CellHeadingCenter"/>
            </w:pPr>
            <w:r w:rsidRPr="00AD7617">
              <w:t>Schematic Name</w:t>
            </w:r>
          </w:p>
        </w:tc>
        <w:tc>
          <w:tcPr>
            <w:tcW w:w="4292" w:type="dxa"/>
            <w:shd w:val="clear" w:color="auto" w:fill="auto"/>
          </w:tcPr>
          <w:p w14:paraId="09F67547" w14:textId="77777777" w:rsidR="005C429F" w:rsidRPr="00C92860" w:rsidRDefault="005C429F" w:rsidP="00974C60">
            <w:pPr>
              <w:pStyle w:val="CellHeadingCenter"/>
            </w:pPr>
            <w:r w:rsidRPr="00C92860">
              <w:t>Connection Guidelines</w:t>
            </w:r>
          </w:p>
        </w:tc>
        <w:tc>
          <w:tcPr>
            <w:tcW w:w="1462" w:type="dxa"/>
            <w:shd w:val="clear" w:color="auto" w:fill="auto"/>
          </w:tcPr>
          <w:p w14:paraId="4EFDD678" w14:textId="77777777" w:rsidR="005C429F" w:rsidRPr="00C92860" w:rsidRDefault="005C429F" w:rsidP="00974C60">
            <w:pPr>
              <w:pStyle w:val="CellHeadingCenter"/>
            </w:pPr>
            <w:r w:rsidRPr="00C92860">
              <w:t>Comments / Issues</w:t>
            </w:r>
          </w:p>
        </w:tc>
      </w:tr>
      <w:tr w:rsidR="00714202" w:rsidRPr="0039172A" w14:paraId="3A2A7BAC" w14:textId="77777777" w:rsidTr="000A0662">
        <w:trPr>
          <w:trHeight w:val="362"/>
        </w:trPr>
        <w:tc>
          <w:tcPr>
            <w:tcW w:w="1622" w:type="dxa"/>
            <w:shd w:val="clear" w:color="auto" w:fill="auto"/>
          </w:tcPr>
          <w:p w14:paraId="7FBEAF41" w14:textId="5A09D0E8" w:rsidR="00714202" w:rsidRPr="0039172A" w:rsidRDefault="00F70680" w:rsidP="0039172A">
            <w:pPr>
              <w:pStyle w:val="CellBodyLeft"/>
            </w:pPr>
            <w:r w:rsidRPr="00F70680">
              <w:t>GPIO0_IO[0..23]</w:t>
            </w:r>
          </w:p>
        </w:tc>
        <w:tc>
          <w:tcPr>
            <w:tcW w:w="1644" w:type="dxa"/>
            <w:vMerge w:val="restart"/>
          </w:tcPr>
          <w:p w14:paraId="35E6A164" w14:textId="77777777" w:rsidR="0048081A" w:rsidRDefault="0048081A" w:rsidP="0048081A">
            <w:pPr>
              <w:pStyle w:val="CellBodyLeft"/>
            </w:pPr>
            <w:r>
              <w:t>HPS_IOA_[1..24]</w:t>
            </w:r>
          </w:p>
          <w:p w14:paraId="51565623" w14:textId="6BCA56C3" w:rsidR="00714202" w:rsidRPr="0039172A" w:rsidRDefault="0048081A" w:rsidP="0048081A">
            <w:pPr>
              <w:pStyle w:val="CellBodyLeft"/>
            </w:pPr>
            <w:r>
              <w:t>HPS_IOB_[1..24]</w:t>
            </w:r>
          </w:p>
        </w:tc>
        <w:tc>
          <w:tcPr>
            <w:tcW w:w="1234" w:type="dxa"/>
            <w:shd w:val="clear" w:color="auto" w:fill="auto"/>
          </w:tcPr>
          <w:p w14:paraId="78334A90" w14:textId="77777777" w:rsidR="00714202" w:rsidRPr="0039172A" w:rsidRDefault="00714202" w:rsidP="0039172A">
            <w:pPr>
              <w:pStyle w:val="CellBodyLeft"/>
            </w:pPr>
          </w:p>
        </w:tc>
        <w:tc>
          <w:tcPr>
            <w:tcW w:w="4292" w:type="dxa"/>
            <w:vMerge w:val="restart"/>
            <w:shd w:val="clear" w:color="auto" w:fill="auto"/>
          </w:tcPr>
          <w:p w14:paraId="6433A005" w14:textId="5474D93C" w:rsidR="00EC14CC" w:rsidRDefault="00EC14CC" w:rsidP="00EC14CC">
            <w:pPr>
              <w:pStyle w:val="CellBodyLeft"/>
            </w:pPr>
            <w:r>
              <w:t>General purpose input/output.</w:t>
            </w:r>
          </w:p>
          <w:p w14:paraId="2B8ED4B5" w14:textId="77777777" w:rsidR="00EC14CC" w:rsidRDefault="00EC14CC" w:rsidP="00EC14CC">
            <w:pPr>
              <w:pStyle w:val="CellBodyLeft"/>
            </w:pPr>
            <w:r>
              <w:t>Ensure that the I/O standard used is</w:t>
            </w:r>
          </w:p>
          <w:p w14:paraId="7FCF1AC5" w14:textId="5812AED1" w:rsidR="00714202" w:rsidRDefault="00EC14CC" w:rsidP="00EC14CC">
            <w:pPr>
              <w:pStyle w:val="CellBodyLeft"/>
            </w:pPr>
            <w:r>
              <w:t>compatible with the VCCIO_HPS.</w:t>
            </w:r>
          </w:p>
          <w:p w14:paraId="62C06BF3" w14:textId="56290C70" w:rsidR="00EC14CC" w:rsidRPr="0039172A" w:rsidRDefault="00EC14CC" w:rsidP="00EC14CC">
            <w:pPr>
              <w:pStyle w:val="CellBodyLeft"/>
            </w:pPr>
          </w:p>
        </w:tc>
        <w:tc>
          <w:tcPr>
            <w:tcW w:w="1462" w:type="dxa"/>
            <w:vMerge w:val="restart"/>
            <w:shd w:val="clear" w:color="auto" w:fill="auto"/>
          </w:tcPr>
          <w:p w14:paraId="0AFA2A03" w14:textId="35EB02AF" w:rsidR="00714202" w:rsidRPr="0039172A" w:rsidRDefault="00714202" w:rsidP="0039172A">
            <w:pPr>
              <w:pStyle w:val="CellBodyLeft"/>
            </w:pPr>
            <w:r w:rsidRPr="004667BE">
              <w:t>Verify Guidelines have been met or list required actions for compliance.</w:t>
            </w:r>
          </w:p>
        </w:tc>
      </w:tr>
      <w:tr w:rsidR="00714202" w:rsidRPr="0039172A" w14:paraId="5FD6BDD0" w14:textId="77777777" w:rsidTr="000A0662">
        <w:trPr>
          <w:trHeight w:val="454"/>
        </w:trPr>
        <w:tc>
          <w:tcPr>
            <w:tcW w:w="1622" w:type="dxa"/>
            <w:shd w:val="clear" w:color="auto" w:fill="auto"/>
          </w:tcPr>
          <w:p w14:paraId="3DCFC86C" w14:textId="1D08456D" w:rsidR="00714202" w:rsidRPr="0039172A" w:rsidRDefault="002D145A" w:rsidP="0039172A">
            <w:pPr>
              <w:pStyle w:val="CellBodyLeft"/>
            </w:pPr>
            <w:r w:rsidRPr="002D145A">
              <w:t>GPIO1_IO[0..23]</w:t>
            </w:r>
          </w:p>
        </w:tc>
        <w:tc>
          <w:tcPr>
            <w:tcW w:w="1644" w:type="dxa"/>
            <w:vMerge/>
          </w:tcPr>
          <w:p w14:paraId="6748B784" w14:textId="77777777" w:rsidR="00714202" w:rsidRPr="0039172A" w:rsidRDefault="00714202" w:rsidP="0039172A">
            <w:pPr>
              <w:pStyle w:val="CellBodyLeft"/>
            </w:pPr>
          </w:p>
        </w:tc>
        <w:tc>
          <w:tcPr>
            <w:tcW w:w="1234" w:type="dxa"/>
            <w:shd w:val="clear" w:color="auto" w:fill="auto"/>
          </w:tcPr>
          <w:p w14:paraId="6BB52C73" w14:textId="77777777" w:rsidR="00714202" w:rsidRPr="0039172A" w:rsidRDefault="00714202" w:rsidP="0039172A">
            <w:pPr>
              <w:pStyle w:val="CellBodyLeft"/>
            </w:pPr>
          </w:p>
        </w:tc>
        <w:tc>
          <w:tcPr>
            <w:tcW w:w="4292" w:type="dxa"/>
            <w:vMerge/>
            <w:shd w:val="clear" w:color="auto" w:fill="auto"/>
          </w:tcPr>
          <w:p w14:paraId="20772E64" w14:textId="77777777" w:rsidR="00714202" w:rsidRPr="0039172A" w:rsidRDefault="00714202" w:rsidP="0039172A">
            <w:pPr>
              <w:pStyle w:val="CellBodyLeft"/>
            </w:pPr>
          </w:p>
        </w:tc>
        <w:tc>
          <w:tcPr>
            <w:tcW w:w="1462" w:type="dxa"/>
            <w:vMerge/>
            <w:shd w:val="clear" w:color="auto" w:fill="auto"/>
          </w:tcPr>
          <w:p w14:paraId="173B7A7D" w14:textId="77777777" w:rsidR="00714202" w:rsidRPr="0039172A" w:rsidRDefault="00714202" w:rsidP="0039172A">
            <w:pPr>
              <w:pStyle w:val="CellBodyLeft"/>
            </w:pPr>
          </w:p>
        </w:tc>
      </w:tr>
    </w:tbl>
    <w:p w14:paraId="6F8A3A1E" w14:textId="29F16BB8" w:rsidR="00FB6BDC" w:rsidRDefault="00FB6BDC" w:rsidP="00FB6BDC">
      <w:pPr>
        <w:pStyle w:val="Caption"/>
      </w:pPr>
      <w:bookmarkStart w:id="87" w:name="_Toc100947201"/>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6</w:t>
      </w:r>
      <w:r w:rsidR="00AE7845">
        <w:rPr>
          <w:noProof/>
        </w:rPr>
        <w:fldChar w:fldCharType="end"/>
      </w:r>
      <w:r>
        <w:t>.</w:t>
      </w:r>
      <w:r>
        <w:tab/>
      </w:r>
      <w:r w:rsidR="00D601D3" w:rsidRPr="00D601D3">
        <w:t>HPS SDMMC Pins</w:t>
      </w:r>
      <w:bookmarkEnd w:id="87"/>
    </w:p>
    <w:p w14:paraId="4EFC568D" w14:textId="77777777" w:rsidR="00F03E61" w:rsidRPr="00F03E61" w:rsidRDefault="00F03E61" w:rsidP="00F03E61">
      <w:pPr>
        <w:pStyle w:val="Note"/>
      </w:pPr>
      <w:r w:rsidRPr="00F03E61">
        <w:t>Intel recommends adding a 1 k? to 10 k? pull-up resistor to every SDMMC data signal that is used.</w:t>
      </w:r>
    </w:p>
    <w:p w14:paraId="566AE2D4" w14:textId="77777777" w:rsidR="00F03E61" w:rsidRPr="00F03E61" w:rsidRDefault="00F03E61" w:rsidP="00F03E61">
      <w:pPr>
        <w:pStyle w:val="Body"/>
      </w:pPr>
    </w:p>
    <w:tbl>
      <w:tblPr>
        <w:tblW w:w="10525"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7"/>
        <w:gridCol w:w="1338"/>
        <w:gridCol w:w="1339"/>
        <w:gridCol w:w="1228"/>
        <w:gridCol w:w="2448"/>
        <w:gridCol w:w="2425"/>
      </w:tblGrid>
      <w:tr w:rsidR="00BD1A34" w:rsidRPr="00C92860" w14:paraId="218A6D28" w14:textId="77777777" w:rsidTr="00F03E61">
        <w:trPr>
          <w:cantSplit/>
          <w:trHeight w:val="410"/>
          <w:tblHeader/>
        </w:trPr>
        <w:tc>
          <w:tcPr>
            <w:tcW w:w="10525" w:type="dxa"/>
            <w:gridSpan w:val="6"/>
          </w:tcPr>
          <w:p w14:paraId="24AD25A8" w14:textId="2506C1B7" w:rsidR="00BD1A34" w:rsidRPr="00C92860" w:rsidRDefault="00D601D3" w:rsidP="00974C60">
            <w:pPr>
              <w:pStyle w:val="CellHeadingCenter"/>
            </w:pPr>
            <w:r w:rsidRPr="00D601D3">
              <w:t>HPS SDMMC Pins</w:t>
            </w:r>
          </w:p>
        </w:tc>
      </w:tr>
      <w:tr w:rsidR="00F66F68" w:rsidRPr="00C92860" w14:paraId="2E0196F0" w14:textId="77777777" w:rsidTr="00F03E61">
        <w:trPr>
          <w:cantSplit/>
          <w:trHeight w:val="410"/>
          <w:tblHeader/>
        </w:trPr>
        <w:tc>
          <w:tcPr>
            <w:tcW w:w="1747" w:type="dxa"/>
            <w:vMerge w:val="restart"/>
            <w:shd w:val="clear" w:color="auto" w:fill="auto"/>
            <w:vAlign w:val="center"/>
          </w:tcPr>
          <w:p w14:paraId="568A6A2D" w14:textId="77777777" w:rsidR="00F66F68" w:rsidRPr="00AD7617" w:rsidRDefault="00F66F68" w:rsidP="00974C60">
            <w:pPr>
              <w:pStyle w:val="CellHeadingCenter"/>
            </w:pPr>
            <w:r>
              <w:t>Function</w:t>
            </w:r>
          </w:p>
        </w:tc>
        <w:tc>
          <w:tcPr>
            <w:tcW w:w="2677" w:type="dxa"/>
            <w:gridSpan w:val="2"/>
            <w:vAlign w:val="center"/>
          </w:tcPr>
          <w:p w14:paraId="1718279A" w14:textId="77777777" w:rsidR="00F66F68" w:rsidRPr="00AD7617" w:rsidRDefault="00F66F68" w:rsidP="00974C60">
            <w:pPr>
              <w:pStyle w:val="CellHeadingCenter"/>
            </w:pPr>
            <w:r>
              <w:t>Valid Assignment</w:t>
            </w:r>
          </w:p>
        </w:tc>
        <w:tc>
          <w:tcPr>
            <w:tcW w:w="1228" w:type="dxa"/>
            <w:vMerge w:val="restart"/>
            <w:shd w:val="clear" w:color="auto" w:fill="auto"/>
            <w:vAlign w:val="center"/>
          </w:tcPr>
          <w:p w14:paraId="14B3FDF7" w14:textId="77777777" w:rsidR="00F66F68" w:rsidRPr="00AD7617" w:rsidRDefault="00F66F68" w:rsidP="00974C60">
            <w:pPr>
              <w:pStyle w:val="CellHeadingCenter"/>
            </w:pPr>
            <w:r w:rsidRPr="00AD7617">
              <w:t>Schematic Name</w:t>
            </w:r>
          </w:p>
        </w:tc>
        <w:tc>
          <w:tcPr>
            <w:tcW w:w="2448" w:type="dxa"/>
            <w:vMerge w:val="restart"/>
            <w:shd w:val="clear" w:color="auto" w:fill="auto"/>
            <w:vAlign w:val="center"/>
          </w:tcPr>
          <w:p w14:paraId="582296FD" w14:textId="77777777" w:rsidR="00F66F68" w:rsidRPr="00C92860" w:rsidRDefault="00F66F68" w:rsidP="00974C60">
            <w:pPr>
              <w:pStyle w:val="CellHeadingCenter"/>
            </w:pPr>
            <w:r w:rsidRPr="00C92860">
              <w:t>Connection Guidelines</w:t>
            </w:r>
          </w:p>
        </w:tc>
        <w:tc>
          <w:tcPr>
            <w:tcW w:w="2425" w:type="dxa"/>
            <w:vMerge w:val="restart"/>
            <w:shd w:val="clear" w:color="auto" w:fill="auto"/>
            <w:vAlign w:val="center"/>
          </w:tcPr>
          <w:p w14:paraId="420752D5" w14:textId="77777777" w:rsidR="00F66F68" w:rsidRPr="00C92860" w:rsidRDefault="00F66F68" w:rsidP="00974C60">
            <w:pPr>
              <w:pStyle w:val="CellHeadingCenter"/>
            </w:pPr>
            <w:r w:rsidRPr="00C92860">
              <w:t>Comments / Issues</w:t>
            </w:r>
          </w:p>
        </w:tc>
      </w:tr>
      <w:tr w:rsidR="00F66F68" w:rsidRPr="00B95020" w14:paraId="159584E7" w14:textId="77777777" w:rsidTr="000D162B">
        <w:trPr>
          <w:trHeight w:val="423"/>
        </w:trPr>
        <w:tc>
          <w:tcPr>
            <w:tcW w:w="1747" w:type="dxa"/>
            <w:vMerge/>
            <w:shd w:val="clear" w:color="auto" w:fill="auto"/>
          </w:tcPr>
          <w:p w14:paraId="5F0EAF2C" w14:textId="77777777" w:rsidR="00F66F68" w:rsidRPr="00B95020" w:rsidRDefault="00F66F68" w:rsidP="00B95020">
            <w:pPr>
              <w:pStyle w:val="CellBodyLeft"/>
            </w:pPr>
          </w:p>
        </w:tc>
        <w:tc>
          <w:tcPr>
            <w:tcW w:w="1338" w:type="dxa"/>
          </w:tcPr>
          <w:p w14:paraId="34E044BA" w14:textId="35FE4A8B" w:rsidR="00F66F68" w:rsidRPr="002A2167" w:rsidRDefault="002A2167" w:rsidP="002A2167">
            <w:pPr>
              <w:pStyle w:val="CellHeadingCenter"/>
            </w:pPr>
            <w:r w:rsidRPr="002A2167">
              <w:t>Group 1</w:t>
            </w:r>
          </w:p>
        </w:tc>
        <w:tc>
          <w:tcPr>
            <w:tcW w:w="1339" w:type="dxa"/>
          </w:tcPr>
          <w:p w14:paraId="51630772" w14:textId="00B4BA84" w:rsidR="00F66F68" w:rsidRPr="002A2167" w:rsidRDefault="002A2167" w:rsidP="002A2167">
            <w:pPr>
              <w:pStyle w:val="CellHeadingCenter"/>
            </w:pPr>
            <w:r w:rsidRPr="002A2167">
              <w:t>Group 2</w:t>
            </w:r>
          </w:p>
        </w:tc>
        <w:tc>
          <w:tcPr>
            <w:tcW w:w="1228" w:type="dxa"/>
            <w:vMerge/>
            <w:shd w:val="clear" w:color="auto" w:fill="auto"/>
          </w:tcPr>
          <w:p w14:paraId="5F218B43" w14:textId="77777777" w:rsidR="00F66F68" w:rsidRPr="00B95020" w:rsidRDefault="00F66F68" w:rsidP="00B95020">
            <w:pPr>
              <w:pStyle w:val="CellBodyLeft"/>
            </w:pPr>
          </w:p>
        </w:tc>
        <w:tc>
          <w:tcPr>
            <w:tcW w:w="2448" w:type="dxa"/>
            <w:vMerge/>
            <w:shd w:val="clear" w:color="auto" w:fill="auto"/>
          </w:tcPr>
          <w:p w14:paraId="24E863EE" w14:textId="77777777" w:rsidR="00F66F68" w:rsidRPr="00B95020" w:rsidRDefault="00F66F68" w:rsidP="00B95020">
            <w:pPr>
              <w:pStyle w:val="CellBodyLeft"/>
            </w:pPr>
          </w:p>
        </w:tc>
        <w:tc>
          <w:tcPr>
            <w:tcW w:w="2425" w:type="dxa"/>
            <w:vMerge/>
            <w:shd w:val="clear" w:color="auto" w:fill="auto"/>
          </w:tcPr>
          <w:p w14:paraId="024E6C18" w14:textId="77777777" w:rsidR="00F66F68" w:rsidRPr="00B95020" w:rsidRDefault="00F66F68" w:rsidP="00B95020">
            <w:pPr>
              <w:pStyle w:val="CellBodyLeft"/>
            </w:pPr>
          </w:p>
        </w:tc>
      </w:tr>
      <w:tr w:rsidR="00236420" w:rsidRPr="00B95020" w14:paraId="3A5FBCD8" w14:textId="77777777" w:rsidTr="000D162B">
        <w:trPr>
          <w:trHeight w:val="860"/>
        </w:trPr>
        <w:tc>
          <w:tcPr>
            <w:tcW w:w="1747" w:type="dxa"/>
            <w:shd w:val="clear" w:color="auto" w:fill="auto"/>
          </w:tcPr>
          <w:p w14:paraId="07FD379E" w14:textId="7EEED1B7" w:rsidR="00236420" w:rsidRPr="00236420" w:rsidRDefault="00236420" w:rsidP="00236420">
            <w:pPr>
              <w:pStyle w:val="CellBodyLeft"/>
            </w:pPr>
            <w:r w:rsidRPr="00236420">
              <w:t>SDMMC_CCLK</w:t>
            </w:r>
          </w:p>
        </w:tc>
        <w:tc>
          <w:tcPr>
            <w:tcW w:w="1338" w:type="dxa"/>
          </w:tcPr>
          <w:p w14:paraId="184B68EA" w14:textId="2AF051AB" w:rsidR="00236420" w:rsidRPr="00236420" w:rsidRDefault="00236420" w:rsidP="00236420">
            <w:pPr>
              <w:pStyle w:val="CellBodyLeft"/>
            </w:pPr>
            <w:r w:rsidRPr="00236420">
              <w:t>HPS_IOA_1</w:t>
            </w:r>
          </w:p>
        </w:tc>
        <w:tc>
          <w:tcPr>
            <w:tcW w:w="1339" w:type="dxa"/>
          </w:tcPr>
          <w:p w14:paraId="20049B8C" w14:textId="6079CE15" w:rsidR="00236420" w:rsidRPr="00236420" w:rsidRDefault="00236420" w:rsidP="00236420">
            <w:pPr>
              <w:pStyle w:val="CellBodyLeft"/>
            </w:pPr>
            <w:r w:rsidRPr="00236420">
              <w:t>HPS_IOB_15</w:t>
            </w:r>
          </w:p>
        </w:tc>
        <w:tc>
          <w:tcPr>
            <w:tcW w:w="1228" w:type="dxa"/>
            <w:shd w:val="clear" w:color="auto" w:fill="auto"/>
          </w:tcPr>
          <w:p w14:paraId="6BD008B9" w14:textId="77777777" w:rsidR="00236420" w:rsidRPr="00236420" w:rsidRDefault="00236420" w:rsidP="00236420">
            <w:pPr>
              <w:pStyle w:val="CellBodyLeft"/>
            </w:pPr>
          </w:p>
        </w:tc>
        <w:tc>
          <w:tcPr>
            <w:tcW w:w="2448" w:type="dxa"/>
            <w:shd w:val="clear" w:color="auto" w:fill="auto"/>
          </w:tcPr>
          <w:p w14:paraId="26EB8A42" w14:textId="3CCF911D" w:rsidR="00236420" w:rsidRPr="00236420" w:rsidRDefault="00236420" w:rsidP="00236420">
            <w:pPr>
              <w:pStyle w:val="CellBodyLeft"/>
            </w:pPr>
            <w:r w:rsidRPr="00236420">
              <w:t>DMMC clock out</w:t>
            </w:r>
            <w:r w:rsidR="00454ADF">
              <w:t>.</w:t>
            </w:r>
          </w:p>
        </w:tc>
        <w:tc>
          <w:tcPr>
            <w:tcW w:w="2425" w:type="dxa"/>
            <w:shd w:val="clear" w:color="auto" w:fill="auto"/>
          </w:tcPr>
          <w:p w14:paraId="3523D2EE" w14:textId="46664FE2" w:rsidR="00236420" w:rsidRPr="00B95020" w:rsidRDefault="00236420" w:rsidP="00236420">
            <w:pPr>
              <w:pStyle w:val="CellBodyLeft"/>
            </w:pPr>
            <w:r w:rsidRPr="004667BE">
              <w:t>Verify Guidelines have been met or list required actions for compliance.</w:t>
            </w:r>
          </w:p>
        </w:tc>
      </w:tr>
      <w:tr w:rsidR="00236420" w:rsidRPr="00B95020" w14:paraId="3DD98AF3" w14:textId="77777777" w:rsidTr="000D162B">
        <w:trPr>
          <w:trHeight w:val="1408"/>
        </w:trPr>
        <w:tc>
          <w:tcPr>
            <w:tcW w:w="1747" w:type="dxa"/>
            <w:shd w:val="clear" w:color="auto" w:fill="auto"/>
          </w:tcPr>
          <w:p w14:paraId="6AE1C71D" w14:textId="5DB467B0" w:rsidR="00236420" w:rsidRPr="00236420" w:rsidRDefault="00236420" w:rsidP="00236420">
            <w:pPr>
              <w:pStyle w:val="CellBodyLeft"/>
            </w:pPr>
            <w:r w:rsidRPr="00236420">
              <w:lastRenderedPageBreak/>
              <w:t>SDMMC_CMD</w:t>
            </w:r>
          </w:p>
        </w:tc>
        <w:tc>
          <w:tcPr>
            <w:tcW w:w="1338" w:type="dxa"/>
          </w:tcPr>
          <w:p w14:paraId="72A09041" w14:textId="6CFABBDA" w:rsidR="00236420" w:rsidRPr="00236420" w:rsidRDefault="00236420" w:rsidP="00236420">
            <w:pPr>
              <w:pStyle w:val="CellBodyLeft"/>
            </w:pPr>
            <w:r w:rsidRPr="00236420">
              <w:rPr>
                <w:rFonts w:eastAsia="MS Mincho"/>
              </w:rPr>
              <w:t>HPS_IOA_2</w:t>
            </w:r>
          </w:p>
        </w:tc>
        <w:tc>
          <w:tcPr>
            <w:tcW w:w="1339" w:type="dxa"/>
          </w:tcPr>
          <w:p w14:paraId="14CAFD09" w14:textId="6A059021" w:rsidR="00236420" w:rsidRPr="00236420" w:rsidRDefault="00236420" w:rsidP="00236420">
            <w:pPr>
              <w:pStyle w:val="CellBodyLeft"/>
            </w:pPr>
            <w:r w:rsidRPr="00236420">
              <w:t>HPS_IOB_14</w:t>
            </w:r>
          </w:p>
        </w:tc>
        <w:tc>
          <w:tcPr>
            <w:tcW w:w="1228" w:type="dxa"/>
            <w:shd w:val="clear" w:color="auto" w:fill="auto"/>
          </w:tcPr>
          <w:p w14:paraId="4A59F9A4" w14:textId="77777777" w:rsidR="00236420" w:rsidRPr="00236420" w:rsidRDefault="00236420" w:rsidP="00236420">
            <w:pPr>
              <w:pStyle w:val="CellBodyLeft"/>
            </w:pPr>
          </w:p>
        </w:tc>
        <w:tc>
          <w:tcPr>
            <w:tcW w:w="2448" w:type="dxa"/>
            <w:shd w:val="clear" w:color="auto" w:fill="auto"/>
          </w:tcPr>
          <w:p w14:paraId="4AD0E4B6" w14:textId="61CB394E" w:rsidR="00236420" w:rsidRPr="00236420" w:rsidRDefault="00236420" w:rsidP="00236420">
            <w:pPr>
              <w:pStyle w:val="CellBodyLeft"/>
            </w:pPr>
            <w:r w:rsidRPr="00236420">
              <w:t>SDMMC command line</w:t>
            </w:r>
            <w:r w:rsidR="00454ADF">
              <w:t>.</w:t>
            </w:r>
          </w:p>
          <w:p w14:paraId="4AE302DE" w14:textId="77777777" w:rsidR="00236420" w:rsidRPr="00236420" w:rsidRDefault="00236420" w:rsidP="00236420">
            <w:pPr>
              <w:pStyle w:val="CellBodyLeft"/>
            </w:pPr>
          </w:p>
          <w:p w14:paraId="01F1D5F2" w14:textId="7F35F2F3" w:rsidR="00236420" w:rsidRPr="00236420" w:rsidRDefault="00236420" w:rsidP="00236420">
            <w:pPr>
              <w:pStyle w:val="CellBodyLeft"/>
            </w:pPr>
            <w:r w:rsidRPr="00236420">
              <w:t>Pull this pin high on the board with a weak pull-up resistor. For example, a 10</w:t>
            </w:r>
            <w:r w:rsidR="00454ADF">
              <w:t xml:space="preserve"> </w:t>
            </w:r>
            <w:r w:rsidRPr="00236420">
              <w:t xml:space="preserve">kΩ to VCCIO_HPS. </w:t>
            </w:r>
          </w:p>
          <w:p w14:paraId="78CAEB55" w14:textId="77777777" w:rsidR="00236420" w:rsidRPr="00236420" w:rsidRDefault="00236420" w:rsidP="00236420">
            <w:pPr>
              <w:pStyle w:val="CellBodyLeft"/>
            </w:pPr>
          </w:p>
        </w:tc>
        <w:tc>
          <w:tcPr>
            <w:tcW w:w="2425" w:type="dxa"/>
            <w:shd w:val="clear" w:color="auto" w:fill="auto"/>
          </w:tcPr>
          <w:p w14:paraId="1BB30528" w14:textId="03745010" w:rsidR="00236420" w:rsidRPr="00B95020" w:rsidRDefault="00236420" w:rsidP="00236420">
            <w:pPr>
              <w:pStyle w:val="CellBodyLeft"/>
            </w:pPr>
            <w:r w:rsidRPr="004667BE">
              <w:t>Verify Guidelines have been met or list required actions for compliance.</w:t>
            </w:r>
          </w:p>
        </w:tc>
      </w:tr>
      <w:tr w:rsidR="00236420" w:rsidRPr="00B95020" w14:paraId="6F921831" w14:textId="77777777" w:rsidTr="000D162B">
        <w:trPr>
          <w:trHeight w:val="847"/>
        </w:trPr>
        <w:tc>
          <w:tcPr>
            <w:tcW w:w="1747" w:type="dxa"/>
            <w:shd w:val="clear" w:color="auto" w:fill="auto"/>
          </w:tcPr>
          <w:p w14:paraId="04A2AA03" w14:textId="52B7091C" w:rsidR="00236420" w:rsidRPr="00236420" w:rsidRDefault="00236420" w:rsidP="00236420">
            <w:pPr>
              <w:pStyle w:val="CellBodyLeft"/>
            </w:pPr>
            <w:r w:rsidRPr="00236420">
              <w:t>SDMMC_DATA0</w:t>
            </w:r>
          </w:p>
        </w:tc>
        <w:tc>
          <w:tcPr>
            <w:tcW w:w="1338" w:type="dxa"/>
          </w:tcPr>
          <w:p w14:paraId="6F60DE39" w14:textId="52E55402" w:rsidR="00236420" w:rsidRPr="00236420" w:rsidRDefault="00236420" w:rsidP="00236420">
            <w:pPr>
              <w:pStyle w:val="CellBodyLeft"/>
              <w:rPr>
                <w:rFonts w:eastAsia="MS Mincho"/>
              </w:rPr>
            </w:pPr>
            <w:r w:rsidRPr="00236420">
              <w:rPr>
                <w:rFonts w:eastAsia="MS Mincho"/>
              </w:rPr>
              <w:t>HPS_IOA_3</w:t>
            </w:r>
          </w:p>
        </w:tc>
        <w:tc>
          <w:tcPr>
            <w:tcW w:w="1339" w:type="dxa"/>
          </w:tcPr>
          <w:p w14:paraId="723A2631" w14:textId="42D4AC97" w:rsidR="00236420" w:rsidRPr="00236420" w:rsidRDefault="00236420" w:rsidP="00236420">
            <w:pPr>
              <w:pStyle w:val="CellBodyLeft"/>
            </w:pPr>
            <w:r w:rsidRPr="00236420">
              <w:t>HPS_IOB_13</w:t>
            </w:r>
          </w:p>
        </w:tc>
        <w:tc>
          <w:tcPr>
            <w:tcW w:w="1228" w:type="dxa"/>
            <w:shd w:val="clear" w:color="auto" w:fill="auto"/>
          </w:tcPr>
          <w:p w14:paraId="3BD81ED0" w14:textId="77777777" w:rsidR="00236420" w:rsidRPr="00236420" w:rsidRDefault="00236420" w:rsidP="00236420">
            <w:pPr>
              <w:pStyle w:val="CellBodyLeft"/>
            </w:pPr>
          </w:p>
        </w:tc>
        <w:tc>
          <w:tcPr>
            <w:tcW w:w="2448" w:type="dxa"/>
            <w:shd w:val="clear" w:color="auto" w:fill="auto"/>
          </w:tcPr>
          <w:p w14:paraId="6D22D286" w14:textId="38C5B9D8" w:rsidR="00236420" w:rsidRPr="00236420" w:rsidRDefault="00236420" w:rsidP="00236420">
            <w:pPr>
              <w:pStyle w:val="CellBodyLeft"/>
            </w:pPr>
            <w:r w:rsidRPr="00236420">
              <w:t>SDMMC Data 0</w:t>
            </w:r>
          </w:p>
        </w:tc>
        <w:tc>
          <w:tcPr>
            <w:tcW w:w="2425" w:type="dxa"/>
            <w:shd w:val="clear" w:color="auto" w:fill="auto"/>
          </w:tcPr>
          <w:p w14:paraId="6BF34B06" w14:textId="23FF9FC7" w:rsidR="00236420" w:rsidRPr="00B95020" w:rsidRDefault="00236420" w:rsidP="00236420">
            <w:pPr>
              <w:pStyle w:val="CellBodyLeft"/>
            </w:pPr>
            <w:r w:rsidRPr="004667BE">
              <w:t>Verify Guidelines have been met or list required actions for compliance.</w:t>
            </w:r>
          </w:p>
        </w:tc>
      </w:tr>
      <w:tr w:rsidR="00236420" w:rsidRPr="00B95020" w14:paraId="680DA05E" w14:textId="77777777" w:rsidTr="000D162B">
        <w:trPr>
          <w:trHeight w:val="860"/>
        </w:trPr>
        <w:tc>
          <w:tcPr>
            <w:tcW w:w="1747" w:type="dxa"/>
            <w:shd w:val="clear" w:color="auto" w:fill="auto"/>
          </w:tcPr>
          <w:p w14:paraId="622C2739" w14:textId="6DCE2B09" w:rsidR="00236420" w:rsidRPr="00236420" w:rsidRDefault="00236420" w:rsidP="00236420">
            <w:pPr>
              <w:pStyle w:val="CellBodyLeft"/>
            </w:pPr>
            <w:r w:rsidRPr="00236420">
              <w:t>SDMMC_DATA1</w:t>
            </w:r>
          </w:p>
        </w:tc>
        <w:tc>
          <w:tcPr>
            <w:tcW w:w="1338" w:type="dxa"/>
          </w:tcPr>
          <w:p w14:paraId="52E99E28" w14:textId="1955DFE6" w:rsidR="00236420" w:rsidRPr="00236420" w:rsidRDefault="00236420" w:rsidP="00236420">
            <w:pPr>
              <w:pStyle w:val="CellBodyLeft"/>
              <w:rPr>
                <w:rFonts w:eastAsia="MS Mincho"/>
              </w:rPr>
            </w:pPr>
            <w:r w:rsidRPr="00236420">
              <w:rPr>
                <w:rFonts w:eastAsia="MS Mincho"/>
              </w:rPr>
              <w:t>HPS_IOA_4</w:t>
            </w:r>
          </w:p>
        </w:tc>
        <w:tc>
          <w:tcPr>
            <w:tcW w:w="1339" w:type="dxa"/>
          </w:tcPr>
          <w:p w14:paraId="67654650" w14:textId="0E7B3620" w:rsidR="00236420" w:rsidRPr="00236420" w:rsidRDefault="00236420" w:rsidP="00236420">
            <w:pPr>
              <w:pStyle w:val="CellBodyLeft"/>
            </w:pPr>
            <w:r w:rsidRPr="00236420">
              <w:t>HPS_IOB_16</w:t>
            </w:r>
          </w:p>
        </w:tc>
        <w:tc>
          <w:tcPr>
            <w:tcW w:w="1228" w:type="dxa"/>
            <w:shd w:val="clear" w:color="auto" w:fill="auto"/>
          </w:tcPr>
          <w:p w14:paraId="3347467A" w14:textId="77777777" w:rsidR="00236420" w:rsidRPr="00236420" w:rsidRDefault="00236420" w:rsidP="00236420">
            <w:pPr>
              <w:pStyle w:val="CellBodyLeft"/>
            </w:pPr>
          </w:p>
        </w:tc>
        <w:tc>
          <w:tcPr>
            <w:tcW w:w="2448" w:type="dxa"/>
            <w:shd w:val="clear" w:color="auto" w:fill="auto"/>
          </w:tcPr>
          <w:p w14:paraId="506780E0" w14:textId="200EA4E7" w:rsidR="00236420" w:rsidRPr="00236420" w:rsidRDefault="00236420" w:rsidP="00236420">
            <w:pPr>
              <w:pStyle w:val="CellBodyLeft"/>
            </w:pPr>
            <w:r w:rsidRPr="00236420">
              <w:t>SDMMC Data 1</w:t>
            </w:r>
          </w:p>
        </w:tc>
        <w:tc>
          <w:tcPr>
            <w:tcW w:w="2425" w:type="dxa"/>
            <w:shd w:val="clear" w:color="auto" w:fill="auto"/>
          </w:tcPr>
          <w:p w14:paraId="2DC7E0F3" w14:textId="1A7AE5FA" w:rsidR="00236420" w:rsidRPr="00B95020" w:rsidRDefault="00236420" w:rsidP="00236420">
            <w:pPr>
              <w:pStyle w:val="CellBodyLeft"/>
            </w:pPr>
            <w:r w:rsidRPr="004667BE">
              <w:t>Verify Guidelines have been met or list required actions for compliance.</w:t>
            </w:r>
          </w:p>
        </w:tc>
      </w:tr>
      <w:tr w:rsidR="00236420" w:rsidRPr="00B95020" w14:paraId="471EA21A" w14:textId="77777777" w:rsidTr="000D162B">
        <w:trPr>
          <w:trHeight w:val="860"/>
        </w:trPr>
        <w:tc>
          <w:tcPr>
            <w:tcW w:w="1747" w:type="dxa"/>
            <w:shd w:val="clear" w:color="auto" w:fill="auto"/>
          </w:tcPr>
          <w:p w14:paraId="03DC5FC3" w14:textId="7D3DAB90" w:rsidR="00236420" w:rsidRPr="00236420" w:rsidRDefault="00236420" w:rsidP="00236420">
            <w:pPr>
              <w:pStyle w:val="CellBodyLeft"/>
            </w:pPr>
            <w:r w:rsidRPr="00236420">
              <w:t>SDMMC_DATA2</w:t>
            </w:r>
          </w:p>
        </w:tc>
        <w:tc>
          <w:tcPr>
            <w:tcW w:w="1338" w:type="dxa"/>
          </w:tcPr>
          <w:p w14:paraId="3852699F" w14:textId="41EBB7A3" w:rsidR="00236420" w:rsidRPr="00236420" w:rsidRDefault="00236420" w:rsidP="00236420">
            <w:pPr>
              <w:pStyle w:val="CellBodyLeft"/>
              <w:rPr>
                <w:rFonts w:eastAsia="MS Mincho"/>
              </w:rPr>
            </w:pPr>
            <w:r w:rsidRPr="00236420">
              <w:rPr>
                <w:rFonts w:eastAsia="MS Mincho"/>
              </w:rPr>
              <w:t>HPS_IOA_5</w:t>
            </w:r>
          </w:p>
        </w:tc>
        <w:tc>
          <w:tcPr>
            <w:tcW w:w="1339" w:type="dxa"/>
          </w:tcPr>
          <w:p w14:paraId="4CAAD1ED" w14:textId="0AF0B9AA" w:rsidR="00236420" w:rsidRPr="00236420" w:rsidRDefault="00236420" w:rsidP="00236420">
            <w:pPr>
              <w:pStyle w:val="CellBodyLeft"/>
            </w:pPr>
            <w:r w:rsidRPr="00236420">
              <w:rPr>
                <w:rFonts w:eastAsia="MS Mincho"/>
              </w:rPr>
              <w:t>HPS_IOB_17</w:t>
            </w:r>
          </w:p>
        </w:tc>
        <w:tc>
          <w:tcPr>
            <w:tcW w:w="1228" w:type="dxa"/>
            <w:shd w:val="clear" w:color="auto" w:fill="auto"/>
          </w:tcPr>
          <w:p w14:paraId="504450C8" w14:textId="77777777" w:rsidR="00236420" w:rsidRPr="00236420" w:rsidRDefault="00236420" w:rsidP="00236420">
            <w:pPr>
              <w:pStyle w:val="CellBodyLeft"/>
            </w:pPr>
          </w:p>
        </w:tc>
        <w:tc>
          <w:tcPr>
            <w:tcW w:w="2448" w:type="dxa"/>
            <w:shd w:val="clear" w:color="auto" w:fill="auto"/>
          </w:tcPr>
          <w:p w14:paraId="67DBE0C5" w14:textId="2BEC8E27" w:rsidR="00236420" w:rsidRPr="00236420" w:rsidRDefault="00236420" w:rsidP="00236420">
            <w:pPr>
              <w:pStyle w:val="CellBodyLeft"/>
            </w:pPr>
            <w:r w:rsidRPr="00236420">
              <w:t>SDMMC Data 2</w:t>
            </w:r>
          </w:p>
        </w:tc>
        <w:tc>
          <w:tcPr>
            <w:tcW w:w="2425" w:type="dxa"/>
            <w:shd w:val="clear" w:color="auto" w:fill="auto"/>
          </w:tcPr>
          <w:p w14:paraId="794AD6C8" w14:textId="5CA676F1" w:rsidR="00236420" w:rsidRPr="00B95020" w:rsidRDefault="00236420" w:rsidP="00236420">
            <w:pPr>
              <w:pStyle w:val="CellBodyLeft"/>
            </w:pPr>
            <w:r w:rsidRPr="004667BE">
              <w:t>Verify Guidelines have been met or list required actions for compliance.</w:t>
            </w:r>
          </w:p>
        </w:tc>
      </w:tr>
      <w:tr w:rsidR="00236420" w:rsidRPr="00B95020" w14:paraId="10F78348" w14:textId="77777777" w:rsidTr="000D162B">
        <w:trPr>
          <w:trHeight w:val="1954"/>
        </w:trPr>
        <w:tc>
          <w:tcPr>
            <w:tcW w:w="1747" w:type="dxa"/>
            <w:shd w:val="clear" w:color="auto" w:fill="auto"/>
          </w:tcPr>
          <w:p w14:paraId="79B6C32A" w14:textId="027419E2" w:rsidR="00236420" w:rsidRPr="00236420" w:rsidRDefault="00236420" w:rsidP="00236420">
            <w:pPr>
              <w:pStyle w:val="CellBodyLeft"/>
            </w:pPr>
            <w:r w:rsidRPr="00236420">
              <w:t>SDMMC_DATA3</w:t>
            </w:r>
          </w:p>
        </w:tc>
        <w:tc>
          <w:tcPr>
            <w:tcW w:w="1338" w:type="dxa"/>
          </w:tcPr>
          <w:p w14:paraId="736A15DF" w14:textId="3B119379" w:rsidR="00236420" w:rsidRPr="00236420" w:rsidRDefault="00236420" w:rsidP="00236420">
            <w:pPr>
              <w:pStyle w:val="CellBodyLeft"/>
              <w:rPr>
                <w:rFonts w:eastAsia="MS Mincho"/>
              </w:rPr>
            </w:pPr>
            <w:r w:rsidRPr="00236420">
              <w:rPr>
                <w:rFonts w:eastAsia="MS Mincho"/>
              </w:rPr>
              <w:t>HPS_IOA_6</w:t>
            </w:r>
          </w:p>
        </w:tc>
        <w:tc>
          <w:tcPr>
            <w:tcW w:w="1339" w:type="dxa"/>
          </w:tcPr>
          <w:p w14:paraId="47D5F057" w14:textId="2C534E6B" w:rsidR="00236420" w:rsidRPr="00236420" w:rsidRDefault="00236420" w:rsidP="00236420">
            <w:pPr>
              <w:pStyle w:val="CellBodyLeft"/>
              <w:rPr>
                <w:rFonts w:eastAsia="MS Mincho"/>
              </w:rPr>
            </w:pPr>
            <w:r w:rsidRPr="00236420">
              <w:rPr>
                <w:rFonts w:eastAsia="MS Mincho"/>
              </w:rPr>
              <w:t>HPS_IOB_18</w:t>
            </w:r>
          </w:p>
        </w:tc>
        <w:tc>
          <w:tcPr>
            <w:tcW w:w="1228" w:type="dxa"/>
            <w:shd w:val="clear" w:color="auto" w:fill="auto"/>
          </w:tcPr>
          <w:p w14:paraId="75721BD5" w14:textId="77777777" w:rsidR="00236420" w:rsidRPr="00236420" w:rsidRDefault="00236420" w:rsidP="00236420">
            <w:pPr>
              <w:pStyle w:val="CellBodyLeft"/>
            </w:pPr>
          </w:p>
        </w:tc>
        <w:tc>
          <w:tcPr>
            <w:tcW w:w="2448" w:type="dxa"/>
            <w:shd w:val="clear" w:color="auto" w:fill="auto"/>
          </w:tcPr>
          <w:p w14:paraId="2D163580" w14:textId="77777777" w:rsidR="00236420" w:rsidRPr="00236420" w:rsidRDefault="00236420" w:rsidP="00236420">
            <w:pPr>
              <w:pStyle w:val="CellBodyLeft"/>
            </w:pPr>
            <w:r w:rsidRPr="00236420">
              <w:t>SDMMC Data 3</w:t>
            </w:r>
          </w:p>
          <w:p w14:paraId="480F4657" w14:textId="77777777" w:rsidR="00236420" w:rsidRPr="00236420" w:rsidRDefault="00236420" w:rsidP="00236420">
            <w:pPr>
              <w:pStyle w:val="CellBodyLeft"/>
            </w:pPr>
          </w:p>
          <w:p w14:paraId="0D0A6574" w14:textId="33D18373" w:rsidR="00236420" w:rsidRPr="00236420" w:rsidRDefault="00236420" w:rsidP="00236420">
            <w:pPr>
              <w:pStyle w:val="CellBodyLeft"/>
            </w:pPr>
            <w:r w:rsidRPr="00236420">
              <w:t xml:space="preserve">When using </w:t>
            </w:r>
            <w:r w:rsidR="00454ADF">
              <w:t xml:space="preserve">an </w:t>
            </w:r>
            <w:r w:rsidRPr="00236420">
              <w:t>SD card, there is an existing 50</w:t>
            </w:r>
            <w:r w:rsidR="0023622E">
              <w:t xml:space="preserve"> </w:t>
            </w:r>
            <w:r w:rsidRPr="00236420">
              <w:t xml:space="preserve">kΩ pull-up on </w:t>
            </w:r>
            <w:r w:rsidR="0023622E">
              <w:t xml:space="preserve">the </w:t>
            </w:r>
            <w:r w:rsidRPr="00236420">
              <w:t>SDMMC Data Bit 3</w:t>
            </w:r>
            <w:r w:rsidR="0023622E">
              <w:t>,</w:t>
            </w:r>
            <w:r w:rsidRPr="00236420">
              <w:t xml:space="preserve"> which can be disabled in the HPS software using the SET_CLR_CARD_DETECT</w:t>
            </w:r>
          </w:p>
          <w:p w14:paraId="35A2BF9A" w14:textId="62E2D18E" w:rsidR="00236420" w:rsidRPr="00236420" w:rsidRDefault="00236420" w:rsidP="00236420">
            <w:pPr>
              <w:pStyle w:val="CellBodyLeft"/>
            </w:pPr>
            <w:r w:rsidRPr="00236420">
              <w:t>(ACMD42) command. This is not applicable to the eMMC flash.</w:t>
            </w:r>
          </w:p>
        </w:tc>
        <w:tc>
          <w:tcPr>
            <w:tcW w:w="2425" w:type="dxa"/>
            <w:shd w:val="clear" w:color="auto" w:fill="auto"/>
          </w:tcPr>
          <w:p w14:paraId="3F9D4F49" w14:textId="5886AE27" w:rsidR="00236420" w:rsidRPr="00B95020" w:rsidRDefault="00236420" w:rsidP="00236420">
            <w:pPr>
              <w:pStyle w:val="CellBodyLeft"/>
            </w:pPr>
            <w:r w:rsidRPr="004667BE">
              <w:t>Verify Guidelines have been met or list required actions for compliance.</w:t>
            </w:r>
          </w:p>
        </w:tc>
      </w:tr>
      <w:tr w:rsidR="00236420" w:rsidRPr="00B95020" w14:paraId="4948B040" w14:textId="77777777" w:rsidTr="000D162B">
        <w:trPr>
          <w:trHeight w:val="860"/>
        </w:trPr>
        <w:tc>
          <w:tcPr>
            <w:tcW w:w="1747" w:type="dxa"/>
            <w:shd w:val="clear" w:color="auto" w:fill="auto"/>
          </w:tcPr>
          <w:p w14:paraId="237EF07A" w14:textId="049E72ED" w:rsidR="00236420" w:rsidRPr="00236420" w:rsidRDefault="00236420" w:rsidP="00236420">
            <w:pPr>
              <w:pStyle w:val="CellBodyLeft"/>
            </w:pPr>
            <w:r w:rsidRPr="00236420">
              <w:t>SDMMC_DATA4</w:t>
            </w:r>
          </w:p>
        </w:tc>
        <w:tc>
          <w:tcPr>
            <w:tcW w:w="1338" w:type="dxa"/>
          </w:tcPr>
          <w:p w14:paraId="57DC3D1A" w14:textId="4DABA23F" w:rsidR="00236420" w:rsidRPr="00236420" w:rsidRDefault="00236420" w:rsidP="00236420">
            <w:pPr>
              <w:pStyle w:val="CellBodyLeft"/>
              <w:rPr>
                <w:rFonts w:eastAsia="MS Mincho"/>
              </w:rPr>
            </w:pPr>
            <w:r w:rsidRPr="00236420">
              <w:rPr>
                <w:rFonts w:eastAsia="MS Mincho"/>
              </w:rPr>
              <w:t>HPS_IOA_7</w:t>
            </w:r>
          </w:p>
        </w:tc>
        <w:tc>
          <w:tcPr>
            <w:tcW w:w="1339" w:type="dxa"/>
          </w:tcPr>
          <w:p w14:paraId="372104E8" w14:textId="4C7C34E9" w:rsidR="00236420" w:rsidRPr="00236420" w:rsidRDefault="00236420" w:rsidP="00236420">
            <w:pPr>
              <w:pStyle w:val="CellBodyLeft"/>
              <w:rPr>
                <w:rFonts w:eastAsia="MS Mincho"/>
              </w:rPr>
            </w:pPr>
            <w:r w:rsidRPr="00236420">
              <w:rPr>
                <w:rFonts w:eastAsia="MS Mincho"/>
              </w:rPr>
              <w:t>HPS_IOB_19</w:t>
            </w:r>
          </w:p>
        </w:tc>
        <w:tc>
          <w:tcPr>
            <w:tcW w:w="1228" w:type="dxa"/>
            <w:shd w:val="clear" w:color="auto" w:fill="auto"/>
          </w:tcPr>
          <w:p w14:paraId="08C618CB" w14:textId="77777777" w:rsidR="00236420" w:rsidRPr="00236420" w:rsidRDefault="00236420" w:rsidP="00236420">
            <w:pPr>
              <w:pStyle w:val="CellBodyLeft"/>
            </w:pPr>
          </w:p>
        </w:tc>
        <w:tc>
          <w:tcPr>
            <w:tcW w:w="2448" w:type="dxa"/>
            <w:shd w:val="clear" w:color="auto" w:fill="auto"/>
          </w:tcPr>
          <w:p w14:paraId="32B1D56D" w14:textId="328E1A31" w:rsidR="00236420" w:rsidRPr="00236420" w:rsidRDefault="00236420" w:rsidP="00236420">
            <w:pPr>
              <w:pStyle w:val="CellBodyLeft"/>
            </w:pPr>
            <w:r w:rsidRPr="00236420">
              <w:t>SDMMC Data 4</w:t>
            </w:r>
          </w:p>
        </w:tc>
        <w:tc>
          <w:tcPr>
            <w:tcW w:w="2425" w:type="dxa"/>
            <w:shd w:val="clear" w:color="auto" w:fill="auto"/>
          </w:tcPr>
          <w:p w14:paraId="6B557A7B" w14:textId="0751A0EF" w:rsidR="00236420" w:rsidRPr="00B95020" w:rsidRDefault="00236420" w:rsidP="00236420">
            <w:pPr>
              <w:pStyle w:val="CellBodyLeft"/>
            </w:pPr>
            <w:r w:rsidRPr="004667BE">
              <w:t>Verify Guidelines have been met or list required actions for compliance.</w:t>
            </w:r>
          </w:p>
        </w:tc>
      </w:tr>
      <w:tr w:rsidR="00236420" w:rsidRPr="00B95020" w14:paraId="1FA29829" w14:textId="77777777" w:rsidTr="000D162B">
        <w:trPr>
          <w:trHeight w:val="847"/>
        </w:trPr>
        <w:tc>
          <w:tcPr>
            <w:tcW w:w="1747" w:type="dxa"/>
            <w:shd w:val="clear" w:color="auto" w:fill="auto"/>
          </w:tcPr>
          <w:p w14:paraId="6BAE898E" w14:textId="3BB42CB2" w:rsidR="00236420" w:rsidRPr="00236420" w:rsidRDefault="00236420" w:rsidP="00236420">
            <w:pPr>
              <w:pStyle w:val="CellBodyLeft"/>
            </w:pPr>
            <w:r w:rsidRPr="00236420">
              <w:t>SDMMC_DATA5</w:t>
            </w:r>
          </w:p>
        </w:tc>
        <w:tc>
          <w:tcPr>
            <w:tcW w:w="1338" w:type="dxa"/>
          </w:tcPr>
          <w:p w14:paraId="21DFEDE2" w14:textId="0A236D4D" w:rsidR="00236420" w:rsidRPr="00236420" w:rsidRDefault="00236420" w:rsidP="00236420">
            <w:pPr>
              <w:pStyle w:val="CellBodyLeft"/>
              <w:rPr>
                <w:rFonts w:eastAsia="MS Mincho"/>
              </w:rPr>
            </w:pPr>
            <w:r w:rsidRPr="00236420">
              <w:rPr>
                <w:rFonts w:eastAsia="MS Mincho"/>
              </w:rPr>
              <w:t>HPS_IOA_8</w:t>
            </w:r>
          </w:p>
        </w:tc>
        <w:tc>
          <w:tcPr>
            <w:tcW w:w="1339" w:type="dxa"/>
          </w:tcPr>
          <w:p w14:paraId="26B5B884" w14:textId="0C24E523" w:rsidR="00236420" w:rsidRPr="00236420" w:rsidRDefault="00236420" w:rsidP="00236420">
            <w:pPr>
              <w:pStyle w:val="CellBodyLeft"/>
              <w:rPr>
                <w:rFonts w:eastAsia="MS Mincho"/>
              </w:rPr>
            </w:pPr>
            <w:r w:rsidRPr="00236420">
              <w:rPr>
                <w:rFonts w:eastAsia="MS Mincho"/>
              </w:rPr>
              <w:t>HPS_IOB_20</w:t>
            </w:r>
          </w:p>
        </w:tc>
        <w:tc>
          <w:tcPr>
            <w:tcW w:w="1228" w:type="dxa"/>
            <w:shd w:val="clear" w:color="auto" w:fill="auto"/>
          </w:tcPr>
          <w:p w14:paraId="24746963" w14:textId="77777777" w:rsidR="00236420" w:rsidRPr="00236420" w:rsidRDefault="00236420" w:rsidP="00236420">
            <w:pPr>
              <w:pStyle w:val="CellBodyLeft"/>
            </w:pPr>
          </w:p>
        </w:tc>
        <w:tc>
          <w:tcPr>
            <w:tcW w:w="2448" w:type="dxa"/>
            <w:shd w:val="clear" w:color="auto" w:fill="auto"/>
          </w:tcPr>
          <w:p w14:paraId="20FBAEBE" w14:textId="108F88F8" w:rsidR="00236420" w:rsidRPr="00236420" w:rsidRDefault="00236420" w:rsidP="00236420">
            <w:pPr>
              <w:pStyle w:val="CellBodyLeft"/>
            </w:pPr>
            <w:r w:rsidRPr="00236420">
              <w:t>SDMMC Data 5</w:t>
            </w:r>
          </w:p>
        </w:tc>
        <w:tc>
          <w:tcPr>
            <w:tcW w:w="2425" w:type="dxa"/>
            <w:shd w:val="clear" w:color="auto" w:fill="auto"/>
          </w:tcPr>
          <w:p w14:paraId="726B7634" w14:textId="20000C9F" w:rsidR="00236420" w:rsidRPr="00B95020" w:rsidRDefault="00236420" w:rsidP="00236420">
            <w:pPr>
              <w:pStyle w:val="CellBodyLeft"/>
            </w:pPr>
            <w:r w:rsidRPr="004667BE">
              <w:t>Verify Guidelines have been met or list required actions for compliance.</w:t>
            </w:r>
          </w:p>
        </w:tc>
      </w:tr>
      <w:tr w:rsidR="00236420" w:rsidRPr="00B95020" w14:paraId="5E16F26E" w14:textId="77777777" w:rsidTr="000D162B">
        <w:trPr>
          <w:trHeight w:val="860"/>
        </w:trPr>
        <w:tc>
          <w:tcPr>
            <w:tcW w:w="1747" w:type="dxa"/>
            <w:shd w:val="clear" w:color="auto" w:fill="auto"/>
          </w:tcPr>
          <w:p w14:paraId="5A447E49" w14:textId="315F3CE1" w:rsidR="00236420" w:rsidRPr="00236420" w:rsidRDefault="00236420" w:rsidP="00236420">
            <w:pPr>
              <w:pStyle w:val="CellBodyLeft"/>
            </w:pPr>
            <w:r w:rsidRPr="00236420">
              <w:t>SDMMC_DATA6</w:t>
            </w:r>
          </w:p>
        </w:tc>
        <w:tc>
          <w:tcPr>
            <w:tcW w:w="1338" w:type="dxa"/>
          </w:tcPr>
          <w:p w14:paraId="10AD9DC6" w14:textId="2DAF5231" w:rsidR="00236420" w:rsidRPr="00236420" w:rsidRDefault="00236420" w:rsidP="00236420">
            <w:pPr>
              <w:pStyle w:val="CellBodyLeft"/>
              <w:rPr>
                <w:rFonts w:eastAsia="MS Mincho"/>
              </w:rPr>
            </w:pPr>
            <w:r w:rsidRPr="00236420">
              <w:rPr>
                <w:rFonts w:eastAsia="MS Mincho"/>
              </w:rPr>
              <w:t>HPS_IOA_9</w:t>
            </w:r>
          </w:p>
        </w:tc>
        <w:tc>
          <w:tcPr>
            <w:tcW w:w="1339" w:type="dxa"/>
          </w:tcPr>
          <w:p w14:paraId="6F8A73F1" w14:textId="39F0DC18" w:rsidR="00236420" w:rsidRPr="00236420" w:rsidRDefault="00236420" w:rsidP="00236420">
            <w:pPr>
              <w:pStyle w:val="CellBodyLeft"/>
              <w:rPr>
                <w:rFonts w:eastAsia="MS Mincho"/>
              </w:rPr>
            </w:pPr>
            <w:r w:rsidRPr="00236420">
              <w:rPr>
                <w:rFonts w:eastAsia="MS Mincho"/>
              </w:rPr>
              <w:t>HPS_IOB_21</w:t>
            </w:r>
          </w:p>
        </w:tc>
        <w:tc>
          <w:tcPr>
            <w:tcW w:w="1228" w:type="dxa"/>
            <w:shd w:val="clear" w:color="auto" w:fill="auto"/>
          </w:tcPr>
          <w:p w14:paraId="2D8EDB8A" w14:textId="77777777" w:rsidR="00236420" w:rsidRPr="00236420" w:rsidRDefault="00236420" w:rsidP="00236420">
            <w:pPr>
              <w:pStyle w:val="CellBodyLeft"/>
            </w:pPr>
          </w:p>
        </w:tc>
        <w:tc>
          <w:tcPr>
            <w:tcW w:w="2448" w:type="dxa"/>
            <w:shd w:val="clear" w:color="auto" w:fill="auto"/>
          </w:tcPr>
          <w:p w14:paraId="5C8901B1" w14:textId="6D864A4A" w:rsidR="00236420" w:rsidRPr="00236420" w:rsidRDefault="00236420" w:rsidP="00236420">
            <w:pPr>
              <w:pStyle w:val="CellBodyLeft"/>
            </w:pPr>
            <w:r w:rsidRPr="00236420">
              <w:t>SDMMC Data 6</w:t>
            </w:r>
          </w:p>
        </w:tc>
        <w:tc>
          <w:tcPr>
            <w:tcW w:w="2425" w:type="dxa"/>
            <w:shd w:val="clear" w:color="auto" w:fill="auto"/>
          </w:tcPr>
          <w:p w14:paraId="0F12C4DC" w14:textId="76AEC86C" w:rsidR="00236420" w:rsidRPr="00B95020" w:rsidRDefault="00236420" w:rsidP="00236420">
            <w:pPr>
              <w:pStyle w:val="CellBodyLeft"/>
            </w:pPr>
            <w:r w:rsidRPr="004667BE">
              <w:t>Verify Guidelines have been met or list required actions for compliance.</w:t>
            </w:r>
          </w:p>
        </w:tc>
      </w:tr>
      <w:tr w:rsidR="00236420" w:rsidRPr="00B95020" w14:paraId="2414C0C8" w14:textId="77777777" w:rsidTr="000D162B">
        <w:trPr>
          <w:trHeight w:val="860"/>
        </w:trPr>
        <w:tc>
          <w:tcPr>
            <w:tcW w:w="1747" w:type="dxa"/>
            <w:shd w:val="clear" w:color="auto" w:fill="auto"/>
          </w:tcPr>
          <w:p w14:paraId="1D950D3C" w14:textId="4B348874" w:rsidR="00236420" w:rsidRPr="00236420" w:rsidRDefault="00236420" w:rsidP="00236420">
            <w:pPr>
              <w:pStyle w:val="CellBodyLeft"/>
            </w:pPr>
            <w:r w:rsidRPr="00236420">
              <w:t>SDMMC_DATA7</w:t>
            </w:r>
          </w:p>
        </w:tc>
        <w:tc>
          <w:tcPr>
            <w:tcW w:w="1338" w:type="dxa"/>
          </w:tcPr>
          <w:p w14:paraId="7A297DAD" w14:textId="3963B524" w:rsidR="00236420" w:rsidRPr="00236420" w:rsidRDefault="00236420" w:rsidP="00236420">
            <w:pPr>
              <w:pStyle w:val="CellBodyLeft"/>
              <w:rPr>
                <w:rFonts w:eastAsia="MS Mincho"/>
              </w:rPr>
            </w:pPr>
            <w:r w:rsidRPr="00236420">
              <w:rPr>
                <w:rFonts w:eastAsia="MS Mincho"/>
              </w:rPr>
              <w:t>HPS_IOA_10</w:t>
            </w:r>
          </w:p>
        </w:tc>
        <w:tc>
          <w:tcPr>
            <w:tcW w:w="1339" w:type="dxa"/>
          </w:tcPr>
          <w:p w14:paraId="24C74F9C" w14:textId="4128E83D" w:rsidR="00236420" w:rsidRPr="00236420" w:rsidRDefault="00236420" w:rsidP="00236420">
            <w:pPr>
              <w:pStyle w:val="CellBodyLeft"/>
              <w:rPr>
                <w:rFonts w:eastAsia="MS Mincho"/>
              </w:rPr>
            </w:pPr>
            <w:r w:rsidRPr="00236420">
              <w:rPr>
                <w:rFonts w:eastAsia="MS Mincho"/>
              </w:rPr>
              <w:t>HPS_IOB_22</w:t>
            </w:r>
          </w:p>
        </w:tc>
        <w:tc>
          <w:tcPr>
            <w:tcW w:w="1228" w:type="dxa"/>
            <w:shd w:val="clear" w:color="auto" w:fill="auto"/>
          </w:tcPr>
          <w:p w14:paraId="0D45CD98" w14:textId="77777777" w:rsidR="00236420" w:rsidRPr="00236420" w:rsidRDefault="00236420" w:rsidP="00236420">
            <w:pPr>
              <w:pStyle w:val="CellBodyLeft"/>
            </w:pPr>
          </w:p>
        </w:tc>
        <w:tc>
          <w:tcPr>
            <w:tcW w:w="2448" w:type="dxa"/>
            <w:shd w:val="clear" w:color="auto" w:fill="auto"/>
          </w:tcPr>
          <w:p w14:paraId="49ED035B" w14:textId="53DCDB90" w:rsidR="00236420" w:rsidRPr="00236420" w:rsidRDefault="00236420" w:rsidP="00236420">
            <w:pPr>
              <w:pStyle w:val="CellBodyLeft"/>
            </w:pPr>
            <w:r w:rsidRPr="00236420">
              <w:t>SDMMC Data 7</w:t>
            </w:r>
          </w:p>
        </w:tc>
        <w:tc>
          <w:tcPr>
            <w:tcW w:w="2425" w:type="dxa"/>
            <w:shd w:val="clear" w:color="auto" w:fill="auto"/>
          </w:tcPr>
          <w:p w14:paraId="24A68A4F" w14:textId="1F0024CB" w:rsidR="00236420" w:rsidRPr="00B95020" w:rsidRDefault="00236420" w:rsidP="00236420">
            <w:pPr>
              <w:pStyle w:val="CellBodyLeft"/>
            </w:pPr>
            <w:r w:rsidRPr="004667BE">
              <w:t>Verify Guidelines have been met or list required actions for compliance.</w:t>
            </w:r>
          </w:p>
        </w:tc>
      </w:tr>
      <w:tr w:rsidR="00236420" w:rsidRPr="00B95020" w14:paraId="0309747D" w14:textId="77777777" w:rsidTr="000D162B">
        <w:trPr>
          <w:trHeight w:val="847"/>
        </w:trPr>
        <w:tc>
          <w:tcPr>
            <w:tcW w:w="1747" w:type="dxa"/>
            <w:shd w:val="clear" w:color="auto" w:fill="auto"/>
          </w:tcPr>
          <w:p w14:paraId="4A6D3CFB" w14:textId="1CC69D61" w:rsidR="00236420" w:rsidRPr="00236420" w:rsidRDefault="00236420" w:rsidP="00236420">
            <w:pPr>
              <w:pStyle w:val="CellBodyLeft"/>
            </w:pPr>
            <w:r w:rsidRPr="00236420">
              <w:lastRenderedPageBreak/>
              <w:t>SDMMC_PWR_EN</w:t>
            </w:r>
          </w:p>
        </w:tc>
        <w:tc>
          <w:tcPr>
            <w:tcW w:w="1338" w:type="dxa"/>
          </w:tcPr>
          <w:p w14:paraId="5BC9571A" w14:textId="0A904E09" w:rsidR="00236420" w:rsidRPr="00236420" w:rsidRDefault="00236420" w:rsidP="00236420">
            <w:pPr>
              <w:pStyle w:val="CellBodyLeft"/>
              <w:rPr>
                <w:rFonts w:eastAsia="MS Mincho"/>
              </w:rPr>
            </w:pPr>
            <w:r w:rsidRPr="00236420">
              <w:rPr>
                <w:rFonts w:eastAsia="MS Mincho"/>
              </w:rPr>
              <w:t>HPS_IOA_11</w:t>
            </w:r>
          </w:p>
        </w:tc>
        <w:tc>
          <w:tcPr>
            <w:tcW w:w="1339" w:type="dxa"/>
          </w:tcPr>
          <w:p w14:paraId="561F6C31" w14:textId="5D0E77CC" w:rsidR="00236420" w:rsidRPr="00236420" w:rsidRDefault="00236420" w:rsidP="00236420">
            <w:pPr>
              <w:pStyle w:val="CellBodyLeft"/>
              <w:rPr>
                <w:rFonts w:eastAsia="MS Mincho"/>
              </w:rPr>
            </w:pPr>
            <w:r w:rsidRPr="00236420">
              <w:rPr>
                <w:rFonts w:eastAsia="MS Mincho"/>
              </w:rPr>
              <w:t>HPS_IOB_23</w:t>
            </w:r>
          </w:p>
        </w:tc>
        <w:tc>
          <w:tcPr>
            <w:tcW w:w="1228" w:type="dxa"/>
            <w:shd w:val="clear" w:color="auto" w:fill="auto"/>
          </w:tcPr>
          <w:p w14:paraId="0E867549" w14:textId="77777777" w:rsidR="00236420" w:rsidRPr="00236420" w:rsidRDefault="00236420" w:rsidP="00236420">
            <w:pPr>
              <w:pStyle w:val="CellBodyLeft"/>
            </w:pPr>
          </w:p>
        </w:tc>
        <w:tc>
          <w:tcPr>
            <w:tcW w:w="2448" w:type="dxa"/>
            <w:shd w:val="clear" w:color="auto" w:fill="auto"/>
          </w:tcPr>
          <w:p w14:paraId="574E310F" w14:textId="5AE005B1" w:rsidR="00236420" w:rsidRPr="00236420" w:rsidRDefault="00236420" w:rsidP="00236420">
            <w:pPr>
              <w:pStyle w:val="CellBodyLeft"/>
            </w:pPr>
            <w:r w:rsidRPr="00236420">
              <w:t>SDMMC Power Enable</w:t>
            </w:r>
          </w:p>
        </w:tc>
        <w:tc>
          <w:tcPr>
            <w:tcW w:w="2425" w:type="dxa"/>
            <w:shd w:val="clear" w:color="auto" w:fill="auto"/>
          </w:tcPr>
          <w:p w14:paraId="6DBCE77C" w14:textId="7916A470" w:rsidR="00236420" w:rsidRPr="00B95020" w:rsidRDefault="00236420" w:rsidP="00236420">
            <w:pPr>
              <w:pStyle w:val="CellBodyLeft"/>
            </w:pPr>
            <w:r w:rsidRPr="004667BE">
              <w:t>Verify Guidelines have been met or list required actions for compliance.</w:t>
            </w:r>
          </w:p>
        </w:tc>
      </w:tr>
    </w:tbl>
    <w:p w14:paraId="72371088" w14:textId="2EF4C0A4" w:rsidR="001420E4" w:rsidRDefault="001420E4" w:rsidP="001420E4">
      <w:pPr>
        <w:pStyle w:val="Caption"/>
      </w:pPr>
      <w:bookmarkStart w:id="88" w:name="_Toc100947202"/>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7</w:t>
      </w:r>
      <w:r w:rsidR="00AE7845">
        <w:rPr>
          <w:noProof/>
        </w:rPr>
        <w:fldChar w:fldCharType="end"/>
      </w:r>
      <w:r>
        <w:t>.</w:t>
      </w:r>
      <w:r>
        <w:tab/>
      </w:r>
      <w:r w:rsidR="00FE0897" w:rsidRPr="00FE0897">
        <w:t>HPS NAND Pins</w:t>
      </w:r>
      <w:bookmarkEnd w:id="88"/>
    </w:p>
    <w:tbl>
      <w:tblPr>
        <w:tblW w:w="10268"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8"/>
        <w:gridCol w:w="1306"/>
        <w:gridCol w:w="1306"/>
        <w:gridCol w:w="1228"/>
        <w:gridCol w:w="2472"/>
        <w:gridCol w:w="2258"/>
      </w:tblGrid>
      <w:tr w:rsidR="00FE0897" w:rsidRPr="00C92860" w14:paraId="09027446" w14:textId="77777777" w:rsidTr="00F03E61">
        <w:trPr>
          <w:cantSplit/>
          <w:trHeight w:val="418"/>
          <w:tblHeader/>
        </w:trPr>
        <w:tc>
          <w:tcPr>
            <w:tcW w:w="10268" w:type="dxa"/>
            <w:gridSpan w:val="6"/>
          </w:tcPr>
          <w:p w14:paraId="1E5DA151" w14:textId="5AF4DCEA" w:rsidR="00FE0897" w:rsidRPr="00C92860" w:rsidRDefault="001B0535" w:rsidP="00974C60">
            <w:pPr>
              <w:pStyle w:val="CellHeadingCenter"/>
            </w:pPr>
            <w:r w:rsidRPr="001B0535">
              <w:t>HPS NAND Pins</w:t>
            </w:r>
          </w:p>
        </w:tc>
      </w:tr>
      <w:tr w:rsidR="00FE0897" w:rsidRPr="00C92860" w14:paraId="505F395D" w14:textId="77777777" w:rsidTr="00F03E61">
        <w:trPr>
          <w:cantSplit/>
          <w:trHeight w:val="418"/>
          <w:tblHeader/>
        </w:trPr>
        <w:tc>
          <w:tcPr>
            <w:tcW w:w="1698" w:type="dxa"/>
            <w:vMerge w:val="restart"/>
            <w:shd w:val="clear" w:color="auto" w:fill="auto"/>
            <w:vAlign w:val="center"/>
          </w:tcPr>
          <w:p w14:paraId="60F1AEB5" w14:textId="77777777" w:rsidR="00FE0897" w:rsidRPr="00AD7617" w:rsidRDefault="00FE0897" w:rsidP="00974C60">
            <w:pPr>
              <w:pStyle w:val="CellHeadingCenter"/>
            </w:pPr>
            <w:r>
              <w:t>Function</w:t>
            </w:r>
          </w:p>
        </w:tc>
        <w:tc>
          <w:tcPr>
            <w:tcW w:w="2612" w:type="dxa"/>
            <w:gridSpan w:val="2"/>
            <w:vAlign w:val="center"/>
          </w:tcPr>
          <w:p w14:paraId="32C82EB2" w14:textId="77777777" w:rsidR="00FE0897" w:rsidRPr="00AD7617" w:rsidRDefault="00FE0897" w:rsidP="00974C60">
            <w:pPr>
              <w:pStyle w:val="CellHeadingCenter"/>
            </w:pPr>
            <w:r>
              <w:t>Valid Assignment</w:t>
            </w:r>
          </w:p>
        </w:tc>
        <w:tc>
          <w:tcPr>
            <w:tcW w:w="1228" w:type="dxa"/>
            <w:vMerge w:val="restart"/>
            <w:shd w:val="clear" w:color="auto" w:fill="auto"/>
            <w:vAlign w:val="center"/>
          </w:tcPr>
          <w:p w14:paraId="44B42D71" w14:textId="77777777" w:rsidR="00FE0897" w:rsidRPr="00AD7617" w:rsidRDefault="00FE0897" w:rsidP="00974C60">
            <w:pPr>
              <w:pStyle w:val="CellHeadingCenter"/>
            </w:pPr>
            <w:r w:rsidRPr="00AD7617">
              <w:t>Schematic Name</w:t>
            </w:r>
          </w:p>
        </w:tc>
        <w:tc>
          <w:tcPr>
            <w:tcW w:w="2472" w:type="dxa"/>
            <w:vMerge w:val="restart"/>
            <w:shd w:val="clear" w:color="auto" w:fill="auto"/>
            <w:vAlign w:val="center"/>
          </w:tcPr>
          <w:p w14:paraId="4F402C87" w14:textId="77777777" w:rsidR="00FE0897" w:rsidRPr="00C92860" w:rsidRDefault="00FE0897" w:rsidP="00974C60">
            <w:pPr>
              <w:pStyle w:val="CellHeadingCenter"/>
            </w:pPr>
            <w:r w:rsidRPr="00C92860">
              <w:t>Connection Guidelines</w:t>
            </w:r>
          </w:p>
        </w:tc>
        <w:tc>
          <w:tcPr>
            <w:tcW w:w="2258" w:type="dxa"/>
            <w:vMerge w:val="restart"/>
            <w:shd w:val="clear" w:color="auto" w:fill="auto"/>
            <w:vAlign w:val="center"/>
          </w:tcPr>
          <w:p w14:paraId="6BF92722" w14:textId="77777777" w:rsidR="00FE0897" w:rsidRPr="00C92860" w:rsidRDefault="00FE0897" w:rsidP="00974C60">
            <w:pPr>
              <w:pStyle w:val="CellHeadingCenter"/>
            </w:pPr>
            <w:r w:rsidRPr="00C92860">
              <w:t>Comments / Issues</w:t>
            </w:r>
          </w:p>
        </w:tc>
      </w:tr>
      <w:tr w:rsidR="00FE0897" w:rsidRPr="00B95020" w14:paraId="049C1B69" w14:textId="77777777" w:rsidTr="000D162B">
        <w:trPr>
          <w:trHeight w:val="418"/>
        </w:trPr>
        <w:tc>
          <w:tcPr>
            <w:tcW w:w="1698" w:type="dxa"/>
            <w:vMerge/>
            <w:shd w:val="clear" w:color="auto" w:fill="auto"/>
          </w:tcPr>
          <w:p w14:paraId="702881EB" w14:textId="77777777" w:rsidR="00FE0897" w:rsidRPr="00B95020" w:rsidRDefault="00FE0897" w:rsidP="00974C60">
            <w:pPr>
              <w:pStyle w:val="CellBodyLeft"/>
            </w:pPr>
          </w:p>
        </w:tc>
        <w:tc>
          <w:tcPr>
            <w:tcW w:w="1306" w:type="dxa"/>
          </w:tcPr>
          <w:p w14:paraId="5D0D0C1B" w14:textId="77777777" w:rsidR="00FE0897" w:rsidRPr="002A2167" w:rsidRDefault="00FE0897" w:rsidP="00974C60">
            <w:pPr>
              <w:pStyle w:val="CellHeadingCenter"/>
            </w:pPr>
            <w:r w:rsidRPr="002A2167">
              <w:t>Group 1</w:t>
            </w:r>
          </w:p>
        </w:tc>
        <w:tc>
          <w:tcPr>
            <w:tcW w:w="1306" w:type="dxa"/>
          </w:tcPr>
          <w:p w14:paraId="58964BD6" w14:textId="77777777" w:rsidR="00FE0897" w:rsidRPr="002A2167" w:rsidRDefault="00FE0897" w:rsidP="00974C60">
            <w:pPr>
              <w:pStyle w:val="CellHeadingCenter"/>
            </w:pPr>
            <w:r w:rsidRPr="002A2167">
              <w:t>Group 2</w:t>
            </w:r>
          </w:p>
        </w:tc>
        <w:tc>
          <w:tcPr>
            <w:tcW w:w="1228" w:type="dxa"/>
            <w:vMerge/>
            <w:shd w:val="clear" w:color="auto" w:fill="auto"/>
          </w:tcPr>
          <w:p w14:paraId="18E83D64" w14:textId="77777777" w:rsidR="00FE0897" w:rsidRPr="00B95020" w:rsidRDefault="00FE0897" w:rsidP="00974C60">
            <w:pPr>
              <w:pStyle w:val="CellBodyLeft"/>
            </w:pPr>
          </w:p>
        </w:tc>
        <w:tc>
          <w:tcPr>
            <w:tcW w:w="2472" w:type="dxa"/>
            <w:vMerge/>
            <w:shd w:val="clear" w:color="auto" w:fill="auto"/>
          </w:tcPr>
          <w:p w14:paraId="2087E758" w14:textId="77777777" w:rsidR="00FE0897" w:rsidRPr="00B95020" w:rsidRDefault="00FE0897" w:rsidP="00974C60">
            <w:pPr>
              <w:pStyle w:val="CellBodyLeft"/>
            </w:pPr>
          </w:p>
        </w:tc>
        <w:tc>
          <w:tcPr>
            <w:tcW w:w="2258" w:type="dxa"/>
            <w:vMerge/>
            <w:shd w:val="clear" w:color="auto" w:fill="auto"/>
          </w:tcPr>
          <w:p w14:paraId="18C2CF6C" w14:textId="77777777" w:rsidR="00FE0897" w:rsidRPr="00B95020" w:rsidRDefault="00FE0897" w:rsidP="00974C60">
            <w:pPr>
              <w:pStyle w:val="CellBodyLeft"/>
            </w:pPr>
          </w:p>
        </w:tc>
      </w:tr>
      <w:tr w:rsidR="006E34D5" w:rsidRPr="00B95020" w14:paraId="35B94CDC" w14:textId="77777777" w:rsidTr="000D162B">
        <w:trPr>
          <w:trHeight w:val="864"/>
        </w:trPr>
        <w:tc>
          <w:tcPr>
            <w:tcW w:w="1698" w:type="dxa"/>
            <w:shd w:val="clear" w:color="auto" w:fill="auto"/>
          </w:tcPr>
          <w:p w14:paraId="73D42EF5" w14:textId="1EF45ED6" w:rsidR="006E34D5" w:rsidRPr="00840D6F" w:rsidRDefault="006E34D5" w:rsidP="00840D6F">
            <w:pPr>
              <w:pStyle w:val="CellBodyLeft"/>
            </w:pPr>
            <w:r w:rsidRPr="00840D6F">
              <w:t>NAND_ADQ0</w:t>
            </w:r>
          </w:p>
        </w:tc>
        <w:tc>
          <w:tcPr>
            <w:tcW w:w="1306" w:type="dxa"/>
          </w:tcPr>
          <w:p w14:paraId="2E1A6677" w14:textId="1FE70811" w:rsidR="006E34D5" w:rsidRPr="00840D6F" w:rsidRDefault="006E34D5" w:rsidP="00840D6F">
            <w:pPr>
              <w:pStyle w:val="CellBodyLeft"/>
            </w:pPr>
            <w:r w:rsidRPr="00840D6F">
              <w:t>HPS_IOA_1</w:t>
            </w:r>
          </w:p>
        </w:tc>
        <w:tc>
          <w:tcPr>
            <w:tcW w:w="1306" w:type="dxa"/>
          </w:tcPr>
          <w:p w14:paraId="45D9A7A4" w14:textId="7D2D4339" w:rsidR="006E34D5" w:rsidRPr="00840D6F" w:rsidRDefault="006E34D5" w:rsidP="00840D6F">
            <w:pPr>
              <w:pStyle w:val="CellBodyLeft"/>
            </w:pPr>
            <w:r w:rsidRPr="00840D6F">
              <w:t>HPS_IOB_1</w:t>
            </w:r>
          </w:p>
        </w:tc>
        <w:tc>
          <w:tcPr>
            <w:tcW w:w="1228" w:type="dxa"/>
            <w:shd w:val="clear" w:color="auto" w:fill="auto"/>
          </w:tcPr>
          <w:p w14:paraId="4A011233" w14:textId="77777777" w:rsidR="006E34D5" w:rsidRPr="00840D6F" w:rsidRDefault="006E34D5" w:rsidP="00840D6F">
            <w:pPr>
              <w:pStyle w:val="CellBodyLeft"/>
            </w:pPr>
          </w:p>
        </w:tc>
        <w:tc>
          <w:tcPr>
            <w:tcW w:w="2472" w:type="dxa"/>
            <w:shd w:val="clear" w:color="auto" w:fill="auto"/>
          </w:tcPr>
          <w:p w14:paraId="2623FD47" w14:textId="7462081F" w:rsidR="006E34D5" w:rsidRPr="00840D6F" w:rsidRDefault="006E34D5" w:rsidP="00840D6F">
            <w:pPr>
              <w:pStyle w:val="CellBodyLeft"/>
            </w:pPr>
            <w:r w:rsidRPr="00840D6F">
              <w:t>NAND Data Bit 0</w:t>
            </w:r>
          </w:p>
        </w:tc>
        <w:tc>
          <w:tcPr>
            <w:tcW w:w="2258" w:type="dxa"/>
            <w:shd w:val="clear" w:color="auto" w:fill="auto"/>
          </w:tcPr>
          <w:p w14:paraId="4DB862F6" w14:textId="77777777" w:rsidR="006E34D5" w:rsidRPr="00B95020" w:rsidRDefault="006E34D5" w:rsidP="006E34D5">
            <w:pPr>
              <w:pStyle w:val="CellBodyLeft"/>
            </w:pPr>
            <w:r w:rsidRPr="004667BE">
              <w:t>Verify Guidelines have been met or list required actions for compliance.</w:t>
            </w:r>
          </w:p>
        </w:tc>
      </w:tr>
      <w:tr w:rsidR="006E34D5" w:rsidRPr="00B95020" w14:paraId="2856209D" w14:textId="77777777" w:rsidTr="000D162B">
        <w:trPr>
          <w:trHeight w:val="878"/>
        </w:trPr>
        <w:tc>
          <w:tcPr>
            <w:tcW w:w="1698" w:type="dxa"/>
            <w:shd w:val="clear" w:color="auto" w:fill="auto"/>
          </w:tcPr>
          <w:p w14:paraId="17B6109F" w14:textId="0B2DE09F" w:rsidR="006E34D5" w:rsidRPr="00840D6F" w:rsidRDefault="006E34D5" w:rsidP="00840D6F">
            <w:pPr>
              <w:pStyle w:val="CellBodyLeft"/>
            </w:pPr>
            <w:r w:rsidRPr="00840D6F">
              <w:t>NAND_ADQ1</w:t>
            </w:r>
          </w:p>
        </w:tc>
        <w:tc>
          <w:tcPr>
            <w:tcW w:w="1306" w:type="dxa"/>
          </w:tcPr>
          <w:p w14:paraId="3EA8725D" w14:textId="7A0EEAB8" w:rsidR="006E34D5" w:rsidRPr="00840D6F" w:rsidRDefault="006E34D5" w:rsidP="00840D6F">
            <w:pPr>
              <w:pStyle w:val="CellBodyLeft"/>
            </w:pPr>
            <w:r w:rsidRPr="00840D6F">
              <w:rPr>
                <w:rFonts w:eastAsia="MS Mincho"/>
              </w:rPr>
              <w:t>HPS_IOA_2</w:t>
            </w:r>
          </w:p>
        </w:tc>
        <w:tc>
          <w:tcPr>
            <w:tcW w:w="1306" w:type="dxa"/>
          </w:tcPr>
          <w:p w14:paraId="5F382204" w14:textId="294F8AD2" w:rsidR="006E34D5" w:rsidRPr="00840D6F" w:rsidRDefault="006E34D5" w:rsidP="00840D6F">
            <w:pPr>
              <w:pStyle w:val="CellBodyLeft"/>
            </w:pPr>
            <w:r w:rsidRPr="00840D6F">
              <w:t>HPS_IOB_2</w:t>
            </w:r>
          </w:p>
        </w:tc>
        <w:tc>
          <w:tcPr>
            <w:tcW w:w="1228" w:type="dxa"/>
            <w:shd w:val="clear" w:color="auto" w:fill="auto"/>
          </w:tcPr>
          <w:p w14:paraId="077DD131" w14:textId="77777777" w:rsidR="006E34D5" w:rsidRPr="00840D6F" w:rsidRDefault="006E34D5" w:rsidP="00840D6F">
            <w:pPr>
              <w:pStyle w:val="CellBodyLeft"/>
            </w:pPr>
          </w:p>
        </w:tc>
        <w:tc>
          <w:tcPr>
            <w:tcW w:w="2472" w:type="dxa"/>
            <w:shd w:val="clear" w:color="auto" w:fill="auto"/>
          </w:tcPr>
          <w:p w14:paraId="00CF0132" w14:textId="6FDE9075" w:rsidR="006E34D5" w:rsidRPr="00840D6F" w:rsidRDefault="006E34D5" w:rsidP="00840D6F">
            <w:pPr>
              <w:pStyle w:val="CellBodyLeft"/>
            </w:pPr>
            <w:r w:rsidRPr="00840D6F">
              <w:t>NAND Data Bit 1</w:t>
            </w:r>
          </w:p>
        </w:tc>
        <w:tc>
          <w:tcPr>
            <w:tcW w:w="2258" w:type="dxa"/>
            <w:shd w:val="clear" w:color="auto" w:fill="auto"/>
          </w:tcPr>
          <w:p w14:paraId="206D9E14" w14:textId="06191418" w:rsidR="006E34D5" w:rsidRPr="004667BE" w:rsidRDefault="006E34D5" w:rsidP="006E34D5">
            <w:pPr>
              <w:pStyle w:val="CellBodyLeft"/>
            </w:pPr>
            <w:r w:rsidRPr="004667BE">
              <w:t>Verify Guidelines have been met or list required actions for compliance.</w:t>
            </w:r>
          </w:p>
        </w:tc>
      </w:tr>
      <w:tr w:rsidR="006E34D5" w:rsidRPr="00B95020" w14:paraId="5A6462F8" w14:textId="77777777" w:rsidTr="000D162B">
        <w:trPr>
          <w:trHeight w:val="878"/>
        </w:trPr>
        <w:tc>
          <w:tcPr>
            <w:tcW w:w="1698" w:type="dxa"/>
            <w:shd w:val="clear" w:color="auto" w:fill="auto"/>
          </w:tcPr>
          <w:p w14:paraId="3139879F" w14:textId="5835A02E" w:rsidR="006E34D5" w:rsidRPr="00840D6F" w:rsidRDefault="006E34D5" w:rsidP="00840D6F">
            <w:pPr>
              <w:pStyle w:val="CellBodyLeft"/>
            </w:pPr>
            <w:r w:rsidRPr="00840D6F">
              <w:t>NAND_WE_N</w:t>
            </w:r>
          </w:p>
        </w:tc>
        <w:tc>
          <w:tcPr>
            <w:tcW w:w="1306" w:type="dxa"/>
          </w:tcPr>
          <w:p w14:paraId="07149CF5" w14:textId="1C4EF315" w:rsidR="006E34D5" w:rsidRPr="00840D6F" w:rsidRDefault="006E34D5" w:rsidP="00840D6F">
            <w:pPr>
              <w:pStyle w:val="CellBodyLeft"/>
              <w:rPr>
                <w:rFonts w:eastAsia="MS Mincho"/>
              </w:rPr>
            </w:pPr>
            <w:r w:rsidRPr="00840D6F">
              <w:rPr>
                <w:rFonts w:eastAsia="MS Mincho"/>
              </w:rPr>
              <w:t>HPS_IOA_3</w:t>
            </w:r>
          </w:p>
        </w:tc>
        <w:tc>
          <w:tcPr>
            <w:tcW w:w="1306" w:type="dxa"/>
          </w:tcPr>
          <w:p w14:paraId="3CD60D57" w14:textId="1BD03576" w:rsidR="006E34D5" w:rsidRPr="00840D6F" w:rsidRDefault="006E34D5" w:rsidP="00840D6F">
            <w:pPr>
              <w:pStyle w:val="CellBodyLeft"/>
            </w:pPr>
            <w:r w:rsidRPr="00840D6F">
              <w:t>HPS_IOB_3</w:t>
            </w:r>
          </w:p>
        </w:tc>
        <w:tc>
          <w:tcPr>
            <w:tcW w:w="1228" w:type="dxa"/>
            <w:shd w:val="clear" w:color="auto" w:fill="auto"/>
          </w:tcPr>
          <w:p w14:paraId="7ACA8E21" w14:textId="77777777" w:rsidR="006E34D5" w:rsidRPr="00840D6F" w:rsidRDefault="006E34D5" w:rsidP="00840D6F">
            <w:pPr>
              <w:pStyle w:val="CellBodyLeft"/>
            </w:pPr>
          </w:p>
        </w:tc>
        <w:tc>
          <w:tcPr>
            <w:tcW w:w="2472" w:type="dxa"/>
            <w:shd w:val="clear" w:color="auto" w:fill="auto"/>
          </w:tcPr>
          <w:p w14:paraId="47BB8BC9" w14:textId="4858DACE" w:rsidR="006E34D5" w:rsidRPr="00840D6F" w:rsidRDefault="006E34D5" w:rsidP="00840D6F">
            <w:pPr>
              <w:pStyle w:val="CellBodyLeft"/>
            </w:pPr>
            <w:r w:rsidRPr="00840D6F">
              <w:t>NAND Write Enable</w:t>
            </w:r>
          </w:p>
        </w:tc>
        <w:tc>
          <w:tcPr>
            <w:tcW w:w="2258" w:type="dxa"/>
            <w:shd w:val="clear" w:color="auto" w:fill="auto"/>
          </w:tcPr>
          <w:p w14:paraId="00EE8B58" w14:textId="15D60F8D" w:rsidR="006E34D5" w:rsidRPr="004667BE" w:rsidRDefault="00840D6F" w:rsidP="006E34D5">
            <w:pPr>
              <w:pStyle w:val="CellBodyLeft"/>
            </w:pPr>
            <w:r w:rsidRPr="004667BE">
              <w:t>Verify Guidelines have been met or list required actions for compliance.</w:t>
            </w:r>
          </w:p>
        </w:tc>
      </w:tr>
      <w:tr w:rsidR="006E34D5" w:rsidRPr="00B95020" w14:paraId="4A245C35" w14:textId="77777777" w:rsidTr="000D162B">
        <w:trPr>
          <w:trHeight w:val="864"/>
        </w:trPr>
        <w:tc>
          <w:tcPr>
            <w:tcW w:w="1698" w:type="dxa"/>
            <w:shd w:val="clear" w:color="auto" w:fill="auto"/>
          </w:tcPr>
          <w:p w14:paraId="4CDEA7B4" w14:textId="6FF23451" w:rsidR="006E34D5" w:rsidRPr="00840D6F" w:rsidRDefault="006E34D5" w:rsidP="00840D6F">
            <w:pPr>
              <w:pStyle w:val="CellBodyLeft"/>
            </w:pPr>
            <w:r w:rsidRPr="00840D6F">
              <w:t>NAND_RE_N</w:t>
            </w:r>
          </w:p>
        </w:tc>
        <w:tc>
          <w:tcPr>
            <w:tcW w:w="1306" w:type="dxa"/>
          </w:tcPr>
          <w:p w14:paraId="14D491CA" w14:textId="39CE0A2D" w:rsidR="006E34D5" w:rsidRPr="00840D6F" w:rsidRDefault="006E34D5" w:rsidP="00840D6F">
            <w:pPr>
              <w:pStyle w:val="CellBodyLeft"/>
              <w:rPr>
                <w:rFonts w:eastAsia="MS Mincho"/>
              </w:rPr>
            </w:pPr>
            <w:r w:rsidRPr="00840D6F">
              <w:rPr>
                <w:rFonts w:eastAsia="MS Mincho"/>
              </w:rPr>
              <w:t>HPS_IOA_4</w:t>
            </w:r>
          </w:p>
        </w:tc>
        <w:tc>
          <w:tcPr>
            <w:tcW w:w="1306" w:type="dxa"/>
          </w:tcPr>
          <w:p w14:paraId="39E9AD5A" w14:textId="306938D7" w:rsidR="006E34D5" w:rsidRPr="00840D6F" w:rsidRDefault="006E34D5" w:rsidP="00840D6F">
            <w:pPr>
              <w:pStyle w:val="CellBodyLeft"/>
            </w:pPr>
            <w:r w:rsidRPr="00840D6F">
              <w:t>HPS_IOB_4</w:t>
            </w:r>
          </w:p>
        </w:tc>
        <w:tc>
          <w:tcPr>
            <w:tcW w:w="1228" w:type="dxa"/>
            <w:shd w:val="clear" w:color="auto" w:fill="auto"/>
          </w:tcPr>
          <w:p w14:paraId="54AC2DA9" w14:textId="77777777" w:rsidR="006E34D5" w:rsidRPr="00840D6F" w:rsidRDefault="006E34D5" w:rsidP="00840D6F">
            <w:pPr>
              <w:pStyle w:val="CellBodyLeft"/>
            </w:pPr>
          </w:p>
        </w:tc>
        <w:tc>
          <w:tcPr>
            <w:tcW w:w="2472" w:type="dxa"/>
            <w:shd w:val="clear" w:color="auto" w:fill="auto"/>
          </w:tcPr>
          <w:p w14:paraId="6C608FAC" w14:textId="13CEE5E2" w:rsidR="006E34D5" w:rsidRPr="00840D6F" w:rsidRDefault="006E34D5" w:rsidP="00840D6F">
            <w:pPr>
              <w:pStyle w:val="CellBodyLeft"/>
            </w:pPr>
            <w:r w:rsidRPr="00840D6F">
              <w:t>NAND Read Enable</w:t>
            </w:r>
          </w:p>
        </w:tc>
        <w:tc>
          <w:tcPr>
            <w:tcW w:w="2258" w:type="dxa"/>
            <w:shd w:val="clear" w:color="auto" w:fill="auto"/>
          </w:tcPr>
          <w:p w14:paraId="4F74AD2C" w14:textId="71877F01" w:rsidR="006E34D5" w:rsidRPr="004667BE" w:rsidRDefault="00840D6F" w:rsidP="006E34D5">
            <w:pPr>
              <w:pStyle w:val="CellBodyLeft"/>
            </w:pPr>
            <w:r w:rsidRPr="004667BE">
              <w:t>Verify Guidelines have been met or list required actions for compliance.</w:t>
            </w:r>
          </w:p>
        </w:tc>
      </w:tr>
      <w:tr w:rsidR="006E34D5" w:rsidRPr="00B95020" w14:paraId="650E4BFE" w14:textId="77777777" w:rsidTr="000D162B">
        <w:trPr>
          <w:trHeight w:val="878"/>
        </w:trPr>
        <w:tc>
          <w:tcPr>
            <w:tcW w:w="1698" w:type="dxa"/>
            <w:shd w:val="clear" w:color="auto" w:fill="auto"/>
          </w:tcPr>
          <w:p w14:paraId="3AB3049E" w14:textId="70862A4F" w:rsidR="006E34D5" w:rsidRPr="00840D6F" w:rsidRDefault="006E34D5" w:rsidP="00840D6F">
            <w:pPr>
              <w:pStyle w:val="CellBodyLeft"/>
            </w:pPr>
            <w:r w:rsidRPr="00840D6F">
              <w:t>NAND_WP_N</w:t>
            </w:r>
          </w:p>
        </w:tc>
        <w:tc>
          <w:tcPr>
            <w:tcW w:w="1306" w:type="dxa"/>
          </w:tcPr>
          <w:p w14:paraId="00C50475" w14:textId="66120D23" w:rsidR="006E34D5" w:rsidRPr="00840D6F" w:rsidRDefault="006E34D5" w:rsidP="00840D6F">
            <w:pPr>
              <w:pStyle w:val="CellBodyLeft"/>
              <w:rPr>
                <w:rFonts w:eastAsia="MS Mincho"/>
              </w:rPr>
            </w:pPr>
            <w:r w:rsidRPr="00840D6F">
              <w:rPr>
                <w:rFonts w:eastAsia="MS Mincho"/>
              </w:rPr>
              <w:t>HPS_IOA_5</w:t>
            </w:r>
          </w:p>
        </w:tc>
        <w:tc>
          <w:tcPr>
            <w:tcW w:w="1306" w:type="dxa"/>
          </w:tcPr>
          <w:p w14:paraId="2148B4ED" w14:textId="5D8EDC0B" w:rsidR="006E34D5" w:rsidRPr="00840D6F" w:rsidRDefault="006E34D5" w:rsidP="00840D6F">
            <w:pPr>
              <w:pStyle w:val="CellBodyLeft"/>
            </w:pPr>
            <w:r w:rsidRPr="00840D6F">
              <w:rPr>
                <w:rFonts w:eastAsia="MS Mincho"/>
              </w:rPr>
              <w:t>HPS_IOB_5</w:t>
            </w:r>
          </w:p>
        </w:tc>
        <w:tc>
          <w:tcPr>
            <w:tcW w:w="1228" w:type="dxa"/>
            <w:shd w:val="clear" w:color="auto" w:fill="auto"/>
          </w:tcPr>
          <w:p w14:paraId="7D51B951" w14:textId="77777777" w:rsidR="006E34D5" w:rsidRPr="00840D6F" w:rsidRDefault="006E34D5" w:rsidP="00840D6F">
            <w:pPr>
              <w:pStyle w:val="CellBodyLeft"/>
            </w:pPr>
          </w:p>
        </w:tc>
        <w:tc>
          <w:tcPr>
            <w:tcW w:w="2472" w:type="dxa"/>
            <w:shd w:val="clear" w:color="auto" w:fill="auto"/>
          </w:tcPr>
          <w:p w14:paraId="433F603C" w14:textId="0355C8CD" w:rsidR="006E34D5" w:rsidRPr="00840D6F" w:rsidRDefault="006E34D5" w:rsidP="00840D6F">
            <w:pPr>
              <w:pStyle w:val="CellBodyLeft"/>
            </w:pPr>
            <w:r w:rsidRPr="00840D6F">
              <w:t>NAND Write Protect</w:t>
            </w:r>
          </w:p>
        </w:tc>
        <w:tc>
          <w:tcPr>
            <w:tcW w:w="2258" w:type="dxa"/>
            <w:shd w:val="clear" w:color="auto" w:fill="auto"/>
          </w:tcPr>
          <w:p w14:paraId="715BAD25" w14:textId="00D38980" w:rsidR="006E34D5" w:rsidRPr="004667BE" w:rsidRDefault="00840D6F" w:rsidP="006E34D5">
            <w:pPr>
              <w:pStyle w:val="CellBodyLeft"/>
            </w:pPr>
            <w:r w:rsidRPr="004667BE">
              <w:t>Verify Guidelines have been met or list required actions for compliance.</w:t>
            </w:r>
          </w:p>
        </w:tc>
      </w:tr>
      <w:tr w:rsidR="006E34D5" w:rsidRPr="00B95020" w14:paraId="0D284B5F" w14:textId="77777777" w:rsidTr="000D162B">
        <w:trPr>
          <w:trHeight w:val="878"/>
        </w:trPr>
        <w:tc>
          <w:tcPr>
            <w:tcW w:w="1698" w:type="dxa"/>
            <w:shd w:val="clear" w:color="auto" w:fill="auto"/>
          </w:tcPr>
          <w:p w14:paraId="192B2B55" w14:textId="5DE038BA" w:rsidR="006E34D5" w:rsidRPr="00840D6F" w:rsidRDefault="006E34D5" w:rsidP="00840D6F">
            <w:pPr>
              <w:pStyle w:val="CellBodyLeft"/>
            </w:pPr>
            <w:r w:rsidRPr="00840D6F">
              <w:t>NAND_ADQ2</w:t>
            </w:r>
          </w:p>
        </w:tc>
        <w:tc>
          <w:tcPr>
            <w:tcW w:w="1306" w:type="dxa"/>
          </w:tcPr>
          <w:p w14:paraId="282A1A5F" w14:textId="7DED20C4" w:rsidR="006E34D5" w:rsidRPr="00840D6F" w:rsidRDefault="006E34D5" w:rsidP="00840D6F">
            <w:pPr>
              <w:pStyle w:val="CellBodyLeft"/>
              <w:rPr>
                <w:rFonts w:eastAsia="MS Mincho"/>
              </w:rPr>
            </w:pPr>
            <w:r w:rsidRPr="00840D6F">
              <w:rPr>
                <w:rFonts w:eastAsia="MS Mincho"/>
              </w:rPr>
              <w:t>HPS_IOA_6</w:t>
            </w:r>
          </w:p>
        </w:tc>
        <w:tc>
          <w:tcPr>
            <w:tcW w:w="1306" w:type="dxa"/>
          </w:tcPr>
          <w:p w14:paraId="724274B7" w14:textId="0D0F004F" w:rsidR="006E34D5" w:rsidRPr="00840D6F" w:rsidRDefault="006E34D5" w:rsidP="00840D6F">
            <w:pPr>
              <w:pStyle w:val="CellBodyLeft"/>
              <w:rPr>
                <w:rFonts w:eastAsia="MS Mincho"/>
              </w:rPr>
            </w:pPr>
            <w:r w:rsidRPr="00840D6F">
              <w:rPr>
                <w:rFonts w:eastAsia="MS Mincho"/>
              </w:rPr>
              <w:t>HPS_IOB_6</w:t>
            </w:r>
          </w:p>
        </w:tc>
        <w:tc>
          <w:tcPr>
            <w:tcW w:w="1228" w:type="dxa"/>
            <w:shd w:val="clear" w:color="auto" w:fill="auto"/>
          </w:tcPr>
          <w:p w14:paraId="7A84983F" w14:textId="77777777" w:rsidR="006E34D5" w:rsidRPr="00840D6F" w:rsidRDefault="006E34D5" w:rsidP="00840D6F">
            <w:pPr>
              <w:pStyle w:val="CellBodyLeft"/>
            </w:pPr>
          </w:p>
        </w:tc>
        <w:tc>
          <w:tcPr>
            <w:tcW w:w="2472" w:type="dxa"/>
            <w:shd w:val="clear" w:color="auto" w:fill="auto"/>
          </w:tcPr>
          <w:p w14:paraId="4BD1AE2F" w14:textId="0D050EB5" w:rsidR="006E34D5" w:rsidRPr="00840D6F" w:rsidRDefault="006E34D5" w:rsidP="00840D6F">
            <w:pPr>
              <w:pStyle w:val="CellBodyLeft"/>
            </w:pPr>
            <w:r w:rsidRPr="00840D6F">
              <w:t>NAND Data Bit 2</w:t>
            </w:r>
          </w:p>
        </w:tc>
        <w:tc>
          <w:tcPr>
            <w:tcW w:w="2258" w:type="dxa"/>
            <w:shd w:val="clear" w:color="auto" w:fill="auto"/>
          </w:tcPr>
          <w:p w14:paraId="4614204F" w14:textId="03AA0C8F" w:rsidR="006E34D5" w:rsidRPr="004667BE" w:rsidRDefault="00840D6F" w:rsidP="006E34D5">
            <w:pPr>
              <w:pStyle w:val="CellBodyLeft"/>
            </w:pPr>
            <w:r w:rsidRPr="004667BE">
              <w:t>Verify Guidelines have been met or list required actions for compliance.</w:t>
            </w:r>
          </w:p>
        </w:tc>
      </w:tr>
      <w:tr w:rsidR="006E34D5" w:rsidRPr="00B95020" w14:paraId="768C8244" w14:textId="77777777" w:rsidTr="000D162B">
        <w:trPr>
          <w:trHeight w:val="864"/>
        </w:trPr>
        <w:tc>
          <w:tcPr>
            <w:tcW w:w="1698" w:type="dxa"/>
            <w:shd w:val="clear" w:color="auto" w:fill="auto"/>
          </w:tcPr>
          <w:p w14:paraId="6C19645F" w14:textId="076E56E7" w:rsidR="006E34D5" w:rsidRPr="00840D6F" w:rsidRDefault="006E34D5" w:rsidP="00840D6F">
            <w:pPr>
              <w:pStyle w:val="CellBodyLeft"/>
            </w:pPr>
            <w:r w:rsidRPr="00840D6F">
              <w:t>NAND_ADQ3</w:t>
            </w:r>
          </w:p>
        </w:tc>
        <w:tc>
          <w:tcPr>
            <w:tcW w:w="1306" w:type="dxa"/>
          </w:tcPr>
          <w:p w14:paraId="252C6EB3" w14:textId="2F089A7C" w:rsidR="006E34D5" w:rsidRPr="00840D6F" w:rsidRDefault="006E34D5" w:rsidP="00840D6F">
            <w:pPr>
              <w:pStyle w:val="CellBodyLeft"/>
              <w:rPr>
                <w:rFonts w:eastAsia="MS Mincho"/>
              </w:rPr>
            </w:pPr>
            <w:r w:rsidRPr="00840D6F">
              <w:rPr>
                <w:rFonts w:eastAsia="MS Mincho"/>
              </w:rPr>
              <w:t>HPS_IOA_7</w:t>
            </w:r>
          </w:p>
        </w:tc>
        <w:tc>
          <w:tcPr>
            <w:tcW w:w="1306" w:type="dxa"/>
          </w:tcPr>
          <w:p w14:paraId="349F88F1" w14:textId="781B5438" w:rsidR="006E34D5" w:rsidRPr="00840D6F" w:rsidRDefault="006E34D5" w:rsidP="00840D6F">
            <w:pPr>
              <w:pStyle w:val="CellBodyLeft"/>
              <w:rPr>
                <w:rFonts w:eastAsia="MS Mincho"/>
              </w:rPr>
            </w:pPr>
            <w:r w:rsidRPr="00840D6F">
              <w:rPr>
                <w:rFonts w:eastAsia="MS Mincho"/>
              </w:rPr>
              <w:t>HPS_IOB_7</w:t>
            </w:r>
          </w:p>
        </w:tc>
        <w:tc>
          <w:tcPr>
            <w:tcW w:w="1228" w:type="dxa"/>
            <w:shd w:val="clear" w:color="auto" w:fill="auto"/>
          </w:tcPr>
          <w:p w14:paraId="67555D11" w14:textId="77777777" w:rsidR="006E34D5" w:rsidRPr="00840D6F" w:rsidRDefault="006E34D5" w:rsidP="00840D6F">
            <w:pPr>
              <w:pStyle w:val="CellBodyLeft"/>
            </w:pPr>
          </w:p>
        </w:tc>
        <w:tc>
          <w:tcPr>
            <w:tcW w:w="2472" w:type="dxa"/>
            <w:shd w:val="clear" w:color="auto" w:fill="auto"/>
          </w:tcPr>
          <w:p w14:paraId="50E03502" w14:textId="1611EC01" w:rsidR="006E34D5" w:rsidRPr="00840D6F" w:rsidRDefault="006E34D5" w:rsidP="00840D6F">
            <w:pPr>
              <w:pStyle w:val="CellBodyLeft"/>
            </w:pPr>
            <w:r w:rsidRPr="00840D6F">
              <w:t>NAND Data Bit 3</w:t>
            </w:r>
          </w:p>
        </w:tc>
        <w:tc>
          <w:tcPr>
            <w:tcW w:w="2258" w:type="dxa"/>
            <w:shd w:val="clear" w:color="auto" w:fill="auto"/>
          </w:tcPr>
          <w:p w14:paraId="445E73C7" w14:textId="6AF93DFF" w:rsidR="006E34D5" w:rsidRPr="004667BE" w:rsidRDefault="00840D6F" w:rsidP="006E34D5">
            <w:pPr>
              <w:pStyle w:val="CellBodyLeft"/>
            </w:pPr>
            <w:r w:rsidRPr="004667BE">
              <w:t>Verify Guidelines have been met or list required actions for compliance.</w:t>
            </w:r>
          </w:p>
        </w:tc>
      </w:tr>
      <w:tr w:rsidR="006E34D5" w:rsidRPr="00B95020" w14:paraId="04C2BD06" w14:textId="77777777" w:rsidTr="000D162B">
        <w:trPr>
          <w:trHeight w:val="878"/>
        </w:trPr>
        <w:tc>
          <w:tcPr>
            <w:tcW w:w="1698" w:type="dxa"/>
            <w:shd w:val="clear" w:color="auto" w:fill="auto"/>
          </w:tcPr>
          <w:p w14:paraId="2EA247EE" w14:textId="3DDA46B4" w:rsidR="006E34D5" w:rsidRPr="00840D6F" w:rsidRDefault="006E34D5" w:rsidP="00840D6F">
            <w:pPr>
              <w:pStyle w:val="CellBodyLeft"/>
            </w:pPr>
            <w:r w:rsidRPr="00840D6F">
              <w:t>NAND_CLE</w:t>
            </w:r>
          </w:p>
        </w:tc>
        <w:tc>
          <w:tcPr>
            <w:tcW w:w="1306" w:type="dxa"/>
          </w:tcPr>
          <w:p w14:paraId="22AE4782" w14:textId="79D731B7" w:rsidR="006E34D5" w:rsidRPr="00840D6F" w:rsidRDefault="006E34D5" w:rsidP="00840D6F">
            <w:pPr>
              <w:pStyle w:val="CellBodyLeft"/>
              <w:rPr>
                <w:rFonts w:eastAsia="MS Mincho"/>
              </w:rPr>
            </w:pPr>
            <w:r w:rsidRPr="00840D6F">
              <w:rPr>
                <w:rFonts w:eastAsia="MS Mincho"/>
              </w:rPr>
              <w:t>HPS_IOA_8</w:t>
            </w:r>
          </w:p>
        </w:tc>
        <w:tc>
          <w:tcPr>
            <w:tcW w:w="1306" w:type="dxa"/>
          </w:tcPr>
          <w:p w14:paraId="12FA1C19" w14:textId="4F9B40E0" w:rsidR="006E34D5" w:rsidRPr="00840D6F" w:rsidRDefault="006E34D5" w:rsidP="00840D6F">
            <w:pPr>
              <w:pStyle w:val="CellBodyLeft"/>
              <w:rPr>
                <w:rFonts w:eastAsia="MS Mincho"/>
              </w:rPr>
            </w:pPr>
            <w:r w:rsidRPr="00840D6F">
              <w:rPr>
                <w:rFonts w:eastAsia="MS Mincho"/>
              </w:rPr>
              <w:t>HPS_IOB_8</w:t>
            </w:r>
          </w:p>
        </w:tc>
        <w:tc>
          <w:tcPr>
            <w:tcW w:w="1228" w:type="dxa"/>
            <w:shd w:val="clear" w:color="auto" w:fill="auto"/>
          </w:tcPr>
          <w:p w14:paraId="2014A4B4" w14:textId="77777777" w:rsidR="006E34D5" w:rsidRPr="00840D6F" w:rsidRDefault="006E34D5" w:rsidP="00840D6F">
            <w:pPr>
              <w:pStyle w:val="CellBodyLeft"/>
            </w:pPr>
          </w:p>
        </w:tc>
        <w:tc>
          <w:tcPr>
            <w:tcW w:w="2472" w:type="dxa"/>
            <w:shd w:val="clear" w:color="auto" w:fill="auto"/>
          </w:tcPr>
          <w:p w14:paraId="52FF5B04" w14:textId="4897A952" w:rsidR="006E34D5" w:rsidRPr="00840D6F" w:rsidRDefault="006E34D5" w:rsidP="00840D6F">
            <w:pPr>
              <w:pStyle w:val="CellBodyLeft"/>
            </w:pPr>
            <w:r w:rsidRPr="00840D6F">
              <w:t>NAND Command Latch Enable</w:t>
            </w:r>
          </w:p>
        </w:tc>
        <w:tc>
          <w:tcPr>
            <w:tcW w:w="2258" w:type="dxa"/>
            <w:shd w:val="clear" w:color="auto" w:fill="auto"/>
          </w:tcPr>
          <w:p w14:paraId="29538930" w14:textId="27D831D0" w:rsidR="006E34D5" w:rsidRPr="004667BE" w:rsidRDefault="00840D6F" w:rsidP="006E34D5">
            <w:pPr>
              <w:pStyle w:val="CellBodyLeft"/>
            </w:pPr>
            <w:r w:rsidRPr="004667BE">
              <w:t>Verify Guidelines have been met or list required actions for compliance.</w:t>
            </w:r>
          </w:p>
        </w:tc>
      </w:tr>
      <w:tr w:rsidR="006E34D5" w:rsidRPr="00B95020" w14:paraId="5DAF2A56" w14:textId="77777777" w:rsidTr="000D162B">
        <w:trPr>
          <w:trHeight w:val="864"/>
        </w:trPr>
        <w:tc>
          <w:tcPr>
            <w:tcW w:w="1698" w:type="dxa"/>
            <w:shd w:val="clear" w:color="auto" w:fill="auto"/>
          </w:tcPr>
          <w:p w14:paraId="47EE8289" w14:textId="23F816C3" w:rsidR="006E34D5" w:rsidRPr="00840D6F" w:rsidRDefault="006E34D5" w:rsidP="00840D6F">
            <w:pPr>
              <w:pStyle w:val="CellBodyLeft"/>
            </w:pPr>
            <w:r w:rsidRPr="00840D6F">
              <w:t>NAND_ADQ4</w:t>
            </w:r>
          </w:p>
        </w:tc>
        <w:tc>
          <w:tcPr>
            <w:tcW w:w="1306" w:type="dxa"/>
          </w:tcPr>
          <w:p w14:paraId="24128D13" w14:textId="7F8DF16E" w:rsidR="006E34D5" w:rsidRPr="00840D6F" w:rsidRDefault="006E34D5" w:rsidP="00840D6F">
            <w:pPr>
              <w:pStyle w:val="CellBodyLeft"/>
              <w:rPr>
                <w:rFonts w:eastAsia="MS Mincho"/>
              </w:rPr>
            </w:pPr>
            <w:r w:rsidRPr="00840D6F">
              <w:rPr>
                <w:rFonts w:eastAsia="MS Mincho"/>
              </w:rPr>
              <w:t>HPS_IOA_9</w:t>
            </w:r>
          </w:p>
        </w:tc>
        <w:tc>
          <w:tcPr>
            <w:tcW w:w="1306" w:type="dxa"/>
          </w:tcPr>
          <w:p w14:paraId="76BADA6E" w14:textId="03740AD1" w:rsidR="006E34D5" w:rsidRPr="00840D6F" w:rsidRDefault="006E34D5" w:rsidP="00840D6F">
            <w:pPr>
              <w:pStyle w:val="CellBodyLeft"/>
              <w:rPr>
                <w:rFonts w:eastAsia="MS Mincho"/>
              </w:rPr>
            </w:pPr>
            <w:r w:rsidRPr="00840D6F">
              <w:rPr>
                <w:rFonts w:eastAsia="MS Mincho"/>
              </w:rPr>
              <w:t>HPS_IOB_9</w:t>
            </w:r>
          </w:p>
        </w:tc>
        <w:tc>
          <w:tcPr>
            <w:tcW w:w="1228" w:type="dxa"/>
            <w:shd w:val="clear" w:color="auto" w:fill="auto"/>
          </w:tcPr>
          <w:p w14:paraId="795AA791" w14:textId="77777777" w:rsidR="006E34D5" w:rsidRPr="00840D6F" w:rsidRDefault="006E34D5" w:rsidP="00840D6F">
            <w:pPr>
              <w:pStyle w:val="CellBodyLeft"/>
            </w:pPr>
          </w:p>
        </w:tc>
        <w:tc>
          <w:tcPr>
            <w:tcW w:w="2472" w:type="dxa"/>
            <w:shd w:val="clear" w:color="auto" w:fill="auto"/>
          </w:tcPr>
          <w:p w14:paraId="25DB5E63" w14:textId="7D478926" w:rsidR="006E34D5" w:rsidRPr="00840D6F" w:rsidRDefault="006E34D5" w:rsidP="00840D6F">
            <w:pPr>
              <w:pStyle w:val="CellBodyLeft"/>
            </w:pPr>
            <w:r w:rsidRPr="00840D6F">
              <w:t>NAND Data Bit 4</w:t>
            </w:r>
          </w:p>
        </w:tc>
        <w:tc>
          <w:tcPr>
            <w:tcW w:w="2258" w:type="dxa"/>
            <w:shd w:val="clear" w:color="auto" w:fill="auto"/>
          </w:tcPr>
          <w:p w14:paraId="6BC0C76A" w14:textId="27895602" w:rsidR="006E34D5" w:rsidRPr="004667BE" w:rsidRDefault="00840D6F" w:rsidP="006E34D5">
            <w:pPr>
              <w:pStyle w:val="CellBodyLeft"/>
            </w:pPr>
            <w:r w:rsidRPr="004667BE">
              <w:t>Verify Guidelines have been met or list required actions for compliance.</w:t>
            </w:r>
          </w:p>
        </w:tc>
      </w:tr>
      <w:tr w:rsidR="006E34D5" w:rsidRPr="00B95020" w14:paraId="6081D51D" w14:textId="77777777" w:rsidTr="000D162B">
        <w:trPr>
          <w:trHeight w:val="878"/>
        </w:trPr>
        <w:tc>
          <w:tcPr>
            <w:tcW w:w="1698" w:type="dxa"/>
            <w:shd w:val="clear" w:color="auto" w:fill="auto"/>
          </w:tcPr>
          <w:p w14:paraId="2EB68051" w14:textId="6FD99073" w:rsidR="006E34D5" w:rsidRPr="00840D6F" w:rsidRDefault="006E34D5" w:rsidP="00840D6F">
            <w:pPr>
              <w:pStyle w:val="CellBodyLeft"/>
            </w:pPr>
            <w:r w:rsidRPr="00840D6F">
              <w:lastRenderedPageBreak/>
              <w:t>NAND_ADQ5</w:t>
            </w:r>
          </w:p>
        </w:tc>
        <w:tc>
          <w:tcPr>
            <w:tcW w:w="1306" w:type="dxa"/>
          </w:tcPr>
          <w:p w14:paraId="2A656451" w14:textId="08878098" w:rsidR="006E34D5" w:rsidRPr="00840D6F" w:rsidRDefault="006E34D5" w:rsidP="00840D6F">
            <w:pPr>
              <w:pStyle w:val="CellBodyLeft"/>
              <w:rPr>
                <w:rFonts w:eastAsia="MS Mincho"/>
              </w:rPr>
            </w:pPr>
            <w:r w:rsidRPr="00840D6F">
              <w:rPr>
                <w:rFonts w:eastAsia="MS Mincho"/>
              </w:rPr>
              <w:t>HPS_IOA_10</w:t>
            </w:r>
          </w:p>
        </w:tc>
        <w:tc>
          <w:tcPr>
            <w:tcW w:w="1306" w:type="dxa"/>
          </w:tcPr>
          <w:p w14:paraId="0EC63672" w14:textId="515D0196" w:rsidR="006E34D5" w:rsidRPr="00840D6F" w:rsidRDefault="006E34D5" w:rsidP="00840D6F">
            <w:pPr>
              <w:pStyle w:val="CellBodyLeft"/>
              <w:rPr>
                <w:rFonts w:eastAsia="MS Mincho"/>
              </w:rPr>
            </w:pPr>
            <w:r w:rsidRPr="00840D6F">
              <w:rPr>
                <w:rFonts w:eastAsia="MS Mincho"/>
              </w:rPr>
              <w:t>HPS_IOB_10</w:t>
            </w:r>
          </w:p>
        </w:tc>
        <w:tc>
          <w:tcPr>
            <w:tcW w:w="1228" w:type="dxa"/>
            <w:shd w:val="clear" w:color="auto" w:fill="auto"/>
          </w:tcPr>
          <w:p w14:paraId="65235DAC" w14:textId="77777777" w:rsidR="006E34D5" w:rsidRPr="00840D6F" w:rsidRDefault="006E34D5" w:rsidP="00840D6F">
            <w:pPr>
              <w:pStyle w:val="CellBodyLeft"/>
            </w:pPr>
          </w:p>
        </w:tc>
        <w:tc>
          <w:tcPr>
            <w:tcW w:w="2472" w:type="dxa"/>
            <w:shd w:val="clear" w:color="auto" w:fill="auto"/>
          </w:tcPr>
          <w:p w14:paraId="18CD7A69" w14:textId="3C657941" w:rsidR="006E34D5" w:rsidRPr="00840D6F" w:rsidRDefault="006E34D5" w:rsidP="00840D6F">
            <w:pPr>
              <w:pStyle w:val="CellBodyLeft"/>
            </w:pPr>
            <w:r w:rsidRPr="00840D6F">
              <w:t>NAND Data Bit 5</w:t>
            </w:r>
          </w:p>
        </w:tc>
        <w:tc>
          <w:tcPr>
            <w:tcW w:w="2258" w:type="dxa"/>
            <w:shd w:val="clear" w:color="auto" w:fill="auto"/>
          </w:tcPr>
          <w:p w14:paraId="1DDDC957" w14:textId="7875EB23" w:rsidR="006E34D5" w:rsidRPr="004667BE" w:rsidRDefault="00840D6F" w:rsidP="006E34D5">
            <w:pPr>
              <w:pStyle w:val="CellBodyLeft"/>
            </w:pPr>
            <w:r w:rsidRPr="004667BE">
              <w:t>Verify Guidelines have been met or list required actions for compliance.</w:t>
            </w:r>
          </w:p>
        </w:tc>
      </w:tr>
      <w:tr w:rsidR="006E34D5" w:rsidRPr="00B95020" w14:paraId="5A0EB926" w14:textId="77777777" w:rsidTr="000D162B">
        <w:trPr>
          <w:trHeight w:val="864"/>
        </w:trPr>
        <w:tc>
          <w:tcPr>
            <w:tcW w:w="1698" w:type="dxa"/>
            <w:shd w:val="clear" w:color="auto" w:fill="auto"/>
          </w:tcPr>
          <w:p w14:paraId="51A1A4BD" w14:textId="01E1CF09" w:rsidR="006E34D5" w:rsidRPr="00840D6F" w:rsidRDefault="006E34D5" w:rsidP="00840D6F">
            <w:pPr>
              <w:pStyle w:val="CellBodyLeft"/>
            </w:pPr>
            <w:r w:rsidRPr="00840D6F">
              <w:t>NAND_ADQ6</w:t>
            </w:r>
          </w:p>
        </w:tc>
        <w:tc>
          <w:tcPr>
            <w:tcW w:w="1306" w:type="dxa"/>
          </w:tcPr>
          <w:p w14:paraId="4139BBED" w14:textId="4ED032C8" w:rsidR="006E34D5" w:rsidRPr="00840D6F" w:rsidRDefault="006E34D5" w:rsidP="00840D6F">
            <w:pPr>
              <w:pStyle w:val="CellBodyLeft"/>
              <w:rPr>
                <w:rFonts w:eastAsia="MS Mincho"/>
              </w:rPr>
            </w:pPr>
            <w:r w:rsidRPr="00840D6F">
              <w:rPr>
                <w:rFonts w:eastAsia="MS Mincho"/>
              </w:rPr>
              <w:t>HPS_IOA_11</w:t>
            </w:r>
          </w:p>
        </w:tc>
        <w:tc>
          <w:tcPr>
            <w:tcW w:w="1306" w:type="dxa"/>
          </w:tcPr>
          <w:p w14:paraId="5EEB3A0E" w14:textId="24390A70" w:rsidR="006E34D5" w:rsidRPr="00840D6F" w:rsidRDefault="006E34D5" w:rsidP="00840D6F">
            <w:pPr>
              <w:pStyle w:val="CellBodyLeft"/>
              <w:rPr>
                <w:rFonts w:eastAsia="MS Mincho"/>
              </w:rPr>
            </w:pPr>
            <w:r w:rsidRPr="00840D6F">
              <w:rPr>
                <w:rFonts w:eastAsia="MS Mincho"/>
              </w:rPr>
              <w:t>HPS_IOB_11</w:t>
            </w:r>
          </w:p>
        </w:tc>
        <w:tc>
          <w:tcPr>
            <w:tcW w:w="1228" w:type="dxa"/>
            <w:shd w:val="clear" w:color="auto" w:fill="auto"/>
          </w:tcPr>
          <w:p w14:paraId="011F0574" w14:textId="77777777" w:rsidR="006E34D5" w:rsidRPr="00840D6F" w:rsidRDefault="006E34D5" w:rsidP="00840D6F">
            <w:pPr>
              <w:pStyle w:val="CellBodyLeft"/>
            </w:pPr>
          </w:p>
        </w:tc>
        <w:tc>
          <w:tcPr>
            <w:tcW w:w="2472" w:type="dxa"/>
            <w:shd w:val="clear" w:color="auto" w:fill="auto"/>
          </w:tcPr>
          <w:p w14:paraId="1E20E8DE" w14:textId="1BE99599" w:rsidR="006E34D5" w:rsidRPr="00840D6F" w:rsidRDefault="006E34D5" w:rsidP="00840D6F">
            <w:pPr>
              <w:pStyle w:val="CellBodyLeft"/>
            </w:pPr>
            <w:r w:rsidRPr="00840D6F">
              <w:t>NAND Data Bit 6</w:t>
            </w:r>
          </w:p>
        </w:tc>
        <w:tc>
          <w:tcPr>
            <w:tcW w:w="2258" w:type="dxa"/>
            <w:shd w:val="clear" w:color="auto" w:fill="auto"/>
          </w:tcPr>
          <w:p w14:paraId="6F924930" w14:textId="21978B74" w:rsidR="006E34D5" w:rsidRPr="004667BE" w:rsidRDefault="00840D6F" w:rsidP="006E34D5">
            <w:pPr>
              <w:pStyle w:val="CellBodyLeft"/>
            </w:pPr>
            <w:r w:rsidRPr="004667BE">
              <w:t>Verify Guidelines have been met or list required actions for compliance.</w:t>
            </w:r>
          </w:p>
        </w:tc>
      </w:tr>
      <w:tr w:rsidR="006E34D5" w:rsidRPr="00B95020" w14:paraId="5DF71B96" w14:textId="77777777" w:rsidTr="000D162B">
        <w:trPr>
          <w:trHeight w:val="878"/>
        </w:trPr>
        <w:tc>
          <w:tcPr>
            <w:tcW w:w="1698" w:type="dxa"/>
            <w:shd w:val="clear" w:color="auto" w:fill="auto"/>
          </w:tcPr>
          <w:p w14:paraId="224E27F1" w14:textId="6BEA4472" w:rsidR="006E34D5" w:rsidRPr="00840D6F" w:rsidRDefault="006E34D5" w:rsidP="00840D6F">
            <w:pPr>
              <w:pStyle w:val="CellBodyLeft"/>
            </w:pPr>
            <w:r w:rsidRPr="00840D6F">
              <w:t>NAND_ADQ7</w:t>
            </w:r>
          </w:p>
        </w:tc>
        <w:tc>
          <w:tcPr>
            <w:tcW w:w="1306" w:type="dxa"/>
          </w:tcPr>
          <w:p w14:paraId="2B5F0E16" w14:textId="1550CC64" w:rsidR="006E34D5" w:rsidRPr="00840D6F" w:rsidRDefault="006E34D5" w:rsidP="00840D6F">
            <w:pPr>
              <w:pStyle w:val="CellBodyLeft"/>
              <w:rPr>
                <w:rFonts w:eastAsia="MS Mincho"/>
              </w:rPr>
            </w:pPr>
            <w:r w:rsidRPr="00840D6F">
              <w:rPr>
                <w:rFonts w:eastAsia="MS Mincho"/>
              </w:rPr>
              <w:t>HPS_IOA_12</w:t>
            </w:r>
          </w:p>
        </w:tc>
        <w:tc>
          <w:tcPr>
            <w:tcW w:w="1306" w:type="dxa"/>
          </w:tcPr>
          <w:p w14:paraId="78AC2B0B" w14:textId="57BDDF49" w:rsidR="006E34D5" w:rsidRPr="00840D6F" w:rsidRDefault="006E34D5" w:rsidP="00840D6F">
            <w:pPr>
              <w:pStyle w:val="CellBodyLeft"/>
              <w:rPr>
                <w:rFonts w:eastAsia="MS Mincho"/>
              </w:rPr>
            </w:pPr>
            <w:r w:rsidRPr="00840D6F">
              <w:rPr>
                <w:rFonts w:eastAsia="MS Mincho"/>
              </w:rPr>
              <w:t>HPS_IOB_12</w:t>
            </w:r>
          </w:p>
        </w:tc>
        <w:tc>
          <w:tcPr>
            <w:tcW w:w="1228" w:type="dxa"/>
            <w:shd w:val="clear" w:color="auto" w:fill="auto"/>
          </w:tcPr>
          <w:p w14:paraId="7FFC4904" w14:textId="77777777" w:rsidR="006E34D5" w:rsidRPr="00840D6F" w:rsidRDefault="006E34D5" w:rsidP="00840D6F">
            <w:pPr>
              <w:pStyle w:val="CellBodyLeft"/>
            </w:pPr>
          </w:p>
        </w:tc>
        <w:tc>
          <w:tcPr>
            <w:tcW w:w="2472" w:type="dxa"/>
            <w:shd w:val="clear" w:color="auto" w:fill="auto"/>
          </w:tcPr>
          <w:p w14:paraId="0C8A20C2" w14:textId="6B1CC008" w:rsidR="006E34D5" w:rsidRPr="00840D6F" w:rsidRDefault="006E34D5" w:rsidP="00840D6F">
            <w:pPr>
              <w:pStyle w:val="CellBodyLeft"/>
            </w:pPr>
            <w:r w:rsidRPr="00840D6F">
              <w:t>NAND Data Bit 7</w:t>
            </w:r>
          </w:p>
        </w:tc>
        <w:tc>
          <w:tcPr>
            <w:tcW w:w="2258" w:type="dxa"/>
            <w:shd w:val="clear" w:color="auto" w:fill="auto"/>
          </w:tcPr>
          <w:p w14:paraId="2A176129" w14:textId="292BB0DE" w:rsidR="006E34D5" w:rsidRPr="004667BE" w:rsidRDefault="00840D6F" w:rsidP="006E34D5">
            <w:pPr>
              <w:pStyle w:val="CellBodyLeft"/>
            </w:pPr>
            <w:r w:rsidRPr="004667BE">
              <w:t>Verify Guidelines have been met or list required actions for compliance.</w:t>
            </w:r>
          </w:p>
        </w:tc>
      </w:tr>
      <w:tr w:rsidR="006E34D5" w:rsidRPr="00B95020" w14:paraId="55FBC0B3" w14:textId="77777777" w:rsidTr="000D162B">
        <w:trPr>
          <w:trHeight w:val="878"/>
        </w:trPr>
        <w:tc>
          <w:tcPr>
            <w:tcW w:w="1698" w:type="dxa"/>
            <w:shd w:val="clear" w:color="auto" w:fill="auto"/>
          </w:tcPr>
          <w:p w14:paraId="3F521750" w14:textId="361C8781" w:rsidR="006E34D5" w:rsidRPr="00840D6F" w:rsidRDefault="006E34D5" w:rsidP="00840D6F">
            <w:pPr>
              <w:pStyle w:val="CellBodyLeft"/>
            </w:pPr>
            <w:r w:rsidRPr="00840D6F">
              <w:t>NAND_ALE</w:t>
            </w:r>
          </w:p>
        </w:tc>
        <w:tc>
          <w:tcPr>
            <w:tcW w:w="1306" w:type="dxa"/>
          </w:tcPr>
          <w:p w14:paraId="4B55246A" w14:textId="7F873461" w:rsidR="006E34D5" w:rsidRPr="00840D6F" w:rsidRDefault="006E34D5" w:rsidP="00840D6F">
            <w:pPr>
              <w:pStyle w:val="CellBodyLeft"/>
              <w:rPr>
                <w:rFonts w:eastAsia="MS Mincho"/>
              </w:rPr>
            </w:pPr>
            <w:r w:rsidRPr="00840D6F">
              <w:rPr>
                <w:rFonts w:eastAsia="MS Mincho"/>
              </w:rPr>
              <w:t>HPS_IOA_13</w:t>
            </w:r>
          </w:p>
        </w:tc>
        <w:tc>
          <w:tcPr>
            <w:tcW w:w="1306" w:type="dxa"/>
          </w:tcPr>
          <w:p w14:paraId="1C62D3DF" w14:textId="00F16940" w:rsidR="006E34D5" w:rsidRPr="00840D6F" w:rsidRDefault="006E34D5" w:rsidP="00840D6F">
            <w:pPr>
              <w:pStyle w:val="CellBodyLeft"/>
              <w:rPr>
                <w:rFonts w:eastAsia="MS Mincho"/>
              </w:rPr>
            </w:pPr>
            <w:r w:rsidRPr="00840D6F">
              <w:rPr>
                <w:rFonts w:eastAsia="MS Mincho"/>
              </w:rPr>
              <w:t>HPS_IOB_13</w:t>
            </w:r>
          </w:p>
        </w:tc>
        <w:tc>
          <w:tcPr>
            <w:tcW w:w="1228" w:type="dxa"/>
            <w:shd w:val="clear" w:color="auto" w:fill="auto"/>
          </w:tcPr>
          <w:p w14:paraId="1666D1EE" w14:textId="77777777" w:rsidR="006E34D5" w:rsidRPr="00840D6F" w:rsidRDefault="006E34D5" w:rsidP="00840D6F">
            <w:pPr>
              <w:pStyle w:val="CellBodyLeft"/>
            </w:pPr>
          </w:p>
        </w:tc>
        <w:tc>
          <w:tcPr>
            <w:tcW w:w="2472" w:type="dxa"/>
            <w:shd w:val="clear" w:color="auto" w:fill="auto"/>
          </w:tcPr>
          <w:p w14:paraId="0190489E" w14:textId="48FFEE9D" w:rsidR="006E34D5" w:rsidRPr="00840D6F" w:rsidRDefault="006E34D5" w:rsidP="00840D6F">
            <w:pPr>
              <w:pStyle w:val="CellBodyLeft"/>
            </w:pPr>
            <w:r w:rsidRPr="00840D6F">
              <w:t>NAND Address Latch Enable</w:t>
            </w:r>
          </w:p>
        </w:tc>
        <w:tc>
          <w:tcPr>
            <w:tcW w:w="2258" w:type="dxa"/>
            <w:shd w:val="clear" w:color="auto" w:fill="auto"/>
          </w:tcPr>
          <w:p w14:paraId="173E8EDF" w14:textId="15A7A7BF" w:rsidR="006E34D5" w:rsidRPr="004667BE" w:rsidRDefault="00840D6F" w:rsidP="006E34D5">
            <w:pPr>
              <w:pStyle w:val="CellBodyLeft"/>
            </w:pPr>
            <w:r w:rsidRPr="004667BE">
              <w:t>Verify Guidelines have been met or list required actions for compliance.</w:t>
            </w:r>
          </w:p>
        </w:tc>
      </w:tr>
      <w:tr w:rsidR="006E34D5" w:rsidRPr="00B95020" w14:paraId="13211CFF" w14:textId="77777777" w:rsidTr="000D162B">
        <w:trPr>
          <w:trHeight w:val="1812"/>
        </w:trPr>
        <w:tc>
          <w:tcPr>
            <w:tcW w:w="1698" w:type="dxa"/>
            <w:shd w:val="clear" w:color="auto" w:fill="auto"/>
          </w:tcPr>
          <w:p w14:paraId="45CBAA98" w14:textId="78622877" w:rsidR="006E34D5" w:rsidRPr="00840D6F" w:rsidRDefault="006E34D5" w:rsidP="00840D6F">
            <w:pPr>
              <w:pStyle w:val="CellBodyLeft"/>
            </w:pPr>
            <w:r w:rsidRPr="00840D6F">
              <w:t>NAND_RB</w:t>
            </w:r>
          </w:p>
        </w:tc>
        <w:tc>
          <w:tcPr>
            <w:tcW w:w="1306" w:type="dxa"/>
          </w:tcPr>
          <w:p w14:paraId="315C556C" w14:textId="68B76885" w:rsidR="006E34D5" w:rsidRPr="00840D6F" w:rsidRDefault="006E34D5" w:rsidP="00840D6F">
            <w:pPr>
              <w:pStyle w:val="CellBodyLeft"/>
              <w:rPr>
                <w:rFonts w:eastAsia="MS Mincho"/>
              </w:rPr>
            </w:pPr>
            <w:r w:rsidRPr="00840D6F">
              <w:rPr>
                <w:rFonts w:eastAsia="MS Mincho"/>
              </w:rPr>
              <w:t>HPS_IOA_14</w:t>
            </w:r>
          </w:p>
        </w:tc>
        <w:tc>
          <w:tcPr>
            <w:tcW w:w="1306" w:type="dxa"/>
          </w:tcPr>
          <w:p w14:paraId="3E45DFA9" w14:textId="5F31A9EE" w:rsidR="006E34D5" w:rsidRPr="00840D6F" w:rsidRDefault="006E34D5" w:rsidP="00840D6F">
            <w:pPr>
              <w:pStyle w:val="CellBodyLeft"/>
              <w:rPr>
                <w:rFonts w:eastAsia="MS Mincho"/>
              </w:rPr>
            </w:pPr>
            <w:r w:rsidRPr="00840D6F">
              <w:rPr>
                <w:rFonts w:eastAsia="MS Mincho"/>
              </w:rPr>
              <w:t>HPS_IOB_14</w:t>
            </w:r>
          </w:p>
        </w:tc>
        <w:tc>
          <w:tcPr>
            <w:tcW w:w="1228" w:type="dxa"/>
            <w:shd w:val="clear" w:color="auto" w:fill="auto"/>
          </w:tcPr>
          <w:p w14:paraId="19A21E8E" w14:textId="77777777" w:rsidR="006E34D5" w:rsidRPr="00840D6F" w:rsidRDefault="006E34D5" w:rsidP="00840D6F">
            <w:pPr>
              <w:pStyle w:val="CellBodyLeft"/>
            </w:pPr>
          </w:p>
        </w:tc>
        <w:tc>
          <w:tcPr>
            <w:tcW w:w="2472" w:type="dxa"/>
            <w:shd w:val="clear" w:color="auto" w:fill="auto"/>
          </w:tcPr>
          <w:p w14:paraId="1D71D2AE" w14:textId="77777777" w:rsidR="006E34D5" w:rsidRPr="00840D6F" w:rsidRDefault="006E34D5" w:rsidP="00840D6F">
            <w:pPr>
              <w:pStyle w:val="CellBodyLeft"/>
            </w:pPr>
            <w:r w:rsidRPr="00840D6F">
              <w:t>NAND Ready/Busy</w:t>
            </w:r>
          </w:p>
          <w:p w14:paraId="32AC284A" w14:textId="77777777" w:rsidR="006E34D5" w:rsidRPr="00840D6F" w:rsidRDefault="006E34D5" w:rsidP="00840D6F">
            <w:pPr>
              <w:pStyle w:val="CellBodyLeft"/>
            </w:pPr>
          </w:p>
          <w:p w14:paraId="119278E0" w14:textId="07ACA607" w:rsidR="006E34D5" w:rsidRPr="00840D6F" w:rsidRDefault="006E34D5" w:rsidP="00840D6F">
            <w:pPr>
              <w:pStyle w:val="CellBodyLeft"/>
            </w:pPr>
            <w:r w:rsidRPr="00840D6F">
              <w:t>Connect this pin through a pull</w:t>
            </w:r>
            <w:r w:rsidR="00393600">
              <w:t>-</w:t>
            </w:r>
            <w:r w:rsidRPr="00840D6F">
              <w:t xml:space="preserve">up resistor to </w:t>
            </w:r>
            <w:r w:rsidR="00130633">
              <w:t xml:space="preserve">the </w:t>
            </w:r>
            <w:r w:rsidRPr="00840D6F">
              <w:t>VCCIO_HPS. For more information o</w:t>
            </w:r>
            <w:r w:rsidR="00130633">
              <w:t>n</w:t>
            </w:r>
            <w:r w:rsidRPr="00840D6F">
              <w:t xml:space="preserve"> the pull-up resistor value, refer to the NAND flash specification.</w:t>
            </w:r>
          </w:p>
          <w:p w14:paraId="7B7ADDFC" w14:textId="77777777" w:rsidR="006E34D5" w:rsidRPr="00840D6F" w:rsidRDefault="006E34D5" w:rsidP="00840D6F">
            <w:pPr>
              <w:pStyle w:val="CellBodyLeft"/>
            </w:pPr>
          </w:p>
        </w:tc>
        <w:tc>
          <w:tcPr>
            <w:tcW w:w="2258" w:type="dxa"/>
            <w:shd w:val="clear" w:color="auto" w:fill="auto"/>
          </w:tcPr>
          <w:p w14:paraId="33A319CA" w14:textId="0A331724" w:rsidR="006E34D5" w:rsidRPr="004667BE" w:rsidRDefault="00840D6F" w:rsidP="006E34D5">
            <w:pPr>
              <w:pStyle w:val="CellBodyLeft"/>
            </w:pPr>
            <w:r w:rsidRPr="004667BE">
              <w:t>Verify Guidelines have been met or list required actions for compliance.</w:t>
            </w:r>
          </w:p>
        </w:tc>
      </w:tr>
      <w:tr w:rsidR="006E34D5" w:rsidRPr="00B95020" w14:paraId="2E7FD7CE" w14:textId="77777777" w:rsidTr="000D162B">
        <w:trPr>
          <w:trHeight w:val="864"/>
        </w:trPr>
        <w:tc>
          <w:tcPr>
            <w:tcW w:w="1698" w:type="dxa"/>
            <w:shd w:val="clear" w:color="auto" w:fill="auto"/>
          </w:tcPr>
          <w:p w14:paraId="4D8DB63C" w14:textId="7986CA61" w:rsidR="006E34D5" w:rsidRPr="00840D6F" w:rsidRDefault="006E34D5" w:rsidP="00840D6F">
            <w:pPr>
              <w:pStyle w:val="CellBodyLeft"/>
            </w:pPr>
            <w:r w:rsidRPr="00840D6F">
              <w:t>NAND_CE_N</w:t>
            </w:r>
          </w:p>
        </w:tc>
        <w:tc>
          <w:tcPr>
            <w:tcW w:w="1306" w:type="dxa"/>
          </w:tcPr>
          <w:p w14:paraId="5094F808" w14:textId="430EF58E" w:rsidR="006E34D5" w:rsidRPr="00840D6F" w:rsidRDefault="006E34D5" w:rsidP="00840D6F">
            <w:pPr>
              <w:pStyle w:val="CellBodyLeft"/>
              <w:rPr>
                <w:rFonts w:eastAsia="MS Mincho"/>
              </w:rPr>
            </w:pPr>
            <w:r w:rsidRPr="00840D6F">
              <w:rPr>
                <w:rFonts w:eastAsia="MS Mincho"/>
              </w:rPr>
              <w:t>HPS_IOA_15</w:t>
            </w:r>
          </w:p>
        </w:tc>
        <w:tc>
          <w:tcPr>
            <w:tcW w:w="1306" w:type="dxa"/>
          </w:tcPr>
          <w:p w14:paraId="7DFC3BBF" w14:textId="2FEF2E6A" w:rsidR="006E34D5" w:rsidRPr="00840D6F" w:rsidRDefault="006E34D5" w:rsidP="00840D6F">
            <w:pPr>
              <w:pStyle w:val="CellBodyLeft"/>
              <w:rPr>
                <w:rFonts w:eastAsia="MS Mincho"/>
              </w:rPr>
            </w:pPr>
            <w:r w:rsidRPr="00840D6F">
              <w:rPr>
                <w:rFonts w:eastAsia="MS Mincho"/>
              </w:rPr>
              <w:t>HPS_IOB_15</w:t>
            </w:r>
          </w:p>
        </w:tc>
        <w:tc>
          <w:tcPr>
            <w:tcW w:w="1228" w:type="dxa"/>
            <w:shd w:val="clear" w:color="auto" w:fill="auto"/>
          </w:tcPr>
          <w:p w14:paraId="508CFD5B" w14:textId="77777777" w:rsidR="006E34D5" w:rsidRPr="00840D6F" w:rsidRDefault="006E34D5" w:rsidP="00840D6F">
            <w:pPr>
              <w:pStyle w:val="CellBodyLeft"/>
            </w:pPr>
          </w:p>
        </w:tc>
        <w:tc>
          <w:tcPr>
            <w:tcW w:w="2472" w:type="dxa"/>
            <w:shd w:val="clear" w:color="auto" w:fill="auto"/>
          </w:tcPr>
          <w:p w14:paraId="3B33E29F" w14:textId="77777777" w:rsidR="006E34D5" w:rsidRPr="00840D6F" w:rsidRDefault="006E34D5" w:rsidP="00840D6F">
            <w:pPr>
              <w:pStyle w:val="CellBodyLeft"/>
            </w:pPr>
            <w:r w:rsidRPr="00840D6F">
              <w:t>NAND Chip Enable</w:t>
            </w:r>
          </w:p>
          <w:p w14:paraId="4BE06659" w14:textId="77777777" w:rsidR="006E34D5" w:rsidRPr="00840D6F" w:rsidRDefault="006E34D5" w:rsidP="00840D6F">
            <w:pPr>
              <w:pStyle w:val="CellBodyLeft"/>
            </w:pPr>
          </w:p>
        </w:tc>
        <w:tc>
          <w:tcPr>
            <w:tcW w:w="2258" w:type="dxa"/>
            <w:shd w:val="clear" w:color="auto" w:fill="auto"/>
          </w:tcPr>
          <w:p w14:paraId="7AC33973" w14:textId="5B6F552B" w:rsidR="006E34D5" w:rsidRPr="004667BE" w:rsidRDefault="00840D6F" w:rsidP="006E34D5">
            <w:pPr>
              <w:pStyle w:val="CellBodyLeft"/>
            </w:pPr>
            <w:r w:rsidRPr="004667BE">
              <w:t>Verify Guidelines have been met or list required actions for compliance.</w:t>
            </w:r>
          </w:p>
        </w:tc>
      </w:tr>
      <w:tr w:rsidR="006E34D5" w:rsidRPr="00B95020" w14:paraId="373B8364" w14:textId="77777777" w:rsidTr="000D162B">
        <w:trPr>
          <w:trHeight w:val="878"/>
        </w:trPr>
        <w:tc>
          <w:tcPr>
            <w:tcW w:w="1698" w:type="dxa"/>
            <w:shd w:val="clear" w:color="auto" w:fill="auto"/>
          </w:tcPr>
          <w:p w14:paraId="2979B70C" w14:textId="012C7736" w:rsidR="006E34D5" w:rsidRPr="00840D6F" w:rsidRDefault="006E34D5" w:rsidP="00840D6F">
            <w:pPr>
              <w:pStyle w:val="CellBodyLeft"/>
            </w:pPr>
            <w:r w:rsidRPr="00840D6F">
              <w:t>NAND_ ADQ8</w:t>
            </w:r>
          </w:p>
        </w:tc>
        <w:tc>
          <w:tcPr>
            <w:tcW w:w="1306" w:type="dxa"/>
          </w:tcPr>
          <w:p w14:paraId="3D7002A1" w14:textId="21E60AF7" w:rsidR="006E34D5" w:rsidRPr="00840D6F" w:rsidRDefault="006E34D5" w:rsidP="00840D6F">
            <w:pPr>
              <w:pStyle w:val="CellBodyLeft"/>
              <w:rPr>
                <w:rFonts w:eastAsia="MS Mincho"/>
              </w:rPr>
            </w:pPr>
            <w:r w:rsidRPr="00840D6F">
              <w:rPr>
                <w:rFonts w:eastAsia="MS Mincho"/>
              </w:rPr>
              <w:t>HPS_IOA_17</w:t>
            </w:r>
          </w:p>
        </w:tc>
        <w:tc>
          <w:tcPr>
            <w:tcW w:w="1306" w:type="dxa"/>
          </w:tcPr>
          <w:p w14:paraId="0D21A7F8" w14:textId="113F6FFD" w:rsidR="006E34D5" w:rsidRPr="00840D6F" w:rsidRDefault="006E34D5" w:rsidP="00840D6F">
            <w:pPr>
              <w:pStyle w:val="CellBodyLeft"/>
              <w:rPr>
                <w:rFonts w:eastAsia="MS Mincho"/>
              </w:rPr>
            </w:pPr>
            <w:r w:rsidRPr="00840D6F">
              <w:rPr>
                <w:rFonts w:eastAsia="MS Mincho"/>
              </w:rPr>
              <w:t>HPS_IOB_17</w:t>
            </w:r>
          </w:p>
        </w:tc>
        <w:tc>
          <w:tcPr>
            <w:tcW w:w="1228" w:type="dxa"/>
            <w:shd w:val="clear" w:color="auto" w:fill="auto"/>
          </w:tcPr>
          <w:p w14:paraId="5F358186" w14:textId="77777777" w:rsidR="006E34D5" w:rsidRPr="00840D6F" w:rsidRDefault="006E34D5" w:rsidP="00840D6F">
            <w:pPr>
              <w:pStyle w:val="CellBodyLeft"/>
            </w:pPr>
          </w:p>
        </w:tc>
        <w:tc>
          <w:tcPr>
            <w:tcW w:w="2472" w:type="dxa"/>
            <w:shd w:val="clear" w:color="auto" w:fill="auto"/>
          </w:tcPr>
          <w:p w14:paraId="22B6E6DF" w14:textId="5089BEE9" w:rsidR="006E34D5" w:rsidRPr="00840D6F" w:rsidRDefault="006E34D5" w:rsidP="00840D6F">
            <w:pPr>
              <w:pStyle w:val="CellBodyLeft"/>
            </w:pPr>
            <w:r w:rsidRPr="00840D6F">
              <w:t>NAND Data Bit 8</w:t>
            </w:r>
          </w:p>
        </w:tc>
        <w:tc>
          <w:tcPr>
            <w:tcW w:w="2258" w:type="dxa"/>
            <w:shd w:val="clear" w:color="auto" w:fill="auto"/>
          </w:tcPr>
          <w:p w14:paraId="5DC3AFC8" w14:textId="4EFBEBE3" w:rsidR="006E34D5" w:rsidRPr="004667BE" w:rsidRDefault="00840D6F" w:rsidP="006E34D5">
            <w:pPr>
              <w:pStyle w:val="CellBodyLeft"/>
            </w:pPr>
            <w:r w:rsidRPr="004667BE">
              <w:t>Verify Guidelines have been met or list required actions for compliance.</w:t>
            </w:r>
          </w:p>
        </w:tc>
      </w:tr>
      <w:tr w:rsidR="006E34D5" w:rsidRPr="00B95020" w14:paraId="01CA7AC1" w14:textId="77777777" w:rsidTr="000D162B">
        <w:trPr>
          <w:trHeight w:val="878"/>
        </w:trPr>
        <w:tc>
          <w:tcPr>
            <w:tcW w:w="1698" w:type="dxa"/>
            <w:shd w:val="clear" w:color="auto" w:fill="auto"/>
          </w:tcPr>
          <w:p w14:paraId="5B08D5C5" w14:textId="4FD3E719" w:rsidR="006E34D5" w:rsidRPr="00840D6F" w:rsidRDefault="006E34D5" w:rsidP="00840D6F">
            <w:pPr>
              <w:pStyle w:val="CellBodyLeft"/>
            </w:pPr>
            <w:r w:rsidRPr="00840D6F">
              <w:t>NAND_ ADQ9</w:t>
            </w:r>
          </w:p>
        </w:tc>
        <w:tc>
          <w:tcPr>
            <w:tcW w:w="1306" w:type="dxa"/>
          </w:tcPr>
          <w:p w14:paraId="7CFDCA71" w14:textId="0F5591A3" w:rsidR="006E34D5" w:rsidRPr="00840D6F" w:rsidRDefault="006E34D5" w:rsidP="00840D6F">
            <w:pPr>
              <w:pStyle w:val="CellBodyLeft"/>
              <w:rPr>
                <w:rFonts w:eastAsia="MS Mincho"/>
              </w:rPr>
            </w:pPr>
            <w:r w:rsidRPr="00840D6F">
              <w:rPr>
                <w:rFonts w:eastAsia="MS Mincho"/>
              </w:rPr>
              <w:t>HPS_IOA_18</w:t>
            </w:r>
          </w:p>
        </w:tc>
        <w:tc>
          <w:tcPr>
            <w:tcW w:w="1306" w:type="dxa"/>
          </w:tcPr>
          <w:p w14:paraId="2F4C5620" w14:textId="60C0E5BE" w:rsidR="006E34D5" w:rsidRPr="00840D6F" w:rsidRDefault="006E34D5" w:rsidP="00840D6F">
            <w:pPr>
              <w:pStyle w:val="CellBodyLeft"/>
              <w:rPr>
                <w:rFonts w:eastAsia="MS Mincho"/>
              </w:rPr>
            </w:pPr>
            <w:r w:rsidRPr="00840D6F">
              <w:rPr>
                <w:rFonts w:eastAsia="MS Mincho"/>
              </w:rPr>
              <w:t>HPS_IOB_18</w:t>
            </w:r>
          </w:p>
        </w:tc>
        <w:tc>
          <w:tcPr>
            <w:tcW w:w="1228" w:type="dxa"/>
            <w:shd w:val="clear" w:color="auto" w:fill="auto"/>
          </w:tcPr>
          <w:p w14:paraId="1E90D3E2" w14:textId="77777777" w:rsidR="006E34D5" w:rsidRPr="00840D6F" w:rsidRDefault="006E34D5" w:rsidP="00840D6F">
            <w:pPr>
              <w:pStyle w:val="CellBodyLeft"/>
            </w:pPr>
          </w:p>
        </w:tc>
        <w:tc>
          <w:tcPr>
            <w:tcW w:w="2472" w:type="dxa"/>
            <w:shd w:val="clear" w:color="auto" w:fill="auto"/>
          </w:tcPr>
          <w:p w14:paraId="351D38CE" w14:textId="4F6DBF9E" w:rsidR="006E34D5" w:rsidRPr="00840D6F" w:rsidRDefault="006E34D5" w:rsidP="00840D6F">
            <w:pPr>
              <w:pStyle w:val="CellBodyLeft"/>
            </w:pPr>
            <w:r w:rsidRPr="00840D6F">
              <w:t>NAND Data Bit 9</w:t>
            </w:r>
          </w:p>
        </w:tc>
        <w:tc>
          <w:tcPr>
            <w:tcW w:w="2258" w:type="dxa"/>
            <w:shd w:val="clear" w:color="auto" w:fill="auto"/>
          </w:tcPr>
          <w:p w14:paraId="3D18F70D" w14:textId="0E689005" w:rsidR="006E34D5" w:rsidRPr="004667BE" w:rsidRDefault="00840D6F" w:rsidP="006E34D5">
            <w:pPr>
              <w:pStyle w:val="CellBodyLeft"/>
            </w:pPr>
            <w:r w:rsidRPr="004667BE">
              <w:t>Verify Guidelines have been met or list required actions for compliance.</w:t>
            </w:r>
          </w:p>
        </w:tc>
      </w:tr>
      <w:tr w:rsidR="006E34D5" w:rsidRPr="00B95020" w14:paraId="72EFFE71" w14:textId="77777777" w:rsidTr="000D162B">
        <w:trPr>
          <w:trHeight w:val="864"/>
        </w:trPr>
        <w:tc>
          <w:tcPr>
            <w:tcW w:w="1698" w:type="dxa"/>
            <w:shd w:val="clear" w:color="auto" w:fill="auto"/>
          </w:tcPr>
          <w:p w14:paraId="1962803F" w14:textId="7C012F41" w:rsidR="006E34D5" w:rsidRPr="00840D6F" w:rsidRDefault="006E34D5" w:rsidP="00840D6F">
            <w:pPr>
              <w:pStyle w:val="CellBodyLeft"/>
            </w:pPr>
            <w:r w:rsidRPr="00840D6F">
              <w:t>NAND_ ADQ10</w:t>
            </w:r>
          </w:p>
        </w:tc>
        <w:tc>
          <w:tcPr>
            <w:tcW w:w="1306" w:type="dxa"/>
          </w:tcPr>
          <w:p w14:paraId="72DE9DD7" w14:textId="547EDAB5" w:rsidR="006E34D5" w:rsidRPr="00840D6F" w:rsidRDefault="006E34D5" w:rsidP="00840D6F">
            <w:pPr>
              <w:pStyle w:val="CellBodyLeft"/>
              <w:rPr>
                <w:rFonts w:eastAsia="MS Mincho"/>
              </w:rPr>
            </w:pPr>
            <w:r w:rsidRPr="00840D6F">
              <w:rPr>
                <w:rFonts w:eastAsia="MS Mincho"/>
              </w:rPr>
              <w:t>HPS_IOA_19</w:t>
            </w:r>
          </w:p>
        </w:tc>
        <w:tc>
          <w:tcPr>
            <w:tcW w:w="1306" w:type="dxa"/>
          </w:tcPr>
          <w:p w14:paraId="615A40B5" w14:textId="2199229B" w:rsidR="006E34D5" w:rsidRPr="00840D6F" w:rsidRDefault="006E34D5" w:rsidP="00840D6F">
            <w:pPr>
              <w:pStyle w:val="CellBodyLeft"/>
              <w:rPr>
                <w:rFonts w:eastAsia="MS Mincho"/>
              </w:rPr>
            </w:pPr>
            <w:r w:rsidRPr="00840D6F">
              <w:rPr>
                <w:rFonts w:eastAsia="MS Mincho"/>
              </w:rPr>
              <w:t>HPS_IOB_19</w:t>
            </w:r>
          </w:p>
        </w:tc>
        <w:tc>
          <w:tcPr>
            <w:tcW w:w="1228" w:type="dxa"/>
            <w:shd w:val="clear" w:color="auto" w:fill="auto"/>
          </w:tcPr>
          <w:p w14:paraId="5E71467B" w14:textId="77777777" w:rsidR="006E34D5" w:rsidRPr="00840D6F" w:rsidRDefault="006E34D5" w:rsidP="00840D6F">
            <w:pPr>
              <w:pStyle w:val="CellBodyLeft"/>
            </w:pPr>
          </w:p>
        </w:tc>
        <w:tc>
          <w:tcPr>
            <w:tcW w:w="2472" w:type="dxa"/>
            <w:shd w:val="clear" w:color="auto" w:fill="auto"/>
          </w:tcPr>
          <w:p w14:paraId="3AA9B7A6" w14:textId="405CFB79" w:rsidR="006E34D5" w:rsidRPr="00840D6F" w:rsidRDefault="006E34D5" w:rsidP="00840D6F">
            <w:pPr>
              <w:pStyle w:val="CellBodyLeft"/>
            </w:pPr>
            <w:r w:rsidRPr="00840D6F">
              <w:t>NAND Data Bit 10</w:t>
            </w:r>
          </w:p>
        </w:tc>
        <w:tc>
          <w:tcPr>
            <w:tcW w:w="2258" w:type="dxa"/>
            <w:shd w:val="clear" w:color="auto" w:fill="auto"/>
          </w:tcPr>
          <w:p w14:paraId="1BF7226A" w14:textId="4BB9442A" w:rsidR="006E34D5" w:rsidRPr="004667BE" w:rsidRDefault="00840D6F" w:rsidP="006E34D5">
            <w:pPr>
              <w:pStyle w:val="CellBodyLeft"/>
            </w:pPr>
            <w:r w:rsidRPr="004667BE">
              <w:t>Verify Guidelines have been met or list required actions for compliance.</w:t>
            </w:r>
          </w:p>
        </w:tc>
      </w:tr>
      <w:tr w:rsidR="006E34D5" w:rsidRPr="00B95020" w14:paraId="1DD43A96" w14:textId="77777777" w:rsidTr="000D162B">
        <w:trPr>
          <w:trHeight w:val="878"/>
        </w:trPr>
        <w:tc>
          <w:tcPr>
            <w:tcW w:w="1698" w:type="dxa"/>
            <w:shd w:val="clear" w:color="auto" w:fill="auto"/>
          </w:tcPr>
          <w:p w14:paraId="549B9A1A" w14:textId="71D84356" w:rsidR="006E34D5" w:rsidRPr="00840D6F" w:rsidRDefault="006E34D5" w:rsidP="00840D6F">
            <w:pPr>
              <w:pStyle w:val="CellBodyLeft"/>
            </w:pPr>
            <w:r w:rsidRPr="00840D6F">
              <w:t>NAND_ ADQ11</w:t>
            </w:r>
          </w:p>
        </w:tc>
        <w:tc>
          <w:tcPr>
            <w:tcW w:w="1306" w:type="dxa"/>
          </w:tcPr>
          <w:p w14:paraId="7073B747" w14:textId="109C38F3" w:rsidR="006E34D5" w:rsidRPr="00840D6F" w:rsidRDefault="006E34D5" w:rsidP="00840D6F">
            <w:pPr>
              <w:pStyle w:val="CellBodyLeft"/>
              <w:rPr>
                <w:rFonts w:eastAsia="MS Mincho"/>
              </w:rPr>
            </w:pPr>
            <w:r w:rsidRPr="00840D6F">
              <w:rPr>
                <w:rFonts w:eastAsia="MS Mincho"/>
              </w:rPr>
              <w:t>HPS_IOA_20</w:t>
            </w:r>
          </w:p>
        </w:tc>
        <w:tc>
          <w:tcPr>
            <w:tcW w:w="1306" w:type="dxa"/>
          </w:tcPr>
          <w:p w14:paraId="224B04D9" w14:textId="54417BBF" w:rsidR="006E34D5" w:rsidRPr="00840D6F" w:rsidRDefault="006E34D5" w:rsidP="00840D6F">
            <w:pPr>
              <w:pStyle w:val="CellBodyLeft"/>
              <w:rPr>
                <w:rFonts w:eastAsia="MS Mincho"/>
              </w:rPr>
            </w:pPr>
            <w:r w:rsidRPr="00840D6F">
              <w:rPr>
                <w:rFonts w:eastAsia="MS Mincho"/>
              </w:rPr>
              <w:t>HPS_IOB_20</w:t>
            </w:r>
          </w:p>
        </w:tc>
        <w:tc>
          <w:tcPr>
            <w:tcW w:w="1228" w:type="dxa"/>
            <w:shd w:val="clear" w:color="auto" w:fill="auto"/>
          </w:tcPr>
          <w:p w14:paraId="3305BB98" w14:textId="77777777" w:rsidR="006E34D5" w:rsidRPr="00840D6F" w:rsidRDefault="006E34D5" w:rsidP="00840D6F">
            <w:pPr>
              <w:pStyle w:val="CellBodyLeft"/>
            </w:pPr>
          </w:p>
        </w:tc>
        <w:tc>
          <w:tcPr>
            <w:tcW w:w="2472" w:type="dxa"/>
            <w:shd w:val="clear" w:color="auto" w:fill="auto"/>
          </w:tcPr>
          <w:p w14:paraId="7DFA89FC" w14:textId="4A281A16" w:rsidR="006E34D5" w:rsidRPr="00840D6F" w:rsidRDefault="006E34D5" w:rsidP="00840D6F">
            <w:pPr>
              <w:pStyle w:val="CellBodyLeft"/>
            </w:pPr>
            <w:r w:rsidRPr="00840D6F">
              <w:t>NAND Data Bit 11</w:t>
            </w:r>
          </w:p>
        </w:tc>
        <w:tc>
          <w:tcPr>
            <w:tcW w:w="2258" w:type="dxa"/>
            <w:shd w:val="clear" w:color="auto" w:fill="auto"/>
          </w:tcPr>
          <w:p w14:paraId="0F8C8B9A" w14:textId="7213791E" w:rsidR="006E34D5" w:rsidRPr="004667BE" w:rsidRDefault="00840D6F" w:rsidP="006E34D5">
            <w:pPr>
              <w:pStyle w:val="CellBodyLeft"/>
            </w:pPr>
            <w:r w:rsidRPr="004667BE">
              <w:t>Verify Guidelines have been met or list required actions for compliance.</w:t>
            </w:r>
          </w:p>
        </w:tc>
      </w:tr>
      <w:tr w:rsidR="006E34D5" w:rsidRPr="00B95020" w14:paraId="5248CF6D" w14:textId="77777777" w:rsidTr="000D162B">
        <w:trPr>
          <w:trHeight w:val="878"/>
        </w:trPr>
        <w:tc>
          <w:tcPr>
            <w:tcW w:w="1698" w:type="dxa"/>
            <w:shd w:val="clear" w:color="auto" w:fill="auto"/>
          </w:tcPr>
          <w:p w14:paraId="3BAC5D73" w14:textId="4E4A6BF4" w:rsidR="006E34D5" w:rsidRPr="00840D6F" w:rsidRDefault="006E34D5" w:rsidP="00840D6F">
            <w:pPr>
              <w:pStyle w:val="CellBodyLeft"/>
            </w:pPr>
            <w:r w:rsidRPr="00840D6F">
              <w:lastRenderedPageBreak/>
              <w:t>NAND_ ADQ12</w:t>
            </w:r>
          </w:p>
        </w:tc>
        <w:tc>
          <w:tcPr>
            <w:tcW w:w="1306" w:type="dxa"/>
          </w:tcPr>
          <w:p w14:paraId="5E89D9D9" w14:textId="181C43F0" w:rsidR="006E34D5" w:rsidRPr="00840D6F" w:rsidRDefault="006E34D5" w:rsidP="00840D6F">
            <w:pPr>
              <w:pStyle w:val="CellBodyLeft"/>
              <w:rPr>
                <w:rFonts w:eastAsia="MS Mincho"/>
              </w:rPr>
            </w:pPr>
            <w:r w:rsidRPr="00840D6F">
              <w:rPr>
                <w:rFonts w:eastAsia="MS Mincho"/>
              </w:rPr>
              <w:t>HPS_IOA_21</w:t>
            </w:r>
          </w:p>
        </w:tc>
        <w:tc>
          <w:tcPr>
            <w:tcW w:w="1306" w:type="dxa"/>
          </w:tcPr>
          <w:p w14:paraId="6977414E" w14:textId="0F670EEE" w:rsidR="006E34D5" w:rsidRPr="00840D6F" w:rsidRDefault="006E34D5" w:rsidP="00840D6F">
            <w:pPr>
              <w:pStyle w:val="CellBodyLeft"/>
              <w:rPr>
                <w:rFonts w:eastAsia="MS Mincho"/>
              </w:rPr>
            </w:pPr>
            <w:r w:rsidRPr="00840D6F">
              <w:rPr>
                <w:rFonts w:eastAsia="MS Mincho"/>
              </w:rPr>
              <w:t>HPS_IOB_21</w:t>
            </w:r>
          </w:p>
        </w:tc>
        <w:tc>
          <w:tcPr>
            <w:tcW w:w="1228" w:type="dxa"/>
            <w:shd w:val="clear" w:color="auto" w:fill="auto"/>
          </w:tcPr>
          <w:p w14:paraId="1F11479F" w14:textId="77777777" w:rsidR="006E34D5" w:rsidRPr="00840D6F" w:rsidRDefault="006E34D5" w:rsidP="00840D6F">
            <w:pPr>
              <w:pStyle w:val="CellBodyLeft"/>
            </w:pPr>
          </w:p>
        </w:tc>
        <w:tc>
          <w:tcPr>
            <w:tcW w:w="2472" w:type="dxa"/>
            <w:shd w:val="clear" w:color="auto" w:fill="auto"/>
          </w:tcPr>
          <w:p w14:paraId="74F56305" w14:textId="7F7DA29E" w:rsidR="006E34D5" w:rsidRPr="00840D6F" w:rsidRDefault="006E34D5" w:rsidP="00840D6F">
            <w:pPr>
              <w:pStyle w:val="CellBodyLeft"/>
            </w:pPr>
            <w:r w:rsidRPr="00840D6F">
              <w:t>NAND Data Bit 12</w:t>
            </w:r>
          </w:p>
        </w:tc>
        <w:tc>
          <w:tcPr>
            <w:tcW w:w="2258" w:type="dxa"/>
            <w:shd w:val="clear" w:color="auto" w:fill="auto"/>
          </w:tcPr>
          <w:p w14:paraId="04E4A2DE" w14:textId="5E0DBAFC" w:rsidR="006E34D5" w:rsidRPr="004667BE" w:rsidRDefault="00840D6F" w:rsidP="006E34D5">
            <w:pPr>
              <w:pStyle w:val="CellBodyLeft"/>
            </w:pPr>
            <w:r w:rsidRPr="004667BE">
              <w:t>Verify Guidelines have been met or list required actions for compliance.</w:t>
            </w:r>
          </w:p>
        </w:tc>
      </w:tr>
      <w:tr w:rsidR="006E34D5" w:rsidRPr="00B95020" w14:paraId="385B973A" w14:textId="77777777" w:rsidTr="000D162B">
        <w:trPr>
          <w:trHeight w:val="864"/>
        </w:trPr>
        <w:tc>
          <w:tcPr>
            <w:tcW w:w="1698" w:type="dxa"/>
            <w:shd w:val="clear" w:color="auto" w:fill="auto"/>
          </w:tcPr>
          <w:p w14:paraId="68FF047A" w14:textId="2CC567DC" w:rsidR="006E34D5" w:rsidRPr="00840D6F" w:rsidRDefault="006E34D5" w:rsidP="00840D6F">
            <w:pPr>
              <w:pStyle w:val="CellBodyLeft"/>
            </w:pPr>
            <w:r w:rsidRPr="00840D6F">
              <w:t>NAND_ ADQ13</w:t>
            </w:r>
          </w:p>
        </w:tc>
        <w:tc>
          <w:tcPr>
            <w:tcW w:w="1306" w:type="dxa"/>
          </w:tcPr>
          <w:p w14:paraId="1A5BA85F" w14:textId="2C2E29F5" w:rsidR="006E34D5" w:rsidRPr="00840D6F" w:rsidRDefault="006E34D5" w:rsidP="00840D6F">
            <w:pPr>
              <w:pStyle w:val="CellBodyLeft"/>
              <w:rPr>
                <w:rFonts w:eastAsia="MS Mincho"/>
              </w:rPr>
            </w:pPr>
            <w:r w:rsidRPr="00840D6F">
              <w:rPr>
                <w:rFonts w:eastAsia="MS Mincho"/>
              </w:rPr>
              <w:t>HPS_IOA_22</w:t>
            </w:r>
          </w:p>
        </w:tc>
        <w:tc>
          <w:tcPr>
            <w:tcW w:w="1306" w:type="dxa"/>
          </w:tcPr>
          <w:p w14:paraId="4956F524" w14:textId="020C56FA" w:rsidR="006E34D5" w:rsidRPr="00840D6F" w:rsidRDefault="006E34D5" w:rsidP="00840D6F">
            <w:pPr>
              <w:pStyle w:val="CellBodyLeft"/>
              <w:rPr>
                <w:rFonts w:eastAsia="MS Mincho"/>
              </w:rPr>
            </w:pPr>
            <w:r w:rsidRPr="00840D6F">
              <w:rPr>
                <w:rFonts w:eastAsia="MS Mincho"/>
              </w:rPr>
              <w:t>HPS_IOB_22</w:t>
            </w:r>
          </w:p>
        </w:tc>
        <w:tc>
          <w:tcPr>
            <w:tcW w:w="1228" w:type="dxa"/>
            <w:shd w:val="clear" w:color="auto" w:fill="auto"/>
          </w:tcPr>
          <w:p w14:paraId="28073B80" w14:textId="77777777" w:rsidR="006E34D5" w:rsidRPr="00840D6F" w:rsidRDefault="006E34D5" w:rsidP="00840D6F">
            <w:pPr>
              <w:pStyle w:val="CellBodyLeft"/>
            </w:pPr>
          </w:p>
        </w:tc>
        <w:tc>
          <w:tcPr>
            <w:tcW w:w="2472" w:type="dxa"/>
            <w:shd w:val="clear" w:color="auto" w:fill="auto"/>
          </w:tcPr>
          <w:p w14:paraId="388253AD" w14:textId="11D4856E" w:rsidR="006E34D5" w:rsidRPr="00840D6F" w:rsidRDefault="006E34D5" w:rsidP="00840D6F">
            <w:pPr>
              <w:pStyle w:val="CellBodyLeft"/>
            </w:pPr>
            <w:r w:rsidRPr="00840D6F">
              <w:t>NAND Data Bit 13</w:t>
            </w:r>
          </w:p>
        </w:tc>
        <w:tc>
          <w:tcPr>
            <w:tcW w:w="2258" w:type="dxa"/>
            <w:shd w:val="clear" w:color="auto" w:fill="auto"/>
          </w:tcPr>
          <w:p w14:paraId="7AD0D3D5" w14:textId="4527B517" w:rsidR="006E34D5" w:rsidRPr="004667BE" w:rsidRDefault="00840D6F" w:rsidP="006E34D5">
            <w:pPr>
              <w:pStyle w:val="CellBodyLeft"/>
            </w:pPr>
            <w:r w:rsidRPr="004667BE">
              <w:t>Verify Guidelines have been met or list required actions for compliance.</w:t>
            </w:r>
          </w:p>
        </w:tc>
      </w:tr>
      <w:tr w:rsidR="006E34D5" w:rsidRPr="00B95020" w14:paraId="2FF86D76" w14:textId="77777777" w:rsidTr="000D162B">
        <w:trPr>
          <w:trHeight w:val="878"/>
        </w:trPr>
        <w:tc>
          <w:tcPr>
            <w:tcW w:w="1698" w:type="dxa"/>
            <w:shd w:val="clear" w:color="auto" w:fill="auto"/>
          </w:tcPr>
          <w:p w14:paraId="06FB7A17" w14:textId="688C02E9" w:rsidR="006E34D5" w:rsidRPr="00840D6F" w:rsidRDefault="006E34D5" w:rsidP="00840D6F">
            <w:pPr>
              <w:pStyle w:val="CellBodyLeft"/>
            </w:pPr>
            <w:r w:rsidRPr="00840D6F">
              <w:t>NAND_ ADQ14</w:t>
            </w:r>
          </w:p>
        </w:tc>
        <w:tc>
          <w:tcPr>
            <w:tcW w:w="1306" w:type="dxa"/>
          </w:tcPr>
          <w:p w14:paraId="788788D6" w14:textId="5E588394" w:rsidR="006E34D5" w:rsidRPr="00840D6F" w:rsidRDefault="006E34D5" w:rsidP="00840D6F">
            <w:pPr>
              <w:pStyle w:val="CellBodyLeft"/>
              <w:rPr>
                <w:rFonts w:eastAsia="MS Mincho"/>
              </w:rPr>
            </w:pPr>
            <w:r w:rsidRPr="00840D6F">
              <w:rPr>
                <w:rFonts w:eastAsia="MS Mincho"/>
              </w:rPr>
              <w:t>HPS_IOA_23</w:t>
            </w:r>
          </w:p>
        </w:tc>
        <w:tc>
          <w:tcPr>
            <w:tcW w:w="1306" w:type="dxa"/>
          </w:tcPr>
          <w:p w14:paraId="02997AB3" w14:textId="04BCA3EE" w:rsidR="006E34D5" w:rsidRPr="00840D6F" w:rsidRDefault="006E34D5" w:rsidP="00840D6F">
            <w:pPr>
              <w:pStyle w:val="CellBodyLeft"/>
              <w:rPr>
                <w:rFonts w:eastAsia="MS Mincho"/>
              </w:rPr>
            </w:pPr>
            <w:r w:rsidRPr="00840D6F">
              <w:rPr>
                <w:rFonts w:eastAsia="MS Mincho"/>
              </w:rPr>
              <w:t>HPS_IOB_23</w:t>
            </w:r>
          </w:p>
        </w:tc>
        <w:tc>
          <w:tcPr>
            <w:tcW w:w="1228" w:type="dxa"/>
            <w:shd w:val="clear" w:color="auto" w:fill="auto"/>
          </w:tcPr>
          <w:p w14:paraId="5504C95E" w14:textId="77777777" w:rsidR="006E34D5" w:rsidRPr="00840D6F" w:rsidRDefault="006E34D5" w:rsidP="00840D6F">
            <w:pPr>
              <w:pStyle w:val="CellBodyLeft"/>
            </w:pPr>
          </w:p>
        </w:tc>
        <w:tc>
          <w:tcPr>
            <w:tcW w:w="2472" w:type="dxa"/>
            <w:shd w:val="clear" w:color="auto" w:fill="auto"/>
          </w:tcPr>
          <w:p w14:paraId="33ADF8AA" w14:textId="210F9485" w:rsidR="006E34D5" w:rsidRPr="00840D6F" w:rsidRDefault="006E34D5" w:rsidP="00840D6F">
            <w:pPr>
              <w:pStyle w:val="CellBodyLeft"/>
            </w:pPr>
            <w:r w:rsidRPr="00840D6F">
              <w:t>NAND Data Bit 14</w:t>
            </w:r>
          </w:p>
        </w:tc>
        <w:tc>
          <w:tcPr>
            <w:tcW w:w="2258" w:type="dxa"/>
            <w:shd w:val="clear" w:color="auto" w:fill="auto"/>
          </w:tcPr>
          <w:p w14:paraId="34295040" w14:textId="0578EB91" w:rsidR="006E34D5" w:rsidRPr="004667BE" w:rsidRDefault="00840D6F" w:rsidP="006E34D5">
            <w:pPr>
              <w:pStyle w:val="CellBodyLeft"/>
            </w:pPr>
            <w:r w:rsidRPr="004667BE">
              <w:t>Verify Guidelines have been met or list required actions for compliance.</w:t>
            </w:r>
          </w:p>
        </w:tc>
      </w:tr>
      <w:tr w:rsidR="006E34D5" w:rsidRPr="00B95020" w14:paraId="242E9468" w14:textId="77777777" w:rsidTr="000D162B">
        <w:trPr>
          <w:trHeight w:val="864"/>
        </w:trPr>
        <w:tc>
          <w:tcPr>
            <w:tcW w:w="1698" w:type="dxa"/>
            <w:shd w:val="clear" w:color="auto" w:fill="auto"/>
          </w:tcPr>
          <w:p w14:paraId="6433FAA9" w14:textId="2A0031F9" w:rsidR="006E34D5" w:rsidRPr="00840D6F" w:rsidRDefault="006E34D5" w:rsidP="00840D6F">
            <w:pPr>
              <w:pStyle w:val="CellBodyLeft"/>
            </w:pPr>
            <w:r w:rsidRPr="00840D6F">
              <w:t>NAND_ ADQ15</w:t>
            </w:r>
          </w:p>
        </w:tc>
        <w:tc>
          <w:tcPr>
            <w:tcW w:w="1306" w:type="dxa"/>
          </w:tcPr>
          <w:p w14:paraId="3924132A" w14:textId="6489EF47" w:rsidR="006E34D5" w:rsidRPr="00840D6F" w:rsidRDefault="006E34D5" w:rsidP="00840D6F">
            <w:pPr>
              <w:pStyle w:val="CellBodyLeft"/>
              <w:rPr>
                <w:rFonts w:eastAsia="MS Mincho"/>
              </w:rPr>
            </w:pPr>
            <w:r w:rsidRPr="00840D6F">
              <w:rPr>
                <w:rFonts w:eastAsia="MS Mincho"/>
              </w:rPr>
              <w:t>HPS_IOA_24</w:t>
            </w:r>
          </w:p>
        </w:tc>
        <w:tc>
          <w:tcPr>
            <w:tcW w:w="1306" w:type="dxa"/>
          </w:tcPr>
          <w:p w14:paraId="38001012" w14:textId="1AAD5E1F" w:rsidR="006E34D5" w:rsidRPr="00840D6F" w:rsidRDefault="006E34D5" w:rsidP="00840D6F">
            <w:pPr>
              <w:pStyle w:val="CellBodyLeft"/>
              <w:rPr>
                <w:rFonts w:eastAsia="MS Mincho"/>
              </w:rPr>
            </w:pPr>
            <w:r w:rsidRPr="00840D6F">
              <w:rPr>
                <w:rFonts w:eastAsia="MS Mincho"/>
              </w:rPr>
              <w:t>HPS_IOB_24</w:t>
            </w:r>
          </w:p>
        </w:tc>
        <w:tc>
          <w:tcPr>
            <w:tcW w:w="1228" w:type="dxa"/>
            <w:shd w:val="clear" w:color="auto" w:fill="auto"/>
          </w:tcPr>
          <w:p w14:paraId="757545E6" w14:textId="77777777" w:rsidR="006E34D5" w:rsidRPr="00840D6F" w:rsidRDefault="006E34D5" w:rsidP="00840D6F">
            <w:pPr>
              <w:pStyle w:val="CellBodyLeft"/>
            </w:pPr>
          </w:p>
        </w:tc>
        <w:tc>
          <w:tcPr>
            <w:tcW w:w="2472" w:type="dxa"/>
            <w:shd w:val="clear" w:color="auto" w:fill="auto"/>
          </w:tcPr>
          <w:p w14:paraId="2F076DB6" w14:textId="6DC177B3" w:rsidR="006E34D5" w:rsidRPr="00840D6F" w:rsidRDefault="006E34D5" w:rsidP="00840D6F">
            <w:pPr>
              <w:pStyle w:val="CellBodyLeft"/>
            </w:pPr>
            <w:r w:rsidRPr="00840D6F">
              <w:t>NAND Data Bit 15</w:t>
            </w:r>
          </w:p>
        </w:tc>
        <w:tc>
          <w:tcPr>
            <w:tcW w:w="2258" w:type="dxa"/>
            <w:shd w:val="clear" w:color="auto" w:fill="auto"/>
          </w:tcPr>
          <w:p w14:paraId="4B089AFC" w14:textId="2BA9593C" w:rsidR="006E34D5" w:rsidRPr="004667BE" w:rsidRDefault="00840D6F" w:rsidP="006E34D5">
            <w:pPr>
              <w:pStyle w:val="CellBodyLeft"/>
            </w:pPr>
            <w:r w:rsidRPr="004667BE">
              <w:t>Verify Guidelines have been met or list required actions for compliance.</w:t>
            </w:r>
          </w:p>
        </w:tc>
      </w:tr>
    </w:tbl>
    <w:p w14:paraId="2F789193" w14:textId="77777777" w:rsidR="00FE0897" w:rsidRPr="00FE0897" w:rsidRDefault="00FE0897" w:rsidP="00FE0897"/>
    <w:p w14:paraId="715BA565" w14:textId="1DE5055F" w:rsidR="00130633" w:rsidRDefault="00130633" w:rsidP="00130633">
      <w:pPr>
        <w:pStyle w:val="Caption"/>
      </w:pPr>
      <w:bookmarkStart w:id="89" w:name="_Toc100947203"/>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8</w:t>
      </w:r>
      <w:r w:rsidR="00AE7845">
        <w:rPr>
          <w:noProof/>
        </w:rPr>
        <w:fldChar w:fldCharType="end"/>
      </w:r>
      <w:r>
        <w:t>.</w:t>
      </w:r>
      <w:r>
        <w:tab/>
      </w:r>
      <w:r w:rsidR="007E1808" w:rsidRPr="007E1808">
        <w:t>HPS USB Pins</w:t>
      </w:r>
      <w:bookmarkEnd w:id="89"/>
    </w:p>
    <w:tbl>
      <w:tblPr>
        <w:tblW w:w="10553"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
        <w:gridCol w:w="2078"/>
        <w:gridCol w:w="1279"/>
        <w:gridCol w:w="2404"/>
        <w:gridCol w:w="3353"/>
      </w:tblGrid>
      <w:tr w:rsidR="005263F2" w:rsidRPr="00C92860" w14:paraId="786994A0" w14:textId="77777777" w:rsidTr="00F03E61">
        <w:trPr>
          <w:cantSplit/>
          <w:trHeight w:val="138"/>
          <w:tblHeader/>
        </w:trPr>
        <w:tc>
          <w:tcPr>
            <w:tcW w:w="10553" w:type="dxa"/>
            <w:gridSpan w:val="5"/>
          </w:tcPr>
          <w:p w14:paraId="353CCBF7" w14:textId="14EF5D76" w:rsidR="005263F2" w:rsidRPr="00C92860" w:rsidRDefault="007E1808" w:rsidP="00974C60">
            <w:pPr>
              <w:pStyle w:val="CellHeadingCenter"/>
            </w:pPr>
            <w:r w:rsidRPr="007E1808">
              <w:t>HPS USB Pins</w:t>
            </w:r>
          </w:p>
        </w:tc>
      </w:tr>
      <w:tr w:rsidR="005263F2" w:rsidRPr="00C92860" w14:paraId="769C6221" w14:textId="77777777" w:rsidTr="00F03E61">
        <w:trPr>
          <w:cantSplit/>
          <w:trHeight w:val="138"/>
          <w:tblHeader/>
        </w:trPr>
        <w:tc>
          <w:tcPr>
            <w:tcW w:w="1439" w:type="dxa"/>
            <w:shd w:val="clear" w:color="auto" w:fill="auto"/>
          </w:tcPr>
          <w:p w14:paraId="0577AC6C" w14:textId="77777777" w:rsidR="005263F2" w:rsidRPr="00AD7617" w:rsidRDefault="005263F2" w:rsidP="00974C60">
            <w:pPr>
              <w:pStyle w:val="CellHeadingCenter"/>
            </w:pPr>
            <w:r>
              <w:t>Function</w:t>
            </w:r>
          </w:p>
        </w:tc>
        <w:tc>
          <w:tcPr>
            <w:tcW w:w="2078" w:type="dxa"/>
          </w:tcPr>
          <w:p w14:paraId="5B1E6D18" w14:textId="77777777" w:rsidR="005263F2" w:rsidRPr="00AD7617" w:rsidRDefault="005263F2" w:rsidP="00974C60">
            <w:pPr>
              <w:pStyle w:val="CellHeadingCenter"/>
            </w:pPr>
            <w:r>
              <w:t>Valid Assignment</w:t>
            </w:r>
          </w:p>
        </w:tc>
        <w:tc>
          <w:tcPr>
            <w:tcW w:w="1279" w:type="dxa"/>
            <w:shd w:val="clear" w:color="auto" w:fill="auto"/>
          </w:tcPr>
          <w:p w14:paraId="394C24F6" w14:textId="77777777" w:rsidR="005263F2" w:rsidRPr="00AD7617" w:rsidRDefault="005263F2" w:rsidP="00974C60">
            <w:pPr>
              <w:pStyle w:val="CellHeadingCenter"/>
            </w:pPr>
            <w:r w:rsidRPr="00AD7617">
              <w:t>Schematic Name</w:t>
            </w:r>
          </w:p>
        </w:tc>
        <w:tc>
          <w:tcPr>
            <w:tcW w:w="2404" w:type="dxa"/>
            <w:shd w:val="clear" w:color="auto" w:fill="auto"/>
          </w:tcPr>
          <w:p w14:paraId="3932B2C8" w14:textId="77777777" w:rsidR="005263F2" w:rsidRPr="00C92860" w:rsidRDefault="005263F2" w:rsidP="00974C60">
            <w:pPr>
              <w:pStyle w:val="CellHeadingCenter"/>
            </w:pPr>
            <w:r w:rsidRPr="00C92860">
              <w:t>Connection Guidelines</w:t>
            </w:r>
          </w:p>
        </w:tc>
        <w:tc>
          <w:tcPr>
            <w:tcW w:w="3353" w:type="dxa"/>
            <w:shd w:val="clear" w:color="auto" w:fill="auto"/>
          </w:tcPr>
          <w:p w14:paraId="69016C15" w14:textId="77777777" w:rsidR="005263F2" w:rsidRPr="00C92860" w:rsidRDefault="005263F2" w:rsidP="00974C60">
            <w:pPr>
              <w:pStyle w:val="CellHeadingCenter"/>
            </w:pPr>
            <w:r w:rsidRPr="00C92860">
              <w:t>Comments / Issues</w:t>
            </w:r>
          </w:p>
        </w:tc>
      </w:tr>
      <w:tr w:rsidR="00377207" w:rsidRPr="005263F2" w14:paraId="0828DB22" w14:textId="77777777" w:rsidTr="000D162B">
        <w:trPr>
          <w:trHeight w:val="138"/>
        </w:trPr>
        <w:tc>
          <w:tcPr>
            <w:tcW w:w="1439" w:type="dxa"/>
            <w:shd w:val="clear" w:color="auto" w:fill="auto"/>
          </w:tcPr>
          <w:p w14:paraId="2180EB46" w14:textId="746D525D" w:rsidR="00377207" w:rsidRPr="00377207" w:rsidRDefault="00377207" w:rsidP="00377207">
            <w:pPr>
              <w:pStyle w:val="CellBodyLeft"/>
            </w:pPr>
            <w:r w:rsidRPr="00377207">
              <w:t>USB0_CLK</w:t>
            </w:r>
          </w:p>
        </w:tc>
        <w:tc>
          <w:tcPr>
            <w:tcW w:w="2078" w:type="dxa"/>
          </w:tcPr>
          <w:p w14:paraId="69CEA4CF" w14:textId="20FDA8D5" w:rsidR="00377207" w:rsidRPr="00377207" w:rsidRDefault="00377207" w:rsidP="00377207">
            <w:pPr>
              <w:pStyle w:val="CellBodyLeft"/>
            </w:pPr>
            <w:r w:rsidRPr="00377207">
              <w:t>HPS_IOA_1</w:t>
            </w:r>
          </w:p>
        </w:tc>
        <w:tc>
          <w:tcPr>
            <w:tcW w:w="1279" w:type="dxa"/>
            <w:shd w:val="clear" w:color="auto" w:fill="auto"/>
          </w:tcPr>
          <w:p w14:paraId="379584DF" w14:textId="77777777" w:rsidR="00377207" w:rsidRPr="00377207" w:rsidRDefault="00377207" w:rsidP="00377207">
            <w:pPr>
              <w:pStyle w:val="CellBodyLeft"/>
            </w:pPr>
          </w:p>
        </w:tc>
        <w:tc>
          <w:tcPr>
            <w:tcW w:w="2404" w:type="dxa"/>
            <w:shd w:val="clear" w:color="auto" w:fill="auto"/>
          </w:tcPr>
          <w:p w14:paraId="3E42AE59" w14:textId="77777777" w:rsidR="00377207" w:rsidRPr="00377207" w:rsidRDefault="00377207" w:rsidP="00377207">
            <w:pPr>
              <w:pStyle w:val="CellBodyLeft"/>
            </w:pPr>
            <w:r w:rsidRPr="00377207">
              <w:t>USB0 Clock</w:t>
            </w:r>
          </w:p>
          <w:p w14:paraId="7E173986" w14:textId="77777777" w:rsidR="00377207" w:rsidRPr="00377207" w:rsidRDefault="00377207" w:rsidP="00377207">
            <w:pPr>
              <w:pStyle w:val="CellBodyLeft"/>
            </w:pPr>
          </w:p>
        </w:tc>
        <w:tc>
          <w:tcPr>
            <w:tcW w:w="3353" w:type="dxa"/>
            <w:shd w:val="clear" w:color="auto" w:fill="auto"/>
          </w:tcPr>
          <w:p w14:paraId="5C06B3B4" w14:textId="022959B0" w:rsidR="00377207" w:rsidRPr="00377207" w:rsidRDefault="00377207" w:rsidP="00377207">
            <w:pPr>
              <w:pStyle w:val="CellBodyLeft"/>
            </w:pPr>
            <w:r w:rsidRPr="00377207">
              <w:t>Verify Guidelines have been met or list required actions for compliance.</w:t>
            </w:r>
          </w:p>
        </w:tc>
      </w:tr>
      <w:tr w:rsidR="00377207" w:rsidRPr="005263F2" w14:paraId="53E445BB" w14:textId="77777777" w:rsidTr="000D162B">
        <w:trPr>
          <w:trHeight w:val="138"/>
        </w:trPr>
        <w:tc>
          <w:tcPr>
            <w:tcW w:w="1439" w:type="dxa"/>
            <w:shd w:val="clear" w:color="auto" w:fill="auto"/>
          </w:tcPr>
          <w:p w14:paraId="2FC95314" w14:textId="7753EAC6" w:rsidR="00377207" w:rsidRPr="00377207" w:rsidRDefault="00377207" w:rsidP="00377207">
            <w:pPr>
              <w:pStyle w:val="CellBodyLeft"/>
            </w:pPr>
            <w:r w:rsidRPr="00377207">
              <w:t>USB0_STP</w:t>
            </w:r>
          </w:p>
        </w:tc>
        <w:tc>
          <w:tcPr>
            <w:tcW w:w="2078" w:type="dxa"/>
          </w:tcPr>
          <w:p w14:paraId="5984FEAE" w14:textId="6962B7F2" w:rsidR="00377207" w:rsidRPr="00377207" w:rsidRDefault="00377207" w:rsidP="00377207">
            <w:pPr>
              <w:pStyle w:val="CellBodyLeft"/>
            </w:pPr>
            <w:r w:rsidRPr="00377207">
              <w:rPr>
                <w:rFonts w:eastAsia="MS Mincho"/>
              </w:rPr>
              <w:t>HPS_IOA_2</w:t>
            </w:r>
          </w:p>
        </w:tc>
        <w:tc>
          <w:tcPr>
            <w:tcW w:w="1279" w:type="dxa"/>
            <w:shd w:val="clear" w:color="auto" w:fill="auto"/>
          </w:tcPr>
          <w:p w14:paraId="5E2B3FF0" w14:textId="77777777" w:rsidR="00377207" w:rsidRPr="00377207" w:rsidRDefault="00377207" w:rsidP="00377207">
            <w:pPr>
              <w:pStyle w:val="CellBodyLeft"/>
            </w:pPr>
          </w:p>
        </w:tc>
        <w:tc>
          <w:tcPr>
            <w:tcW w:w="2404" w:type="dxa"/>
            <w:shd w:val="clear" w:color="auto" w:fill="auto"/>
          </w:tcPr>
          <w:p w14:paraId="0B37AF3C" w14:textId="77777777" w:rsidR="00377207" w:rsidRPr="00377207" w:rsidRDefault="00377207" w:rsidP="00377207">
            <w:pPr>
              <w:pStyle w:val="CellBodyLeft"/>
            </w:pPr>
            <w:r w:rsidRPr="00377207">
              <w:t>USB0 Stop Data</w:t>
            </w:r>
          </w:p>
          <w:p w14:paraId="3C40B527" w14:textId="77777777" w:rsidR="00377207" w:rsidRPr="00377207" w:rsidRDefault="00377207" w:rsidP="00377207">
            <w:pPr>
              <w:pStyle w:val="CellBodyLeft"/>
            </w:pPr>
          </w:p>
        </w:tc>
        <w:tc>
          <w:tcPr>
            <w:tcW w:w="3353" w:type="dxa"/>
            <w:shd w:val="clear" w:color="auto" w:fill="auto"/>
          </w:tcPr>
          <w:p w14:paraId="19726047" w14:textId="07626F16" w:rsidR="00377207" w:rsidRPr="00377207" w:rsidRDefault="00377207" w:rsidP="00377207">
            <w:pPr>
              <w:pStyle w:val="CellBodyLeft"/>
            </w:pPr>
            <w:r w:rsidRPr="00377207">
              <w:t>Verify Guidelines have been met or list required actions for compliance.</w:t>
            </w:r>
          </w:p>
        </w:tc>
      </w:tr>
      <w:tr w:rsidR="00377207" w:rsidRPr="005263F2" w14:paraId="15E99E22" w14:textId="77777777" w:rsidTr="000D162B">
        <w:trPr>
          <w:trHeight w:val="138"/>
        </w:trPr>
        <w:tc>
          <w:tcPr>
            <w:tcW w:w="1439" w:type="dxa"/>
            <w:shd w:val="clear" w:color="auto" w:fill="auto"/>
          </w:tcPr>
          <w:p w14:paraId="584041B5" w14:textId="3E643C78" w:rsidR="00377207" w:rsidRPr="00377207" w:rsidRDefault="00377207" w:rsidP="00377207">
            <w:pPr>
              <w:pStyle w:val="CellBodyLeft"/>
            </w:pPr>
            <w:r w:rsidRPr="00377207">
              <w:t>USB0_DIR</w:t>
            </w:r>
          </w:p>
        </w:tc>
        <w:tc>
          <w:tcPr>
            <w:tcW w:w="2078" w:type="dxa"/>
          </w:tcPr>
          <w:p w14:paraId="3425A069" w14:textId="26709153" w:rsidR="00377207" w:rsidRPr="00377207" w:rsidRDefault="00377207" w:rsidP="00377207">
            <w:pPr>
              <w:pStyle w:val="CellBodyLeft"/>
              <w:rPr>
                <w:rFonts w:eastAsia="MS Mincho"/>
              </w:rPr>
            </w:pPr>
            <w:r w:rsidRPr="00377207">
              <w:rPr>
                <w:rFonts w:eastAsia="MS Mincho"/>
              </w:rPr>
              <w:t>HPS_IOA_3</w:t>
            </w:r>
          </w:p>
        </w:tc>
        <w:tc>
          <w:tcPr>
            <w:tcW w:w="1279" w:type="dxa"/>
            <w:shd w:val="clear" w:color="auto" w:fill="auto"/>
          </w:tcPr>
          <w:p w14:paraId="2287A5F3" w14:textId="77777777" w:rsidR="00377207" w:rsidRPr="00377207" w:rsidRDefault="00377207" w:rsidP="00377207">
            <w:pPr>
              <w:pStyle w:val="CellBodyLeft"/>
            </w:pPr>
          </w:p>
        </w:tc>
        <w:tc>
          <w:tcPr>
            <w:tcW w:w="2404" w:type="dxa"/>
            <w:shd w:val="clear" w:color="auto" w:fill="auto"/>
          </w:tcPr>
          <w:p w14:paraId="4783ECCD" w14:textId="77777777" w:rsidR="00377207" w:rsidRPr="00377207" w:rsidRDefault="00377207" w:rsidP="00377207">
            <w:pPr>
              <w:pStyle w:val="CellBodyLeft"/>
            </w:pPr>
            <w:r w:rsidRPr="00377207">
              <w:t>USB0 Direction</w:t>
            </w:r>
          </w:p>
          <w:p w14:paraId="48F631E5" w14:textId="77777777" w:rsidR="00377207" w:rsidRPr="00377207" w:rsidRDefault="00377207" w:rsidP="00377207">
            <w:pPr>
              <w:pStyle w:val="CellBodyLeft"/>
            </w:pPr>
          </w:p>
        </w:tc>
        <w:tc>
          <w:tcPr>
            <w:tcW w:w="3353" w:type="dxa"/>
            <w:shd w:val="clear" w:color="auto" w:fill="auto"/>
          </w:tcPr>
          <w:p w14:paraId="27E4F722" w14:textId="664C50AC" w:rsidR="00377207" w:rsidRPr="00377207" w:rsidRDefault="00377207" w:rsidP="00377207">
            <w:pPr>
              <w:pStyle w:val="CellBodyLeft"/>
            </w:pPr>
            <w:r w:rsidRPr="00377207">
              <w:t>Verify Guidelines have been met or list required actions for compliance.</w:t>
            </w:r>
          </w:p>
        </w:tc>
      </w:tr>
      <w:tr w:rsidR="00377207" w:rsidRPr="005263F2" w14:paraId="7C5F0CA7" w14:textId="77777777" w:rsidTr="000D162B">
        <w:trPr>
          <w:trHeight w:val="138"/>
        </w:trPr>
        <w:tc>
          <w:tcPr>
            <w:tcW w:w="1439" w:type="dxa"/>
            <w:shd w:val="clear" w:color="auto" w:fill="auto"/>
          </w:tcPr>
          <w:p w14:paraId="3754720C" w14:textId="65755156" w:rsidR="00377207" w:rsidRPr="00377207" w:rsidRDefault="00377207" w:rsidP="00377207">
            <w:pPr>
              <w:pStyle w:val="CellBodyLeft"/>
            </w:pPr>
            <w:r w:rsidRPr="00377207">
              <w:t>USB0_DATA0</w:t>
            </w:r>
          </w:p>
        </w:tc>
        <w:tc>
          <w:tcPr>
            <w:tcW w:w="2078" w:type="dxa"/>
          </w:tcPr>
          <w:p w14:paraId="3DA7F4B3" w14:textId="60BE3505" w:rsidR="00377207" w:rsidRPr="00377207" w:rsidRDefault="00377207" w:rsidP="00377207">
            <w:pPr>
              <w:pStyle w:val="CellBodyLeft"/>
              <w:rPr>
                <w:rFonts w:eastAsia="MS Mincho"/>
              </w:rPr>
            </w:pPr>
            <w:r w:rsidRPr="00377207">
              <w:rPr>
                <w:rFonts w:eastAsia="MS Mincho"/>
              </w:rPr>
              <w:t>HPS_IOA_4</w:t>
            </w:r>
          </w:p>
        </w:tc>
        <w:tc>
          <w:tcPr>
            <w:tcW w:w="1279" w:type="dxa"/>
            <w:shd w:val="clear" w:color="auto" w:fill="auto"/>
          </w:tcPr>
          <w:p w14:paraId="6F6355A9" w14:textId="77777777" w:rsidR="00377207" w:rsidRPr="00377207" w:rsidRDefault="00377207" w:rsidP="00377207">
            <w:pPr>
              <w:pStyle w:val="CellBodyLeft"/>
            </w:pPr>
          </w:p>
        </w:tc>
        <w:tc>
          <w:tcPr>
            <w:tcW w:w="2404" w:type="dxa"/>
            <w:shd w:val="clear" w:color="auto" w:fill="auto"/>
          </w:tcPr>
          <w:p w14:paraId="7C04E66A" w14:textId="77777777" w:rsidR="00377207" w:rsidRPr="00377207" w:rsidRDefault="00377207" w:rsidP="00377207">
            <w:pPr>
              <w:pStyle w:val="CellBodyLeft"/>
            </w:pPr>
            <w:r w:rsidRPr="00377207">
              <w:t>USB0 Data Bit 0</w:t>
            </w:r>
          </w:p>
          <w:p w14:paraId="50DA1E0B" w14:textId="77777777" w:rsidR="00377207" w:rsidRPr="00377207" w:rsidRDefault="00377207" w:rsidP="00377207">
            <w:pPr>
              <w:pStyle w:val="CellBodyLeft"/>
            </w:pPr>
          </w:p>
        </w:tc>
        <w:tc>
          <w:tcPr>
            <w:tcW w:w="3353" w:type="dxa"/>
            <w:shd w:val="clear" w:color="auto" w:fill="auto"/>
          </w:tcPr>
          <w:p w14:paraId="5ABF6A54" w14:textId="18BFB15E" w:rsidR="00377207" w:rsidRPr="00377207" w:rsidRDefault="00377207" w:rsidP="00377207">
            <w:pPr>
              <w:pStyle w:val="CellBodyLeft"/>
            </w:pPr>
            <w:r w:rsidRPr="00377207">
              <w:t>Verify Guidelines have been met or list required actions for compliance.</w:t>
            </w:r>
          </w:p>
        </w:tc>
      </w:tr>
      <w:tr w:rsidR="00377207" w:rsidRPr="005263F2" w14:paraId="11ED284A" w14:textId="77777777" w:rsidTr="000D162B">
        <w:trPr>
          <w:trHeight w:val="138"/>
        </w:trPr>
        <w:tc>
          <w:tcPr>
            <w:tcW w:w="1439" w:type="dxa"/>
            <w:shd w:val="clear" w:color="auto" w:fill="auto"/>
          </w:tcPr>
          <w:p w14:paraId="35979246" w14:textId="522F6910" w:rsidR="00377207" w:rsidRPr="00377207" w:rsidRDefault="00377207" w:rsidP="00377207">
            <w:pPr>
              <w:pStyle w:val="CellBodyLeft"/>
            </w:pPr>
            <w:r w:rsidRPr="00377207">
              <w:t>USB0_DATA1</w:t>
            </w:r>
          </w:p>
        </w:tc>
        <w:tc>
          <w:tcPr>
            <w:tcW w:w="2078" w:type="dxa"/>
          </w:tcPr>
          <w:p w14:paraId="12D34519" w14:textId="7FDE5DE8" w:rsidR="00377207" w:rsidRPr="00377207" w:rsidRDefault="00377207" w:rsidP="00377207">
            <w:pPr>
              <w:pStyle w:val="CellBodyLeft"/>
              <w:rPr>
                <w:rFonts w:eastAsia="MS Mincho"/>
              </w:rPr>
            </w:pPr>
            <w:r w:rsidRPr="00377207">
              <w:rPr>
                <w:rFonts w:eastAsia="MS Mincho"/>
              </w:rPr>
              <w:t>HPS_IOA_5</w:t>
            </w:r>
          </w:p>
        </w:tc>
        <w:tc>
          <w:tcPr>
            <w:tcW w:w="1279" w:type="dxa"/>
            <w:shd w:val="clear" w:color="auto" w:fill="auto"/>
          </w:tcPr>
          <w:p w14:paraId="4E0E965D" w14:textId="77777777" w:rsidR="00377207" w:rsidRPr="00377207" w:rsidRDefault="00377207" w:rsidP="00377207">
            <w:pPr>
              <w:pStyle w:val="CellBodyLeft"/>
            </w:pPr>
          </w:p>
        </w:tc>
        <w:tc>
          <w:tcPr>
            <w:tcW w:w="2404" w:type="dxa"/>
            <w:shd w:val="clear" w:color="auto" w:fill="auto"/>
          </w:tcPr>
          <w:p w14:paraId="10C577FB" w14:textId="77777777" w:rsidR="00377207" w:rsidRPr="00377207" w:rsidRDefault="00377207" w:rsidP="00377207">
            <w:pPr>
              <w:pStyle w:val="CellBodyLeft"/>
            </w:pPr>
            <w:r w:rsidRPr="00377207">
              <w:t>USB0 Data Bit 1</w:t>
            </w:r>
          </w:p>
          <w:p w14:paraId="20AB562A" w14:textId="77777777" w:rsidR="00377207" w:rsidRPr="00377207" w:rsidRDefault="00377207" w:rsidP="00377207">
            <w:pPr>
              <w:pStyle w:val="CellBodyLeft"/>
            </w:pPr>
          </w:p>
        </w:tc>
        <w:tc>
          <w:tcPr>
            <w:tcW w:w="3353" w:type="dxa"/>
            <w:shd w:val="clear" w:color="auto" w:fill="auto"/>
          </w:tcPr>
          <w:p w14:paraId="68153DB5" w14:textId="0D041401" w:rsidR="00377207" w:rsidRPr="00377207" w:rsidRDefault="00377207" w:rsidP="00377207">
            <w:pPr>
              <w:pStyle w:val="CellBodyLeft"/>
            </w:pPr>
            <w:r w:rsidRPr="00377207">
              <w:t>Verify Guidelines have been met or list required actions for compliance.</w:t>
            </w:r>
          </w:p>
        </w:tc>
      </w:tr>
      <w:tr w:rsidR="00377207" w:rsidRPr="005263F2" w14:paraId="03BC8CCC" w14:textId="77777777" w:rsidTr="000D162B">
        <w:trPr>
          <w:trHeight w:val="138"/>
        </w:trPr>
        <w:tc>
          <w:tcPr>
            <w:tcW w:w="1439" w:type="dxa"/>
            <w:shd w:val="clear" w:color="auto" w:fill="auto"/>
          </w:tcPr>
          <w:p w14:paraId="65AC299B" w14:textId="73720F86" w:rsidR="00377207" w:rsidRPr="00377207" w:rsidRDefault="00377207" w:rsidP="00377207">
            <w:pPr>
              <w:pStyle w:val="CellBodyLeft"/>
            </w:pPr>
            <w:r w:rsidRPr="00377207">
              <w:t>USB0_NXT</w:t>
            </w:r>
          </w:p>
        </w:tc>
        <w:tc>
          <w:tcPr>
            <w:tcW w:w="2078" w:type="dxa"/>
          </w:tcPr>
          <w:p w14:paraId="18C51DB7" w14:textId="79CA8854" w:rsidR="00377207" w:rsidRPr="00377207" w:rsidRDefault="00377207" w:rsidP="00377207">
            <w:pPr>
              <w:pStyle w:val="CellBodyLeft"/>
              <w:rPr>
                <w:rFonts w:eastAsia="MS Mincho"/>
              </w:rPr>
            </w:pPr>
            <w:r w:rsidRPr="00377207">
              <w:rPr>
                <w:rFonts w:eastAsia="MS Mincho"/>
              </w:rPr>
              <w:t>HPS_IOA_6</w:t>
            </w:r>
          </w:p>
        </w:tc>
        <w:tc>
          <w:tcPr>
            <w:tcW w:w="1279" w:type="dxa"/>
            <w:shd w:val="clear" w:color="auto" w:fill="auto"/>
          </w:tcPr>
          <w:p w14:paraId="5D11B95D" w14:textId="77777777" w:rsidR="00377207" w:rsidRPr="00377207" w:rsidRDefault="00377207" w:rsidP="00377207">
            <w:pPr>
              <w:pStyle w:val="CellBodyLeft"/>
            </w:pPr>
          </w:p>
        </w:tc>
        <w:tc>
          <w:tcPr>
            <w:tcW w:w="2404" w:type="dxa"/>
            <w:shd w:val="clear" w:color="auto" w:fill="auto"/>
          </w:tcPr>
          <w:p w14:paraId="69DCFA12" w14:textId="77777777" w:rsidR="00377207" w:rsidRPr="00377207" w:rsidRDefault="00377207" w:rsidP="00377207">
            <w:pPr>
              <w:pStyle w:val="CellBodyLeft"/>
            </w:pPr>
            <w:r w:rsidRPr="00377207">
              <w:t>USB0 Next Data</w:t>
            </w:r>
          </w:p>
          <w:p w14:paraId="0C01145B" w14:textId="77777777" w:rsidR="00377207" w:rsidRPr="00377207" w:rsidRDefault="00377207" w:rsidP="00377207">
            <w:pPr>
              <w:pStyle w:val="CellBodyLeft"/>
            </w:pPr>
          </w:p>
        </w:tc>
        <w:tc>
          <w:tcPr>
            <w:tcW w:w="3353" w:type="dxa"/>
            <w:shd w:val="clear" w:color="auto" w:fill="auto"/>
          </w:tcPr>
          <w:p w14:paraId="2076AC4B" w14:textId="70802E52" w:rsidR="00377207" w:rsidRPr="00377207" w:rsidRDefault="00377207" w:rsidP="00377207">
            <w:pPr>
              <w:pStyle w:val="CellBodyLeft"/>
            </w:pPr>
            <w:r w:rsidRPr="00377207">
              <w:t>Verify Guidelines have been met or list required actions for compliance.</w:t>
            </w:r>
          </w:p>
        </w:tc>
      </w:tr>
      <w:tr w:rsidR="00377207" w:rsidRPr="005263F2" w14:paraId="0A49FAD7" w14:textId="77777777" w:rsidTr="000D162B">
        <w:trPr>
          <w:trHeight w:val="138"/>
        </w:trPr>
        <w:tc>
          <w:tcPr>
            <w:tcW w:w="1439" w:type="dxa"/>
            <w:shd w:val="clear" w:color="auto" w:fill="auto"/>
          </w:tcPr>
          <w:p w14:paraId="0055218C" w14:textId="5328C29A" w:rsidR="00377207" w:rsidRPr="00377207" w:rsidRDefault="00377207" w:rsidP="00377207">
            <w:pPr>
              <w:pStyle w:val="CellBodyLeft"/>
            </w:pPr>
            <w:r w:rsidRPr="00377207">
              <w:t>USB0_DATA2</w:t>
            </w:r>
          </w:p>
        </w:tc>
        <w:tc>
          <w:tcPr>
            <w:tcW w:w="2078" w:type="dxa"/>
          </w:tcPr>
          <w:p w14:paraId="5CF4B96C" w14:textId="5DBE6622" w:rsidR="00377207" w:rsidRPr="00377207" w:rsidRDefault="00377207" w:rsidP="00377207">
            <w:pPr>
              <w:pStyle w:val="CellBodyLeft"/>
              <w:rPr>
                <w:rFonts w:eastAsia="MS Mincho"/>
              </w:rPr>
            </w:pPr>
            <w:r w:rsidRPr="00377207">
              <w:rPr>
                <w:rFonts w:eastAsia="MS Mincho"/>
              </w:rPr>
              <w:t>HPS_IOA_7</w:t>
            </w:r>
          </w:p>
        </w:tc>
        <w:tc>
          <w:tcPr>
            <w:tcW w:w="1279" w:type="dxa"/>
            <w:shd w:val="clear" w:color="auto" w:fill="auto"/>
          </w:tcPr>
          <w:p w14:paraId="337A471A" w14:textId="77777777" w:rsidR="00377207" w:rsidRPr="00377207" w:rsidRDefault="00377207" w:rsidP="00377207">
            <w:pPr>
              <w:pStyle w:val="CellBodyLeft"/>
            </w:pPr>
          </w:p>
        </w:tc>
        <w:tc>
          <w:tcPr>
            <w:tcW w:w="2404" w:type="dxa"/>
            <w:shd w:val="clear" w:color="auto" w:fill="auto"/>
          </w:tcPr>
          <w:p w14:paraId="6C611E89" w14:textId="77777777" w:rsidR="00377207" w:rsidRPr="00377207" w:rsidRDefault="00377207" w:rsidP="00377207">
            <w:pPr>
              <w:pStyle w:val="CellBodyLeft"/>
            </w:pPr>
            <w:r w:rsidRPr="00377207">
              <w:t>USB0 Data Bit 2</w:t>
            </w:r>
          </w:p>
          <w:p w14:paraId="75067CDF" w14:textId="77777777" w:rsidR="00377207" w:rsidRPr="00377207" w:rsidRDefault="00377207" w:rsidP="00377207">
            <w:pPr>
              <w:pStyle w:val="CellBodyLeft"/>
            </w:pPr>
          </w:p>
        </w:tc>
        <w:tc>
          <w:tcPr>
            <w:tcW w:w="3353" w:type="dxa"/>
            <w:shd w:val="clear" w:color="auto" w:fill="auto"/>
          </w:tcPr>
          <w:p w14:paraId="14F15B58" w14:textId="007DF654" w:rsidR="00377207" w:rsidRPr="00377207" w:rsidRDefault="00377207" w:rsidP="00377207">
            <w:pPr>
              <w:pStyle w:val="CellBodyLeft"/>
            </w:pPr>
            <w:r w:rsidRPr="00377207">
              <w:t>Verify Guidelines have been met or list required actions for compliance.</w:t>
            </w:r>
          </w:p>
        </w:tc>
      </w:tr>
      <w:tr w:rsidR="00377207" w:rsidRPr="005263F2" w14:paraId="09937F8D" w14:textId="77777777" w:rsidTr="000D162B">
        <w:trPr>
          <w:trHeight w:val="138"/>
        </w:trPr>
        <w:tc>
          <w:tcPr>
            <w:tcW w:w="1439" w:type="dxa"/>
            <w:shd w:val="clear" w:color="auto" w:fill="auto"/>
          </w:tcPr>
          <w:p w14:paraId="755DB2F4" w14:textId="7A910987" w:rsidR="00377207" w:rsidRPr="00377207" w:rsidRDefault="00377207" w:rsidP="00377207">
            <w:pPr>
              <w:pStyle w:val="CellBodyLeft"/>
            </w:pPr>
            <w:r w:rsidRPr="00377207">
              <w:t>USB0_DATA3</w:t>
            </w:r>
          </w:p>
        </w:tc>
        <w:tc>
          <w:tcPr>
            <w:tcW w:w="2078" w:type="dxa"/>
          </w:tcPr>
          <w:p w14:paraId="26A72531" w14:textId="29278C6C" w:rsidR="00377207" w:rsidRPr="00377207" w:rsidRDefault="00377207" w:rsidP="00377207">
            <w:pPr>
              <w:pStyle w:val="CellBodyLeft"/>
              <w:rPr>
                <w:rFonts w:eastAsia="MS Mincho"/>
              </w:rPr>
            </w:pPr>
            <w:r w:rsidRPr="00377207">
              <w:rPr>
                <w:rFonts w:eastAsia="MS Mincho"/>
              </w:rPr>
              <w:t>HPS_IOA_8</w:t>
            </w:r>
          </w:p>
        </w:tc>
        <w:tc>
          <w:tcPr>
            <w:tcW w:w="1279" w:type="dxa"/>
            <w:shd w:val="clear" w:color="auto" w:fill="auto"/>
          </w:tcPr>
          <w:p w14:paraId="754A87AA" w14:textId="77777777" w:rsidR="00377207" w:rsidRPr="00377207" w:rsidRDefault="00377207" w:rsidP="00377207">
            <w:pPr>
              <w:pStyle w:val="CellBodyLeft"/>
            </w:pPr>
          </w:p>
        </w:tc>
        <w:tc>
          <w:tcPr>
            <w:tcW w:w="2404" w:type="dxa"/>
            <w:shd w:val="clear" w:color="auto" w:fill="auto"/>
          </w:tcPr>
          <w:p w14:paraId="6D42DD94" w14:textId="77777777" w:rsidR="00377207" w:rsidRPr="00377207" w:rsidRDefault="00377207" w:rsidP="00377207">
            <w:pPr>
              <w:pStyle w:val="CellBodyLeft"/>
            </w:pPr>
            <w:r w:rsidRPr="00377207">
              <w:t>USB0 Data Bit 3</w:t>
            </w:r>
          </w:p>
          <w:p w14:paraId="47436DCF" w14:textId="77777777" w:rsidR="00377207" w:rsidRPr="00377207" w:rsidRDefault="00377207" w:rsidP="00377207">
            <w:pPr>
              <w:pStyle w:val="CellBodyLeft"/>
            </w:pPr>
          </w:p>
        </w:tc>
        <w:tc>
          <w:tcPr>
            <w:tcW w:w="3353" w:type="dxa"/>
            <w:shd w:val="clear" w:color="auto" w:fill="auto"/>
          </w:tcPr>
          <w:p w14:paraId="00D86B28" w14:textId="7B5FB5C6" w:rsidR="00377207" w:rsidRPr="00377207" w:rsidRDefault="00377207" w:rsidP="00377207">
            <w:pPr>
              <w:pStyle w:val="CellBodyLeft"/>
            </w:pPr>
            <w:r w:rsidRPr="00377207">
              <w:t>Verify Guidelines have been met or list required actions for compliance.</w:t>
            </w:r>
          </w:p>
        </w:tc>
      </w:tr>
      <w:tr w:rsidR="00377207" w:rsidRPr="005263F2" w14:paraId="6D35FD51" w14:textId="77777777" w:rsidTr="000D162B">
        <w:trPr>
          <w:trHeight w:val="138"/>
        </w:trPr>
        <w:tc>
          <w:tcPr>
            <w:tcW w:w="1439" w:type="dxa"/>
            <w:shd w:val="clear" w:color="auto" w:fill="auto"/>
          </w:tcPr>
          <w:p w14:paraId="51807664" w14:textId="4B4410F9" w:rsidR="00377207" w:rsidRPr="00377207" w:rsidRDefault="00377207" w:rsidP="00377207">
            <w:pPr>
              <w:pStyle w:val="CellBodyLeft"/>
            </w:pPr>
            <w:r w:rsidRPr="00377207">
              <w:lastRenderedPageBreak/>
              <w:t>USB0_DATA4</w:t>
            </w:r>
          </w:p>
        </w:tc>
        <w:tc>
          <w:tcPr>
            <w:tcW w:w="2078" w:type="dxa"/>
          </w:tcPr>
          <w:p w14:paraId="484ACE77" w14:textId="0D4C06BD" w:rsidR="00377207" w:rsidRPr="00377207" w:rsidRDefault="00377207" w:rsidP="00377207">
            <w:pPr>
              <w:pStyle w:val="CellBodyLeft"/>
              <w:rPr>
                <w:rFonts w:eastAsia="MS Mincho"/>
              </w:rPr>
            </w:pPr>
            <w:r w:rsidRPr="00377207">
              <w:rPr>
                <w:rFonts w:eastAsia="MS Mincho"/>
              </w:rPr>
              <w:t>HPS_IOA_9</w:t>
            </w:r>
          </w:p>
        </w:tc>
        <w:tc>
          <w:tcPr>
            <w:tcW w:w="1279" w:type="dxa"/>
            <w:shd w:val="clear" w:color="auto" w:fill="auto"/>
          </w:tcPr>
          <w:p w14:paraId="78DF99E5" w14:textId="77777777" w:rsidR="00377207" w:rsidRPr="00377207" w:rsidRDefault="00377207" w:rsidP="00377207">
            <w:pPr>
              <w:pStyle w:val="CellBodyLeft"/>
            </w:pPr>
          </w:p>
        </w:tc>
        <w:tc>
          <w:tcPr>
            <w:tcW w:w="2404" w:type="dxa"/>
            <w:shd w:val="clear" w:color="auto" w:fill="auto"/>
          </w:tcPr>
          <w:p w14:paraId="38AB31D0" w14:textId="77777777" w:rsidR="00377207" w:rsidRPr="00377207" w:rsidRDefault="00377207" w:rsidP="00377207">
            <w:pPr>
              <w:pStyle w:val="CellBodyLeft"/>
            </w:pPr>
            <w:r w:rsidRPr="00377207">
              <w:t>USB0 Data Bit 4</w:t>
            </w:r>
          </w:p>
          <w:p w14:paraId="351FF142" w14:textId="77777777" w:rsidR="00377207" w:rsidRPr="00377207" w:rsidRDefault="00377207" w:rsidP="00377207">
            <w:pPr>
              <w:pStyle w:val="CellBodyLeft"/>
            </w:pPr>
          </w:p>
        </w:tc>
        <w:tc>
          <w:tcPr>
            <w:tcW w:w="3353" w:type="dxa"/>
            <w:shd w:val="clear" w:color="auto" w:fill="auto"/>
          </w:tcPr>
          <w:p w14:paraId="25774F9D" w14:textId="21CD7527" w:rsidR="00377207" w:rsidRPr="00377207" w:rsidRDefault="00377207" w:rsidP="00377207">
            <w:pPr>
              <w:pStyle w:val="CellBodyLeft"/>
            </w:pPr>
            <w:r w:rsidRPr="00377207">
              <w:t>Verify Guidelines have been met or list required actions for compliance.</w:t>
            </w:r>
          </w:p>
        </w:tc>
      </w:tr>
      <w:tr w:rsidR="00377207" w:rsidRPr="005263F2" w14:paraId="5EB02342" w14:textId="77777777" w:rsidTr="000D162B">
        <w:trPr>
          <w:trHeight w:val="138"/>
        </w:trPr>
        <w:tc>
          <w:tcPr>
            <w:tcW w:w="1439" w:type="dxa"/>
            <w:shd w:val="clear" w:color="auto" w:fill="auto"/>
          </w:tcPr>
          <w:p w14:paraId="4FD9B4C4" w14:textId="26457A83" w:rsidR="00377207" w:rsidRPr="00377207" w:rsidRDefault="00377207" w:rsidP="00377207">
            <w:pPr>
              <w:pStyle w:val="CellBodyLeft"/>
            </w:pPr>
            <w:r w:rsidRPr="00377207">
              <w:t>USB0_DATA5</w:t>
            </w:r>
          </w:p>
        </w:tc>
        <w:tc>
          <w:tcPr>
            <w:tcW w:w="2078" w:type="dxa"/>
          </w:tcPr>
          <w:p w14:paraId="6DF8A0DC" w14:textId="5279BDC5" w:rsidR="00377207" w:rsidRPr="00377207" w:rsidRDefault="00377207" w:rsidP="00377207">
            <w:pPr>
              <w:pStyle w:val="CellBodyLeft"/>
              <w:rPr>
                <w:rFonts w:eastAsia="MS Mincho"/>
              </w:rPr>
            </w:pPr>
            <w:r w:rsidRPr="00377207">
              <w:rPr>
                <w:rFonts w:eastAsia="MS Mincho"/>
              </w:rPr>
              <w:t>HPS_IOA_10</w:t>
            </w:r>
          </w:p>
        </w:tc>
        <w:tc>
          <w:tcPr>
            <w:tcW w:w="1279" w:type="dxa"/>
            <w:shd w:val="clear" w:color="auto" w:fill="auto"/>
          </w:tcPr>
          <w:p w14:paraId="76401A12" w14:textId="77777777" w:rsidR="00377207" w:rsidRPr="00377207" w:rsidRDefault="00377207" w:rsidP="00377207">
            <w:pPr>
              <w:pStyle w:val="CellBodyLeft"/>
            </w:pPr>
          </w:p>
        </w:tc>
        <w:tc>
          <w:tcPr>
            <w:tcW w:w="2404" w:type="dxa"/>
            <w:shd w:val="clear" w:color="auto" w:fill="auto"/>
          </w:tcPr>
          <w:p w14:paraId="237201AA" w14:textId="77777777" w:rsidR="00377207" w:rsidRPr="00377207" w:rsidRDefault="00377207" w:rsidP="00377207">
            <w:pPr>
              <w:pStyle w:val="CellBodyLeft"/>
            </w:pPr>
            <w:r w:rsidRPr="00377207">
              <w:t>USB0 Data Bit 5</w:t>
            </w:r>
          </w:p>
          <w:p w14:paraId="14351203" w14:textId="77777777" w:rsidR="00377207" w:rsidRPr="00377207" w:rsidRDefault="00377207" w:rsidP="00377207">
            <w:pPr>
              <w:pStyle w:val="CellBodyLeft"/>
            </w:pPr>
          </w:p>
        </w:tc>
        <w:tc>
          <w:tcPr>
            <w:tcW w:w="3353" w:type="dxa"/>
            <w:shd w:val="clear" w:color="auto" w:fill="auto"/>
          </w:tcPr>
          <w:p w14:paraId="5300BF1A" w14:textId="621420B9" w:rsidR="00377207" w:rsidRPr="00377207" w:rsidRDefault="00377207" w:rsidP="00377207">
            <w:pPr>
              <w:pStyle w:val="CellBodyLeft"/>
            </w:pPr>
            <w:r w:rsidRPr="00377207">
              <w:t>Verify Guidelines have been met or list required actions for compliance.</w:t>
            </w:r>
          </w:p>
        </w:tc>
      </w:tr>
      <w:tr w:rsidR="00377207" w:rsidRPr="005263F2" w14:paraId="05C095B9" w14:textId="77777777" w:rsidTr="000D162B">
        <w:trPr>
          <w:trHeight w:val="138"/>
        </w:trPr>
        <w:tc>
          <w:tcPr>
            <w:tcW w:w="1439" w:type="dxa"/>
            <w:shd w:val="clear" w:color="auto" w:fill="auto"/>
          </w:tcPr>
          <w:p w14:paraId="4186CC80" w14:textId="483C8A9C" w:rsidR="00377207" w:rsidRPr="00377207" w:rsidRDefault="00377207" w:rsidP="00377207">
            <w:pPr>
              <w:pStyle w:val="CellBodyLeft"/>
            </w:pPr>
            <w:r w:rsidRPr="00377207">
              <w:t>USB0_DATA6</w:t>
            </w:r>
          </w:p>
        </w:tc>
        <w:tc>
          <w:tcPr>
            <w:tcW w:w="2078" w:type="dxa"/>
          </w:tcPr>
          <w:p w14:paraId="6B602ADB" w14:textId="559E698C" w:rsidR="00377207" w:rsidRPr="00377207" w:rsidRDefault="00377207" w:rsidP="00377207">
            <w:pPr>
              <w:pStyle w:val="CellBodyLeft"/>
              <w:rPr>
                <w:rFonts w:eastAsia="MS Mincho"/>
              </w:rPr>
            </w:pPr>
            <w:r w:rsidRPr="00377207">
              <w:rPr>
                <w:rFonts w:eastAsia="MS Mincho"/>
              </w:rPr>
              <w:t>HPS_IOA_11</w:t>
            </w:r>
          </w:p>
        </w:tc>
        <w:tc>
          <w:tcPr>
            <w:tcW w:w="1279" w:type="dxa"/>
            <w:shd w:val="clear" w:color="auto" w:fill="auto"/>
          </w:tcPr>
          <w:p w14:paraId="63590406" w14:textId="77777777" w:rsidR="00377207" w:rsidRPr="00377207" w:rsidRDefault="00377207" w:rsidP="00377207">
            <w:pPr>
              <w:pStyle w:val="CellBodyLeft"/>
            </w:pPr>
          </w:p>
        </w:tc>
        <w:tc>
          <w:tcPr>
            <w:tcW w:w="2404" w:type="dxa"/>
            <w:shd w:val="clear" w:color="auto" w:fill="auto"/>
          </w:tcPr>
          <w:p w14:paraId="394408C2" w14:textId="77777777" w:rsidR="00377207" w:rsidRPr="00377207" w:rsidRDefault="00377207" w:rsidP="00377207">
            <w:pPr>
              <w:pStyle w:val="CellBodyLeft"/>
            </w:pPr>
            <w:r w:rsidRPr="00377207">
              <w:t>USB0 Data Bit 6</w:t>
            </w:r>
          </w:p>
          <w:p w14:paraId="68FC4CBE" w14:textId="77777777" w:rsidR="00377207" w:rsidRPr="00377207" w:rsidRDefault="00377207" w:rsidP="00377207">
            <w:pPr>
              <w:pStyle w:val="CellBodyLeft"/>
            </w:pPr>
          </w:p>
        </w:tc>
        <w:tc>
          <w:tcPr>
            <w:tcW w:w="3353" w:type="dxa"/>
            <w:shd w:val="clear" w:color="auto" w:fill="auto"/>
          </w:tcPr>
          <w:p w14:paraId="32190AD0" w14:textId="393844F4" w:rsidR="00377207" w:rsidRPr="00377207" w:rsidRDefault="00377207" w:rsidP="00377207">
            <w:pPr>
              <w:pStyle w:val="CellBodyLeft"/>
            </w:pPr>
            <w:r w:rsidRPr="00377207">
              <w:t>Verify Guidelines have been met or list required actions for compliance.</w:t>
            </w:r>
          </w:p>
        </w:tc>
      </w:tr>
      <w:tr w:rsidR="00377207" w:rsidRPr="005263F2" w14:paraId="5EBAE546" w14:textId="77777777" w:rsidTr="000D162B">
        <w:trPr>
          <w:trHeight w:val="138"/>
        </w:trPr>
        <w:tc>
          <w:tcPr>
            <w:tcW w:w="1439" w:type="dxa"/>
            <w:shd w:val="clear" w:color="auto" w:fill="auto"/>
          </w:tcPr>
          <w:p w14:paraId="3E12B635" w14:textId="42FAA27E" w:rsidR="00377207" w:rsidRPr="00377207" w:rsidRDefault="00377207" w:rsidP="00377207">
            <w:pPr>
              <w:pStyle w:val="CellBodyLeft"/>
            </w:pPr>
            <w:r w:rsidRPr="00377207">
              <w:t>USB0_DATA7</w:t>
            </w:r>
          </w:p>
        </w:tc>
        <w:tc>
          <w:tcPr>
            <w:tcW w:w="2078" w:type="dxa"/>
          </w:tcPr>
          <w:p w14:paraId="6EE4D9E1" w14:textId="2438A37A" w:rsidR="00377207" w:rsidRPr="00377207" w:rsidRDefault="00377207" w:rsidP="00377207">
            <w:pPr>
              <w:pStyle w:val="CellBodyLeft"/>
              <w:rPr>
                <w:rFonts w:eastAsia="MS Mincho"/>
              </w:rPr>
            </w:pPr>
            <w:r w:rsidRPr="00377207">
              <w:rPr>
                <w:rFonts w:eastAsia="MS Mincho"/>
              </w:rPr>
              <w:t>HPS_IOA_12</w:t>
            </w:r>
          </w:p>
        </w:tc>
        <w:tc>
          <w:tcPr>
            <w:tcW w:w="1279" w:type="dxa"/>
            <w:shd w:val="clear" w:color="auto" w:fill="auto"/>
          </w:tcPr>
          <w:p w14:paraId="5C8789A4" w14:textId="77777777" w:rsidR="00377207" w:rsidRPr="00377207" w:rsidRDefault="00377207" w:rsidP="00377207">
            <w:pPr>
              <w:pStyle w:val="CellBodyLeft"/>
            </w:pPr>
          </w:p>
        </w:tc>
        <w:tc>
          <w:tcPr>
            <w:tcW w:w="2404" w:type="dxa"/>
            <w:shd w:val="clear" w:color="auto" w:fill="auto"/>
          </w:tcPr>
          <w:p w14:paraId="2BE441C9" w14:textId="77777777" w:rsidR="00377207" w:rsidRPr="00377207" w:rsidRDefault="00377207" w:rsidP="00377207">
            <w:pPr>
              <w:pStyle w:val="CellBodyLeft"/>
            </w:pPr>
            <w:r w:rsidRPr="00377207">
              <w:t>USB0 Data Bit 7</w:t>
            </w:r>
          </w:p>
          <w:p w14:paraId="56B850FD" w14:textId="77777777" w:rsidR="00377207" w:rsidRPr="00377207" w:rsidRDefault="00377207" w:rsidP="00377207">
            <w:pPr>
              <w:pStyle w:val="CellBodyLeft"/>
            </w:pPr>
          </w:p>
        </w:tc>
        <w:tc>
          <w:tcPr>
            <w:tcW w:w="3353" w:type="dxa"/>
            <w:shd w:val="clear" w:color="auto" w:fill="auto"/>
          </w:tcPr>
          <w:p w14:paraId="7807CFC6" w14:textId="2505674C" w:rsidR="00377207" w:rsidRPr="00377207" w:rsidRDefault="00377207" w:rsidP="00377207">
            <w:pPr>
              <w:pStyle w:val="CellBodyLeft"/>
            </w:pPr>
            <w:r w:rsidRPr="00377207">
              <w:t>Verify Guidelines have been met or list required actions for compliance.</w:t>
            </w:r>
          </w:p>
        </w:tc>
      </w:tr>
      <w:tr w:rsidR="00377207" w:rsidRPr="005263F2" w14:paraId="46A94C4A" w14:textId="77777777" w:rsidTr="000D162B">
        <w:trPr>
          <w:trHeight w:val="138"/>
        </w:trPr>
        <w:tc>
          <w:tcPr>
            <w:tcW w:w="1439" w:type="dxa"/>
            <w:shd w:val="clear" w:color="auto" w:fill="auto"/>
          </w:tcPr>
          <w:p w14:paraId="7DE02D42" w14:textId="67E08F44" w:rsidR="00377207" w:rsidRPr="00377207" w:rsidRDefault="00377207" w:rsidP="00377207">
            <w:pPr>
              <w:pStyle w:val="CellBodyLeft"/>
            </w:pPr>
            <w:r w:rsidRPr="00377207">
              <w:t>USB1_CLK</w:t>
            </w:r>
          </w:p>
        </w:tc>
        <w:tc>
          <w:tcPr>
            <w:tcW w:w="2078" w:type="dxa"/>
          </w:tcPr>
          <w:p w14:paraId="1C353C22" w14:textId="2CE5227C" w:rsidR="00377207" w:rsidRPr="00377207" w:rsidRDefault="00377207" w:rsidP="00377207">
            <w:pPr>
              <w:pStyle w:val="CellBodyLeft"/>
              <w:rPr>
                <w:rFonts w:eastAsia="MS Mincho"/>
              </w:rPr>
            </w:pPr>
            <w:r w:rsidRPr="00377207">
              <w:rPr>
                <w:rFonts w:eastAsia="MS Mincho"/>
              </w:rPr>
              <w:t>HPS_IOA_13</w:t>
            </w:r>
          </w:p>
        </w:tc>
        <w:tc>
          <w:tcPr>
            <w:tcW w:w="1279" w:type="dxa"/>
            <w:shd w:val="clear" w:color="auto" w:fill="auto"/>
          </w:tcPr>
          <w:p w14:paraId="4150A145" w14:textId="77777777" w:rsidR="00377207" w:rsidRPr="00377207" w:rsidRDefault="00377207" w:rsidP="00377207">
            <w:pPr>
              <w:pStyle w:val="CellBodyLeft"/>
            </w:pPr>
          </w:p>
        </w:tc>
        <w:tc>
          <w:tcPr>
            <w:tcW w:w="2404" w:type="dxa"/>
            <w:shd w:val="clear" w:color="auto" w:fill="auto"/>
          </w:tcPr>
          <w:p w14:paraId="6D68AF68" w14:textId="77777777" w:rsidR="00377207" w:rsidRPr="00377207" w:rsidRDefault="00377207" w:rsidP="00377207">
            <w:pPr>
              <w:pStyle w:val="CellBodyLeft"/>
            </w:pPr>
            <w:r w:rsidRPr="00377207">
              <w:t>USB1 Clock</w:t>
            </w:r>
          </w:p>
          <w:p w14:paraId="4D47A164" w14:textId="77777777" w:rsidR="00377207" w:rsidRPr="00377207" w:rsidRDefault="00377207" w:rsidP="00377207">
            <w:pPr>
              <w:pStyle w:val="CellBodyLeft"/>
            </w:pPr>
          </w:p>
        </w:tc>
        <w:tc>
          <w:tcPr>
            <w:tcW w:w="3353" w:type="dxa"/>
            <w:shd w:val="clear" w:color="auto" w:fill="auto"/>
          </w:tcPr>
          <w:p w14:paraId="5007648D" w14:textId="5B5888AD" w:rsidR="00377207" w:rsidRPr="00377207" w:rsidRDefault="00377207" w:rsidP="00377207">
            <w:pPr>
              <w:pStyle w:val="CellBodyLeft"/>
            </w:pPr>
            <w:r w:rsidRPr="00377207">
              <w:t>Verify Guidelines have been met or list required actions for compliance.</w:t>
            </w:r>
          </w:p>
        </w:tc>
      </w:tr>
      <w:tr w:rsidR="00377207" w:rsidRPr="005263F2" w14:paraId="61F6D02B" w14:textId="77777777" w:rsidTr="000D162B">
        <w:trPr>
          <w:trHeight w:val="138"/>
        </w:trPr>
        <w:tc>
          <w:tcPr>
            <w:tcW w:w="1439" w:type="dxa"/>
            <w:shd w:val="clear" w:color="auto" w:fill="auto"/>
          </w:tcPr>
          <w:p w14:paraId="3275646B" w14:textId="549CFB61" w:rsidR="00377207" w:rsidRPr="00377207" w:rsidRDefault="00377207" w:rsidP="00377207">
            <w:pPr>
              <w:pStyle w:val="CellBodyLeft"/>
            </w:pPr>
            <w:r w:rsidRPr="00377207">
              <w:t>USB1_STP</w:t>
            </w:r>
          </w:p>
        </w:tc>
        <w:tc>
          <w:tcPr>
            <w:tcW w:w="2078" w:type="dxa"/>
          </w:tcPr>
          <w:p w14:paraId="5C9A3CE4" w14:textId="25649873" w:rsidR="00377207" w:rsidRPr="00377207" w:rsidRDefault="00377207" w:rsidP="00377207">
            <w:pPr>
              <w:pStyle w:val="CellBodyLeft"/>
              <w:rPr>
                <w:rFonts w:eastAsia="MS Mincho"/>
              </w:rPr>
            </w:pPr>
            <w:r w:rsidRPr="00377207">
              <w:rPr>
                <w:rFonts w:eastAsia="MS Mincho"/>
              </w:rPr>
              <w:t>HPS_IOA_14</w:t>
            </w:r>
          </w:p>
        </w:tc>
        <w:tc>
          <w:tcPr>
            <w:tcW w:w="1279" w:type="dxa"/>
            <w:shd w:val="clear" w:color="auto" w:fill="auto"/>
          </w:tcPr>
          <w:p w14:paraId="241EDB1F" w14:textId="77777777" w:rsidR="00377207" w:rsidRPr="00377207" w:rsidRDefault="00377207" w:rsidP="00377207">
            <w:pPr>
              <w:pStyle w:val="CellBodyLeft"/>
            </w:pPr>
          </w:p>
        </w:tc>
        <w:tc>
          <w:tcPr>
            <w:tcW w:w="2404" w:type="dxa"/>
            <w:shd w:val="clear" w:color="auto" w:fill="auto"/>
          </w:tcPr>
          <w:p w14:paraId="1F392FF2" w14:textId="77777777" w:rsidR="00377207" w:rsidRPr="00377207" w:rsidRDefault="00377207" w:rsidP="00377207">
            <w:pPr>
              <w:pStyle w:val="CellBodyLeft"/>
            </w:pPr>
            <w:r w:rsidRPr="00377207">
              <w:t>USB1 Stop Data</w:t>
            </w:r>
          </w:p>
          <w:p w14:paraId="4EC8FFCA" w14:textId="77777777" w:rsidR="00377207" w:rsidRPr="00377207" w:rsidRDefault="00377207" w:rsidP="00377207">
            <w:pPr>
              <w:pStyle w:val="CellBodyLeft"/>
            </w:pPr>
          </w:p>
        </w:tc>
        <w:tc>
          <w:tcPr>
            <w:tcW w:w="3353" w:type="dxa"/>
            <w:shd w:val="clear" w:color="auto" w:fill="auto"/>
          </w:tcPr>
          <w:p w14:paraId="1009C5D2" w14:textId="6E804C48" w:rsidR="00377207" w:rsidRPr="00377207" w:rsidRDefault="00377207" w:rsidP="00377207">
            <w:pPr>
              <w:pStyle w:val="CellBodyLeft"/>
            </w:pPr>
            <w:r w:rsidRPr="00377207">
              <w:t>Verify Guidelines have been met or list required actions for compliance.</w:t>
            </w:r>
          </w:p>
        </w:tc>
      </w:tr>
      <w:tr w:rsidR="00377207" w:rsidRPr="005263F2" w14:paraId="0C28015A" w14:textId="77777777" w:rsidTr="000D162B">
        <w:trPr>
          <w:trHeight w:val="138"/>
        </w:trPr>
        <w:tc>
          <w:tcPr>
            <w:tcW w:w="1439" w:type="dxa"/>
            <w:shd w:val="clear" w:color="auto" w:fill="auto"/>
          </w:tcPr>
          <w:p w14:paraId="21C50FB7" w14:textId="75C87E8F" w:rsidR="00377207" w:rsidRPr="00377207" w:rsidRDefault="00377207" w:rsidP="00377207">
            <w:pPr>
              <w:pStyle w:val="CellBodyLeft"/>
            </w:pPr>
            <w:r w:rsidRPr="00377207">
              <w:t>USB1_DIR</w:t>
            </w:r>
          </w:p>
        </w:tc>
        <w:tc>
          <w:tcPr>
            <w:tcW w:w="2078" w:type="dxa"/>
          </w:tcPr>
          <w:p w14:paraId="1FF8A730" w14:textId="27AC1BE0" w:rsidR="00377207" w:rsidRPr="00377207" w:rsidRDefault="00377207" w:rsidP="00377207">
            <w:pPr>
              <w:pStyle w:val="CellBodyLeft"/>
              <w:rPr>
                <w:rFonts w:eastAsia="MS Mincho"/>
              </w:rPr>
            </w:pPr>
            <w:r w:rsidRPr="00377207">
              <w:rPr>
                <w:rFonts w:eastAsia="MS Mincho"/>
              </w:rPr>
              <w:t>HPS_IOA_15</w:t>
            </w:r>
          </w:p>
        </w:tc>
        <w:tc>
          <w:tcPr>
            <w:tcW w:w="1279" w:type="dxa"/>
            <w:shd w:val="clear" w:color="auto" w:fill="auto"/>
          </w:tcPr>
          <w:p w14:paraId="2132AFC3" w14:textId="77777777" w:rsidR="00377207" w:rsidRPr="00377207" w:rsidRDefault="00377207" w:rsidP="00377207">
            <w:pPr>
              <w:pStyle w:val="CellBodyLeft"/>
            </w:pPr>
          </w:p>
        </w:tc>
        <w:tc>
          <w:tcPr>
            <w:tcW w:w="2404" w:type="dxa"/>
            <w:shd w:val="clear" w:color="auto" w:fill="auto"/>
          </w:tcPr>
          <w:p w14:paraId="10B637D2" w14:textId="77777777" w:rsidR="00377207" w:rsidRPr="00377207" w:rsidRDefault="00377207" w:rsidP="00377207">
            <w:pPr>
              <w:pStyle w:val="CellBodyLeft"/>
            </w:pPr>
            <w:r w:rsidRPr="00377207">
              <w:t>USB1 Direction</w:t>
            </w:r>
          </w:p>
          <w:p w14:paraId="308D7EB8" w14:textId="77777777" w:rsidR="00377207" w:rsidRPr="00377207" w:rsidRDefault="00377207" w:rsidP="00377207">
            <w:pPr>
              <w:pStyle w:val="CellBodyLeft"/>
            </w:pPr>
          </w:p>
        </w:tc>
        <w:tc>
          <w:tcPr>
            <w:tcW w:w="3353" w:type="dxa"/>
            <w:shd w:val="clear" w:color="auto" w:fill="auto"/>
          </w:tcPr>
          <w:p w14:paraId="3F431922" w14:textId="4AFB5486" w:rsidR="00377207" w:rsidRPr="00377207" w:rsidRDefault="00377207" w:rsidP="00377207">
            <w:pPr>
              <w:pStyle w:val="CellBodyLeft"/>
            </w:pPr>
            <w:r w:rsidRPr="00377207">
              <w:t>Verify Guidelines have been met or list required actions for compliance.</w:t>
            </w:r>
          </w:p>
        </w:tc>
      </w:tr>
      <w:tr w:rsidR="00377207" w:rsidRPr="005263F2" w14:paraId="43522230" w14:textId="77777777" w:rsidTr="000D162B">
        <w:trPr>
          <w:trHeight w:val="138"/>
        </w:trPr>
        <w:tc>
          <w:tcPr>
            <w:tcW w:w="1439" w:type="dxa"/>
            <w:shd w:val="clear" w:color="auto" w:fill="auto"/>
          </w:tcPr>
          <w:p w14:paraId="0CE662AD" w14:textId="40F66880" w:rsidR="00377207" w:rsidRPr="00377207" w:rsidRDefault="00377207" w:rsidP="00377207">
            <w:pPr>
              <w:pStyle w:val="CellBodyLeft"/>
            </w:pPr>
            <w:r w:rsidRPr="00377207">
              <w:t>USB1_DATA0</w:t>
            </w:r>
          </w:p>
        </w:tc>
        <w:tc>
          <w:tcPr>
            <w:tcW w:w="2078" w:type="dxa"/>
          </w:tcPr>
          <w:p w14:paraId="7D644F60" w14:textId="4813C0E7" w:rsidR="00377207" w:rsidRPr="00377207" w:rsidRDefault="00377207" w:rsidP="00377207">
            <w:pPr>
              <w:pStyle w:val="CellBodyLeft"/>
              <w:rPr>
                <w:rFonts w:eastAsia="MS Mincho"/>
              </w:rPr>
            </w:pPr>
            <w:r w:rsidRPr="00377207">
              <w:rPr>
                <w:rFonts w:eastAsia="MS Mincho"/>
              </w:rPr>
              <w:t>HPS_IOA_16</w:t>
            </w:r>
          </w:p>
        </w:tc>
        <w:tc>
          <w:tcPr>
            <w:tcW w:w="1279" w:type="dxa"/>
            <w:shd w:val="clear" w:color="auto" w:fill="auto"/>
          </w:tcPr>
          <w:p w14:paraId="0C460F7D" w14:textId="77777777" w:rsidR="00377207" w:rsidRPr="00377207" w:rsidRDefault="00377207" w:rsidP="00377207">
            <w:pPr>
              <w:pStyle w:val="CellBodyLeft"/>
            </w:pPr>
          </w:p>
        </w:tc>
        <w:tc>
          <w:tcPr>
            <w:tcW w:w="2404" w:type="dxa"/>
            <w:shd w:val="clear" w:color="auto" w:fill="auto"/>
          </w:tcPr>
          <w:p w14:paraId="38DC45EB" w14:textId="77777777" w:rsidR="00377207" w:rsidRPr="00377207" w:rsidRDefault="00377207" w:rsidP="00377207">
            <w:pPr>
              <w:pStyle w:val="CellBodyLeft"/>
            </w:pPr>
            <w:r w:rsidRPr="00377207">
              <w:t>USB1 Data Bit 0</w:t>
            </w:r>
          </w:p>
          <w:p w14:paraId="76CCDA64" w14:textId="77777777" w:rsidR="00377207" w:rsidRPr="00377207" w:rsidRDefault="00377207" w:rsidP="00377207">
            <w:pPr>
              <w:pStyle w:val="CellBodyLeft"/>
            </w:pPr>
          </w:p>
        </w:tc>
        <w:tc>
          <w:tcPr>
            <w:tcW w:w="3353" w:type="dxa"/>
            <w:shd w:val="clear" w:color="auto" w:fill="auto"/>
          </w:tcPr>
          <w:p w14:paraId="2BE32012" w14:textId="26E687F3" w:rsidR="00377207" w:rsidRPr="00377207" w:rsidRDefault="00377207" w:rsidP="00377207">
            <w:pPr>
              <w:pStyle w:val="CellBodyLeft"/>
            </w:pPr>
            <w:r w:rsidRPr="00377207">
              <w:t>Verify Guidelines have been met or list required actions for compliance.</w:t>
            </w:r>
          </w:p>
        </w:tc>
      </w:tr>
      <w:tr w:rsidR="00377207" w:rsidRPr="005263F2" w14:paraId="13549D22" w14:textId="77777777" w:rsidTr="000D162B">
        <w:trPr>
          <w:trHeight w:val="865"/>
        </w:trPr>
        <w:tc>
          <w:tcPr>
            <w:tcW w:w="1439" w:type="dxa"/>
            <w:shd w:val="clear" w:color="auto" w:fill="auto"/>
          </w:tcPr>
          <w:p w14:paraId="1B5C5788" w14:textId="301CD2E1" w:rsidR="00377207" w:rsidRPr="00377207" w:rsidRDefault="00377207" w:rsidP="00377207">
            <w:pPr>
              <w:pStyle w:val="CellBodyLeft"/>
            </w:pPr>
            <w:r w:rsidRPr="00377207">
              <w:t>USB1_DATA1</w:t>
            </w:r>
          </w:p>
        </w:tc>
        <w:tc>
          <w:tcPr>
            <w:tcW w:w="2078" w:type="dxa"/>
          </w:tcPr>
          <w:p w14:paraId="4096CB4E" w14:textId="5CD2DE0C" w:rsidR="00377207" w:rsidRPr="00377207" w:rsidRDefault="00377207" w:rsidP="00377207">
            <w:pPr>
              <w:pStyle w:val="CellBodyLeft"/>
              <w:rPr>
                <w:rFonts w:eastAsia="MS Mincho"/>
              </w:rPr>
            </w:pPr>
            <w:r w:rsidRPr="00377207">
              <w:rPr>
                <w:rFonts w:eastAsia="MS Mincho"/>
              </w:rPr>
              <w:t>HPS_IOA_17</w:t>
            </w:r>
          </w:p>
        </w:tc>
        <w:tc>
          <w:tcPr>
            <w:tcW w:w="1279" w:type="dxa"/>
            <w:shd w:val="clear" w:color="auto" w:fill="auto"/>
          </w:tcPr>
          <w:p w14:paraId="74025370" w14:textId="77777777" w:rsidR="00377207" w:rsidRPr="00377207" w:rsidRDefault="00377207" w:rsidP="00377207">
            <w:pPr>
              <w:pStyle w:val="CellBodyLeft"/>
            </w:pPr>
          </w:p>
        </w:tc>
        <w:tc>
          <w:tcPr>
            <w:tcW w:w="2404" w:type="dxa"/>
            <w:shd w:val="clear" w:color="auto" w:fill="auto"/>
          </w:tcPr>
          <w:p w14:paraId="1847E34E" w14:textId="209D6A2C" w:rsidR="00377207" w:rsidRPr="00377207" w:rsidRDefault="00377207" w:rsidP="00377207">
            <w:pPr>
              <w:pStyle w:val="CellBodyLeft"/>
            </w:pPr>
            <w:r w:rsidRPr="00377207">
              <w:t>USB1 Data Bit 1</w:t>
            </w:r>
          </w:p>
        </w:tc>
        <w:tc>
          <w:tcPr>
            <w:tcW w:w="3353" w:type="dxa"/>
            <w:shd w:val="clear" w:color="auto" w:fill="auto"/>
          </w:tcPr>
          <w:p w14:paraId="18E7E54E" w14:textId="74FA4500" w:rsidR="00377207" w:rsidRPr="00377207" w:rsidRDefault="00377207" w:rsidP="00377207">
            <w:pPr>
              <w:pStyle w:val="CellBodyLeft"/>
            </w:pPr>
            <w:r w:rsidRPr="00377207">
              <w:t>Verify Guidelines have been met or list required actions for compliance.</w:t>
            </w:r>
          </w:p>
        </w:tc>
      </w:tr>
      <w:tr w:rsidR="00377207" w:rsidRPr="005263F2" w14:paraId="7C6555FF" w14:textId="77777777" w:rsidTr="000D162B">
        <w:trPr>
          <w:trHeight w:val="851"/>
        </w:trPr>
        <w:tc>
          <w:tcPr>
            <w:tcW w:w="1439" w:type="dxa"/>
            <w:shd w:val="clear" w:color="auto" w:fill="auto"/>
          </w:tcPr>
          <w:p w14:paraId="34042703" w14:textId="56A10555" w:rsidR="00377207" w:rsidRPr="00377207" w:rsidRDefault="00377207" w:rsidP="00377207">
            <w:pPr>
              <w:pStyle w:val="CellBodyLeft"/>
            </w:pPr>
            <w:r w:rsidRPr="00377207">
              <w:t>USB1_NXT</w:t>
            </w:r>
          </w:p>
        </w:tc>
        <w:tc>
          <w:tcPr>
            <w:tcW w:w="2078" w:type="dxa"/>
          </w:tcPr>
          <w:p w14:paraId="1E595BE8" w14:textId="7A567BCC" w:rsidR="00377207" w:rsidRPr="00377207" w:rsidRDefault="00377207" w:rsidP="00377207">
            <w:pPr>
              <w:pStyle w:val="CellBodyLeft"/>
              <w:rPr>
                <w:rFonts w:eastAsia="MS Mincho"/>
              </w:rPr>
            </w:pPr>
            <w:r w:rsidRPr="00377207">
              <w:rPr>
                <w:rFonts w:eastAsia="MS Mincho"/>
              </w:rPr>
              <w:t>HPS_IOA_18</w:t>
            </w:r>
          </w:p>
        </w:tc>
        <w:tc>
          <w:tcPr>
            <w:tcW w:w="1279" w:type="dxa"/>
            <w:shd w:val="clear" w:color="auto" w:fill="auto"/>
          </w:tcPr>
          <w:p w14:paraId="6527A780" w14:textId="77777777" w:rsidR="00377207" w:rsidRPr="00377207" w:rsidRDefault="00377207" w:rsidP="00377207">
            <w:pPr>
              <w:pStyle w:val="CellBodyLeft"/>
            </w:pPr>
          </w:p>
        </w:tc>
        <w:tc>
          <w:tcPr>
            <w:tcW w:w="2404" w:type="dxa"/>
            <w:shd w:val="clear" w:color="auto" w:fill="auto"/>
          </w:tcPr>
          <w:p w14:paraId="62D82CDB" w14:textId="77777777" w:rsidR="00377207" w:rsidRPr="00377207" w:rsidRDefault="00377207" w:rsidP="00377207">
            <w:pPr>
              <w:pStyle w:val="CellBodyLeft"/>
            </w:pPr>
            <w:r w:rsidRPr="00377207">
              <w:t>USB1 Next Data</w:t>
            </w:r>
          </w:p>
          <w:p w14:paraId="3D51B9A2" w14:textId="77777777" w:rsidR="00377207" w:rsidRPr="00377207" w:rsidRDefault="00377207" w:rsidP="00377207">
            <w:pPr>
              <w:pStyle w:val="CellBodyLeft"/>
            </w:pPr>
          </w:p>
        </w:tc>
        <w:tc>
          <w:tcPr>
            <w:tcW w:w="3353" w:type="dxa"/>
            <w:shd w:val="clear" w:color="auto" w:fill="auto"/>
          </w:tcPr>
          <w:p w14:paraId="034B576B" w14:textId="4035F508" w:rsidR="00377207" w:rsidRPr="00377207" w:rsidRDefault="00377207" w:rsidP="00377207">
            <w:pPr>
              <w:pStyle w:val="CellBodyLeft"/>
            </w:pPr>
            <w:r w:rsidRPr="00377207">
              <w:t>Verify Guidelines have been met or list required actions for compliance.</w:t>
            </w:r>
          </w:p>
        </w:tc>
      </w:tr>
      <w:tr w:rsidR="00377207" w:rsidRPr="005263F2" w14:paraId="613EEE4F" w14:textId="77777777" w:rsidTr="000D162B">
        <w:trPr>
          <w:trHeight w:val="865"/>
        </w:trPr>
        <w:tc>
          <w:tcPr>
            <w:tcW w:w="1439" w:type="dxa"/>
            <w:shd w:val="clear" w:color="auto" w:fill="auto"/>
          </w:tcPr>
          <w:p w14:paraId="063E04B5" w14:textId="46494017" w:rsidR="00377207" w:rsidRPr="00377207" w:rsidRDefault="00377207" w:rsidP="00377207">
            <w:pPr>
              <w:pStyle w:val="CellBodyLeft"/>
            </w:pPr>
            <w:r w:rsidRPr="00377207">
              <w:t>USB1_DATA2</w:t>
            </w:r>
          </w:p>
        </w:tc>
        <w:tc>
          <w:tcPr>
            <w:tcW w:w="2078" w:type="dxa"/>
          </w:tcPr>
          <w:p w14:paraId="14475146" w14:textId="032C81B5" w:rsidR="00377207" w:rsidRPr="00377207" w:rsidRDefault="00377207" w:rsidP="00377207">
            <w:pPr>
              <w:pStyle w:val="CellBodyLeft"/>
              <w:rPr>
                <w:rFonts w:eastAsia="MS Mincho"/>
              </w:rPr>
            </w:pPr>
            <w:r w:rsidRPr="00377207">
              <w:rPr>
                <w:rFonts w:eastAsia="MS Mincho"/>
              </w:rPr>
              <w:t>HPS_IOA_19</w:t>
            </w:r>
          </w:p>
        </w:tc>
        <w:tc>
          <w:tcPr>
            <w:tcW w:w="1279" w:type="dxa"/>
            <w:shd w:val="clear" w:color="auto" w:fill="auto"/>
          </w:tcPr>
          <w:p w14:paraId="0F05A2C7" w14:textId="77777777" w:rsidR="00377207" w:rsidRPr="00377207" w:rsidRDefault="00377207" w:rsidP="00377207">
            <w:pPr>
              <w:pStyle w:val="CellBodyLeft"/>
            </w:pPr>
          </w:p>
        </w:tc>
        <w:tc>
          <w:tcPr>
            <w:tcW w:w="2404" w:type="dxa"/>
            <w:shd w:val="clear" w:color="auto" w:fill="auto"/>
          </w:tcPr>
          <w:p w14:paraId="5D78BDF1" w14:textId="77777777" w:rsidR="00377207" w:rsidRPr="00377207" w:rsidRDefault="00377207" w:rsidP="00377207">
            <w:pPr>
              <w:pStyle w:val="CellBodyLeft"/>
            </w:pPr>
            <w:r w:rsidRPr="00377207">
              <w:t>USB1 Data Bit 2</w:t>
            </w:r>
          </w:p>
          <w:p w14:paraId="6642768B" w14:textId="77777777" w:rsidR="00377207" w:rsidRPr="00377207" w:rsidRDefault="00377207" w:rsidP="00377207">
            <w:pPr>
              <w:pStyle w:val="CellBodyLeft"/>
            </w:pPr>
          </w:p>
        </w:tc>
        <w:tc>
          <w:tcPr>
            <w:tcW w:w="3353" w:type="dxa"/>
            <w:shd w:val="clear" w:color="auto" w:fill="auto"/>
          </w:tcPr>
          <w:p w14:paraId="1ECAB2ED" w14:textId="7105FA43" w:rsidR="00377207" w:rsidRPr="00377207" w:rsidRDefault="00377207" w:rsidP="00377207">
            <w:pPr>
              <w:pStyle w:val="CellBodyLeft"/>
            </w:pPr>
            <w:r w:rsidRPr="00377207">
              <w:t>Verify Guidelines have been met or list required actions for compliance.</w:t>
            </w:r>
          </w:p>
        </w:tc>
      </w:tr>
      <w:tr w:rsidR="00377207" w:rsidRPr="005263F2" w14:paraId="7258F9AF" w14:textId="77777777" w:rsidTr="000D162B">
        <w:trPr>
          <w:trHeight w:val="865"/>
        </w:trPr>
        <w:tc>
          <w:tcPr>
            <w:tcW w:w="1439" w:type="dxa"/>
            <w:shd w:val="clear" w:color="auto" w:fill="auto"/>
          </w:tcPr>
          <w:p w14:paraId="607720C1" w14:textId="5A6FA99B" w:rsidR="00377207" w:rsidRPr="00377207" w:rsidRDefault="00377207" w:rsidP="00377207">
            <w:pPr>
              <w:pStyle w:val="CellBodyLeft"/>
            </w:pPr>
            <w:r w:rsidRPr="00377207">
              <w:t>USB1_DATA3</w:t>
            </w:r>
          </w:p>
        </w:tc>
        <w:tc>
          <w:tcPr>
            <w:tcW w:w="2078" w:type="dxa"/>
          </w:tcPr>
          <w:p w14:paraId="553087D2" w14:textId="08CA830B" w:rsidR="00377207" w:rsidRPr="00377207" w:rsidRDefault="00377207" w:rsidP="00377207">
            <w:pPr>
              <w:pStyle w:val="CellBodyLeft"/>
              <w:rPr>
                <w:rFonts w:eastAsia="MS Mincho"/>
              </w:rPr>
            </w:pPr>
            <w:r w:rsidRPr="00377207">
              <w:rPr>
                <w:rFonts w:eastAsia="MS Mincho"/>
              </w:rPr>
              <w:t>HPS_IOA_20</w:t>
            </w:r>
          </w:p>
        </w:tc>
        <w:tc>
          <w:tcPr>
            <w:tcW w:w="1279" w:type="dxa"/>
            <w:shd w:val="clear" w:color="auto" w:fill="auto"/>
          </w:tcPr>
          <w:p w14:paraId="41D758DB" w14:textId="77777777" w:rsidR="00377207" w:rsidRPr="00377207" w:rsidRDefault="00377207" w:rsidP="00377207">
            <w:pPr>
              <w:pStyle w:val="CellBodyLeft"/>
            </w:pPr>
          </w:p>
        </w:tc>
        <w:tc>
          <w:tcPr>
            <w:tcW w:w="2404" w:type="dxa"/>
            <w:shd w:val="clear" w:color="auto" w:fill="auto"/>
          </w:tcPr>
          <w:p w14:paraId="5C11E767" w14:textId="77777777" w:rsidR="00377207" w:rsidRPr="00377207" w:rsidRDefault="00377207" w:rsidP="00377207">
            <w:pPr>
              <w:pStyle w:val="CellBodyLeft"/>
            </w:pPr>
            <w:r w:rsidRPr="00377207">
              <w:t>USB1 Data Bit 3</w:t>
            </w:r>
          </w:p>
          <w:p w14:paraId="7D78B407" w14:textId="77777777" w:rsidR="00377207" w:rsidRPr="00377207" w:rsidRDefault="00377207" w:rsidP="00377207">
            <w:pPr>
              <w:pStyle w:val="CellBodyLeft"/>
            </w:pPr>
          </w:p>
        </w:tc>
        <w:tc>
          <w:tcPr>
            <w:tcW w:w="3353" w:type="dxa"/>
            <w:shd w:val="clear" w:color="auto" w:fill="auto"/>
          </w:tcPr>
          <w:p w14:paraId="1A9F7505" w14:textId="0D5ECBB0" w:rsidR="00377207" w:rsidRPr="00377207" w:rsidRDefault="00377207" w:rsidP="00377207">
            <w:pPr>
              <w:pStyle w:val="CellBodyLeft"/>
            </w:pPr>
            <w:r w:rsidRPr="00377207">
              <w:t>Verify Guidelines have been met or list required actions for compliance.</w:t>
            </w:r>
          </w:p>
        </w:tc>
      </w:tr>
      <w:tr w:rsidR="00377207" w:rsidRPr="005263F2" w14:paraId="71088AD9" w14:textId="77777777" w:rsidTr="000D162B">
        <w:trPr>
          <w:trHeight w:val="851"/>
        </w:trPr>
        <w:tc>
          <w:tcPr>
            <w:tcW w:w="1439" w:type="dxa"/>
            <w:shd w:val="clear" w:color="auto" w:fill="auto"/>
          </w:tcPr>
          <w:p w14:paraId="6B09C11D" w14:textId="6FC3A9A7" w:rsidR="00377207" w:rsidRPr="00377207" w:rsidRDefault="00377207" w:rsidP="00377207">
            <w:pPr>
              <w:pStyle w:val="CellBodyLeft"/>
            </w:pPr>
            <w:r w:rsidRPr="00377207">
              <w:t>USB1_DATA4</w:t>
            </w:r>
          </w:p>
        </w:tc>
        <w:tc>
          <w:tcPr>
            <w:tcW w:w="2078" w:type="dxa"/>
          </w:tcPr>
          <w:p w14:paraId="7042566A" w14:textId="40507191" w:rsidR="00377207" w:rsidRPr="00377207" w:rsidRDefault="00377207" w:rsidP="00377207">
            <w:pPr>
              <w:pStyle w:val="CellBodyLeft"/>
              <w:rPr>
                <w:rFonts w:eastAsia="MS Mincho"/>
              </w:rPr>
            </w:pPr>
            <w:r w:rsidRPr="00377207">
              <w:rPr>
                <w:rFonts w:eastAsia="MS Mincho"/>
              </w:rPr>
              <w:t>HPS_IOA_21</w:t>
            </w:r>
          </w:p>
        </w:tc>
        <w:tc>
          <w:tcPr>
            <w:tcW w:w="1279" w:type="dxa"/>
            <w:shd w:val="clear" w:color="auto" w:fill="auto"/>
          </w:tcPr>
          <w:p w14:paraId="3BFA1B77" w14:textId="77777777" w:rsidR="00377207" w:rsidRPr="00377207" w:rsidRDefault="00377207" w:rsidP="00377207">
            <w:pPr>
              <w:pStyle w:val="CellBodyLeft"/>
            </w:pPr>
          </w:p>
        </w:tc>
        <w:tc>
          <w:tcPr>
            <w:tcW w:w="2404" w:type="dxa"/>
            <w:shd w:val="clear" w:color="auto" w:fill="auto"/>
          </w:tcPr>
          <w:p w14:paraId="692191ED" w14:textId="77777777" w:rsidR="00377207" w:rsidRPr="00377207" w:rsidRDefault="00377207" w:rsidP="00377207">
            <w:pPr>
              <w:pStyle w:val="CellBodyLeft"/>
            </w:pPr>
            <w:r w:rsidRPr="00377207">
              <w:t>USB1 Data Bit 4</w:t>
            </w:r>
          </w:p>
          <w:p w14:paraId="04FC80EC" w14:textId="77777777" w:rsidR="00377207" w:rsidRPr="00377207" w:rsidRDefault="00377207" w:rsidP="00377207">
            <w:pPr>
              <w:pStyle w:val="CellBodyLeft"/>
            </w:pPr>
          </w:p>
        </w:tc>
        <w:tc>
          <w:tcPr>
            <w:tcW w:w="3353" w:type="dxa"/>
            <w:shd w:val="clear" w:color="auto" w:fill="auto"/>
          </w:tcPr>
          <w:p w14:paraId="65EA854B" w14:textId="08B8CF6B" w:rsidR="00377207" w:rsidRPr="00377207" w:rsidRDefault="00377207" w:rsidP="00377207">
            <w:pPr>
              <w:pStyle w:val="CellBodyLeft"/>
            </w:pPr>
            <w:r w:rsidRPr="00377207">
              <w:t>Verify Guidelines have been met or list required actions for compliance.</w:t>
            </w:r>
          </w:p>
        </w:tc>
      </w:tr>
      <w:tr w:rsidR="00377207" w:rsidRPr="005263F2" w14:paraId="18CA2B41" w14:textId="77777777" w:rsidTr="000D162B">
        <w:trPr>
          <w:trHeight w:val="865"/>
        </w:trPr>
        <w:tc>
          <w:tcPr>
            <w:tcW w:w="1439" w:type="dxa"/>
            <w:shd w:val="clear" w:color="auto" w:fill="auto"/>
          </w:tcPr>
          <w:p w14:paraId="5C0EEE28" w14:textId="1EEA0EBE" w:rsidR="00377207" w:rsidRPr="00377207" w:rsidRDefault="00377207" w:rsidP="00377207">
            <w:pPr>
              <w:pStyle w:val="CellBodyLeft"/>
            </w:pPr>
            <w:r w:rsidRPr="00377207">
              <w:t>USB1_DATA5</w:t>
            </w:r>
          </w:p>
        </w:tc>
        <w:tc>
          <w:tcPr>
            <w:tcW w:w="2078" w:type="dxa"/>
          </w:tcPr>
          <w:p w14:paraId="43D368F8" w14:textId="1444565C" w:rsidR="00377207" w:rsidRPr="00377207" w:rsidRDefault="00377207" w:rsidP="00377207">
            <w:pPr>
              <w:pStyle w:val="CellBodyLeft"/>
              <w:rPr>
                <w:rFonts w:eastAsia="MS Mincho"/>
              </w:rPr>
            </w:pPr>
            <w:r w:rsidRPr="00377207">
              <w:rPr>
                <w:rFonts w:eastAsia="MS Mincho"/>
              </w:rPr>
              <w:t>HPS_IOA_22</w:t>
            </w:r>
          </w:p>
        </w:tc>
        <w:tc>
          <w:tcPr>
            <w:tcW w:w="1279" w:type="dxa"/>
            <w:shd w:val="clear" w:color="auto" w:fill="auto"/>
          </w:tcPr>
          <w:p w14:paraId="206ED646" w14:textId="77777777" w:rsidR="00377207" w:rsidRPr="00377207" w:rsidRDefault="00377207" w:rsidP="00377207">
            <w:pPr>
              <w:pStyle w:val="CellBodyLeft"/>
            </w:pPr>
          </w:p>
        </w:tc>
        <w:tc>
          <w:tcPr>
            <w:tcW w:w="2404" w:type="dxa"/>
            <w:shd w:val="clear" w:color="auto" w:fill="auto"/>
          </w:tcPr>
          <w:p w14:paraId="1CB1B7E7" w14:textId="77777777" w:rsidR="00377207" w:rsidRPr="00377207" w:rsidRDefault="00377207" w:rsidP="00377207">
            <w:pPr>
              <w:pStyle w:val="CellBodyLeft"/>
            </w:pPr>
            <w:r w:rsidRPr="00377207">
              <w:t>USB1 Data Bit 5</w:t>
            </w:r>
          </w:p>
          <w:p w14:paraId="571F0FA6" w14:textId="77777777" w:rsidR="00377207" w:rsidRPr="00377207" w:rsidRDefault="00377207" w:rsidP="00377207">
            <w:pPr>
              <w:pStyle w:val="CellBodyLeft"/>
            </w:pPr>
          </w:p>
        </w:tc>
        <w:tc>
          <w:tcPr>
            <w:tcW w:w="3353" w:type="dxa"/>
            <w:shd w:val="clear" w:color="auto" w:fill="auto"/>
          </w:tcPr>
          <w:p w14:paraId="5DA83370" w14:textId="34FA035B" w:rsidR="00377207" w:rsidRPr="00377207" w:rsidRDefault="00377207" w:rsidP="00377207">
            <w:pPr>
              <w:pStyle w:val="CellBodyLeft"/>
            </w:pPr>
            <w:r w:rsidRPr="00377207">
              <w:t>Verify Guidelines have been met or list required actions for compliance.</w:t>
            </w:r>
          </w:p>
        </w:tc>
      </w:tr>
      <w:tr w:rsidR="00377207" w:rsidRPr="005263F2" w14:paraId="4FAE93A5" w14:textId="77777777" w:rsidTr="000D162B">
        <w:trPr>
          <w:trHeight w:val="865"/>
        </w:trPr>
        <w:tc>
          <w:tcPr>
            <w:tcW w:w="1439" w:type="dxa"/>
            <w:shd w:val="clear" w:color="auto" w:fill="auto"/>
          </w:tcPr>
          <w:p w14:paraId="07492288" w14:textId="7762F070" w:rsidR="00377207" w:rsidRPr="00377207" w:rsidRDefault="00377207" w:rsidP="00377207">
            <w:pPr>
              <w:pStyle w:val="CellBodyLeft"/>
            </w:pPr>
            <w:r w:rsidRPr="00377207">
              <w:t>USB1_DATA6</w:t>
            </w:r>
          </w:p>
        </w:tc>
        <w:tc>
          <w:tcPr>
            <w:tcW w:w="2078" w:type="dxa"/>
          </w:tcPr>
          <w:p w14:paraId="1BBE775A" w14:textId="29AEEE2D" w:rsidR="00377207" w:rsidRPr="00377207" w:rsidRDefault="00377207" w:rsidP="00377207">
            <w:pPr>
              <w:pStyle w:val="CellBodyLeft"/>
              <w:rPr>
                <w:rFonts w:eastAsia="MS Mincho"/>
              </w:rPr>
            </w:pPr>
            <w:r w:rsidRPr="00377207">
              <w:rPr>
                <w:rFonts w:eastAsia="MS Mincho"/>
              </w:rPr>
              <w:t>HPS_IOA_23</w:t>
            </w:r>
          </w:p>
        </w:tc>
        <w:tc>
          <w:tcPr>
            <w:tcW w:w="1279" w:type="dxa"/>
            <w:shd w:val="clear" w:color="auto" w:fill="auto"/>
          </w:tcPr>
          <w:p w14:paraId="74F57728" w14:textId="77777777" w:rsidR="00377207" w:rsidRPr="00377207" w:rsidRDefault="00377207" w:rsidP="00377207">
            <w:pPr>
              <w:pStyle w:val="CellBodyLeft"/>
            </w:pPr>
          </w:p>
        </w:tc>
        <w:tc>
          <w:tcPr>
            <w:tcW w:w="2404" w:type="dxa"/>
            <w:shd w:val="clear" w:color="auto" w:fill="auto"/>
          </w:tcPr>
          <w:p w14:paraId="36F406FF" w14:textId="77777777" w:rsidR="00377207" w:rsidRPr="00377207" w:rsidRDefault="00377207" w:rsidP="00377207">
            <w:pPr>
              <w:pStyle w:val="CellBodyLeft"/>
            </w:pPr>
            <w:r w:rsidRPr="00377207">
              <w:t>USB1 Data Bit 6</w:t>
            </w:r>
          </w:p>
          <w:p w14:paraId="07E933F8" w14:textId="77777777" w:rsidR="00377207" w:rsidRPr="00377207" w:rsidRDefault="00377207" w:rsidP="00377207">
            <w:pPr>
              <w:pStyle w:val="CellBodyLeft"/>
            </w:pPr>
          </w:p>
        </w:tc>
        <w:tc>
          <w:tcPr>
            <w:tcW w:w="3353" w:type="dxa"/>
            <w:shd w:val="clear" w:color="auto" w:fill="auto"/>
          </w:tcPr>
          <w:p w14:paraId="187B5D14" w14:textId="52EF4237" w:rsidR="00377207" w:rsidRPr="00377207" w:rsidRDefault="00377207" w:rsidP="00377207">
            <w:pPr>
              <w:pStyle w:val="CellBodyLeft"/>
            </w:pPr>
            <w:r w:rsidRPr="00377207">
              <w:t>Verify Guidelines have been met or list required actions for compliance.</w:t>
            </w:r>
          </w:p>
        </w:tc>
      </w:tr>
      <w:tr w:rsidR="00377207" w:rsidRPr="005263F2" w14:paraId="7734F1D4" w14:textId="77777777" w:rsidTr="000D162B">
        <w:trPr>
          <w:trHeight w:val="851"/>
        </w:trPr>
        <w:tc>
          <w:tcPr>
            <w:tcW w:w="1439" w:type="dxa"/>
            <w:shd w:val="clear" w:color="auto" w:fill="auto"/>
          </w:tcPr>
          <w:p w14:paraId="4C575C1B" w14:textId="452E4255" w:rsidR="00377207" w:rsidRPr="00377207" w:rsidRDefault="00377207" w:rsidP="00377207">
            <w:pPr>
              <w:pStyle w:val="CellBodyLeft"/>
            </w:pPr>
            <w:r w:rsidRPr="00377207">
              <w:lastRenderedPageBreak/>
              <w:t>USB1_DATA7</w:t>
            </w:r>
          </w:p>
        </w:tc>
        <w:tc>
          <w:tcPr>
            <w:tcW w:w="2078" w:type="dxa"/>
          </w:tcPr>
          <w:p w14:paraId="4E754EBA" w14:textId="1AB39B83" w:rsidR="00377207" w:rsidRPr="00377207" w:rsidRDefault="00377207" w:rsidP="00377207">
            <w:pPr>
              <w:pStyle w:val="CellBodyLeft"/>
              <w:rPr>
                <w:rFonts w:eastAsia="MS Mincho"/>
              </w:rPr>
            </w:pPr>
            <w:r w:rsidRPr="00377207">
              <w:rPr>
                <w:rFonts w:eastAsia="MS Mincho"/>
              </w:rPr>
              <w:t>HPS_IOA_24</w:t>
            </w:r>
          </w:p>
        </w:tc>
        <w:tc>
          <w:tcPr>
            <w:tcW w:w="1279" w:type="dxa"/>
            <w:shd w:val="clear" w:color="auto" w:fill="auto"/>
          </w:tcPr>
          <w:p w14:paraId="055A0406" w14:textId="77777777" w:rsidR="00377207" w:rsidRPr="00377207" w:rsidRDefault="00377207" w:rsidP="00377207">
            <w:pPr>
              <w:pStyle w:val="CellBodyLeft"/>
            </w:pPr>
          </w:p>
        </w:tc>
        <w:tc>
          <w:tcPr>
            <w:tcW w:w="2404" w:type="dxa"/>
            <w:shd w:val="clear" w:color="auto" w:fill="auto"/>
          </w:tcPr>
          <w:p w14:paraId="7761A1E4" w14:textId="77777777" w:rsidR="00377207" w:rsidRPr="00377207" w:rsidRDefault="00377207" w:rsidP="00377207">
            <w:pPr>
              <w:pStyle w:val="CellBodyLeft"/>
            </w:pPr>
            <w:r w:rsidRPr="00377207">
              <w:t>USB1 Data Bit 7</w:t>
            </w:r>
          </w:p>
          <w:p w14:paraId="69591479" w14:textId="77777777" w:rsidR="00377207" w:rsidRPr="00377207" w:rsidRDefault="00377207" w:rsidP="00377207">
            <w:pPr>
              <w:pStyle w:val="CellBodyLeft"/>
            </w:pPr>
          </w:p>
        </w:tc>
        <w:tc>
          <w:tcPr>
            <w:tcW w:w="3353" w:type="dxa"/>
            <w:shd w:val="clear" w:color="auto" w:fill="auto"/>
          </w:tcPr>
          <w:p w14:paraId="19734BF0" w14:textId="3FCC23F4" w:rsidR="00377207" w:rsidRPr="00377207" w:rsidRDefault="00377207" w:rsidP="00377207">
            <w:pPr>
              <w:pStyle w:val="CellBodyLeft"/>
            </w:pPr>
            <w:r w:rsidRPr="00377207">
              <w:t>Verify Guidelines have been met or list required actions for compliance.</w:t>
            </w:r>
          </w:p>
        </w:tc>
      </w:tr>
    </w:tbl>
    <w:p w14:paraId="2AAAB021" w14:textId="52D24328" w:rsidR="00287217" w:rsidRDefault="00287217" w:rsidP="00287217">
      <w:pPr>
        <w:pStyle w:val="Caption"/>
      </w:pPr>
      <w:bookmarkStart w:id="90" w:name="_Toc100947204"/>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9</w:t>
      </w:r>
      <w:r w:rsidR="00AE7845">
        <w:rPr>
          <w:noProof/>
        </w:rPr>
        <w:fldChar w:fldCharType="end"/>
      </w:r>
      <w:r>
        <w:t>.</w:t>
      </w:r>
      <w:r>
        <w:tab/>
      </w:r>
      <w:r w:rsidR="006E6F1B" w:rsidRPr="006E6F1B">
        <w:t>HPS EMAC Pins</w:t>
      </w:r>
      <w:bookmarkEnd w:id="90"/>
    </w:p>
    <w:tbl>
      <w:tblPr>
        <w:tblW w:w="10396"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0"/>
        <w:gridCol w:w="2010"/>
        <w:gridCol w:w="1251"/>
        <w:gridCol w:w="2669"/>
        <w:gridCol w:w="2836"/>
      </w:tblGrid>
      <w:tr w:rsidR="006E6F1B" w:rsidRPr="00C92860" w14:paraId="5C0C399A" w14:textId="77777777" w:rsidTr="00F03E61">
        <w:trPr>
          <w:cantSplit/>
          <w:trHeight w:val="317"/>
          <w:tblHeader/>
        </w:trPr>
        <w:tc>
          <w:tcPr>
            <w:tcW w:w="10396" w:type="dxa"/>
            <w:gridSpan w:val="5"/>
          </w:tcPr>
          <w:p w14:paraId="5D5D36CD" w14:textId="625BA501" w:rsidR="006E6F1B" w:rsidRPr="00C92860" w:rsidRDefault="00CB490E" w:rsidP="00974C60">
            <w:pPr>
              <w:pStyle w:val="CellHeadingCenter"/>
            </w:pPr>
            <w:r w:rsidRPr="00CB490E">
              <w:t>HPS EMAC Pins</w:t>
            </w:r>
          </w:p>
        </w:tc>
      </w:tr>
      <w:tr w:rsidR="006E6F1B" w:rsidRPr="00C92860" w14:paraId="07E1D337" w14:textId="77777777" w:rsidTr="00F03E61">
        <w:trPr>
          <w:cantSplit/>
          <w:trHeight w:val="465"/>
          <w:tblHeader/>
        </w:trPr>
        <w:tc>
          <w:tcPr>
            <w:tcW w:w="1630" w:type="dxa"/>
            <w:shd w:val="clear" w:color="auto" w:fill="auto"/>
          </w:tcPr>
          <w:p w14:paraId="5C0AAEB2" w14:textId="77777777" w:rsidR="006E6F1B" w:rsidRPr="00AD7617" w:rsidRDefault="006E6F1B" w:rsidP="00974C60">
            <w:pPr>
              <w:pStyle w:val="CellHeadingCenter"/>
            </w:pPr>
            <w:r>
              <w:t>Function</w:t>
            </w:r>
          </w:p>
        </w:tc>
        <w:tc>
          <w:tcPr>
            <w:tcW w:w="2010" w:type="dxa"/>
          </w:tcPr>
          <w:p w14:paraId="20DCD621" w14:textId="77777777" w:rsidR="006E6F1B" w:rsidRPr="00AD7617" w:rsidRDefault="006E6F1B" w:rsidP="00974C60">
            <w:pPr>
              <w:pStyle w:val="CellHeadingCenter"/>
            </w:pPr>
            <w:r>
              <w:t>Valid Assignment</w:t>
            </w:r>
          </w:p>
        </w:tc>
        <w:tc>
          <w:tcPr>
            <w:tcW w:w="1251" w:type="dxa"/>
            <w:shd w:val="clear" w:color="auto" w:fill="auto"/>
          </w:tcPr>
          <w:p w14:paraId="530F864E" w14:textId="77777777" w:rsidR="006E6F1B" w:rsidRPr="00AD7617" w:rsidRDefault="006E6F1B" w:rsidP="00974C60">
            <w:pPr>
              <w:pStyle w:val="CellHeadingCenter"/>
            </w:pPr>
            <w:r w:rsidRPr="00AD7617">
              <w:t>Schematic Name</w:t>
            </w:r>
          </w:p>
        </w:tc>
        <w:tc>
          <w:tcPr>
            <w:tcW w:w="2669" w:type="dxa"/>
            <w:shd w:val="clear" w:color="auto" w:fill="auto"/>
          </w:tcPr>
          <w:p w14:paraId="15A041C5" w14:textId="77777777" w:rsidR="006E6F1B" w:rsidRPr="00C92860" w:rsidRDefault="006E6F1B" w:rsidP="00974C60">
            <w:pPr>
              <w:pStyle w:val="CellHeadingCenter"/>
            </w:pPr>
            <w:r w:rsidRPr="00C92860">
              <w:t>Connection Guidelines</w:t>
            </w:r>
          </w:p>
        </w:tc>
        <w:tc>
          <w:tcPr>
            <w:tcW w:w="2836" w:type="dxa"/>
            <w:shd w:val="clear" w:color="auto" w:fill="auto"/>
          </w:tcPr>
          <w:p w14:paraId="4007D777" w14:textId="77777777" w:rsidR="006E6F1B" w:rsidRPr="00C92860" w:rsidRDefault="006E6F1B" w:rsidP="00974C60">
            <w:pPr>
              <w:pStyle w:val="CellHeadingCenter"/>
            </w:pPr>
            <w:r w:rsidRPr="00C92860">
              <w:t>Comments / Issues</w:t>
            </w:r>
          </w:p>
        </w:tc>
      </w:tr>
      <w:tr w:rsidR="00A840AD" w:rsidRPr="006E6F1B" w14:paraId="1ED864FA" w14:textId="77777777" w:rsidTr="000D162B">
        <w:trPr>
          <w:trHeight w:val="666"/>
        </w:trPr>
        <w:tc>
          <w:tcPr>
            <w:tcW w:w="1630" w:type="dxa"/>
            <w:shd w:val="clear" w:color="auto" w:fill="auto"/>
          </w:tcPr>
          <w:p w14:paraId="714EE2CD" w14:textId="3667FF48" w:rsidR="00A840AD" w:rsidRPr="00A840AD" w:rsidRDefault="00A840AD" w:rsidP="00A840AD">
            <w:pPr>
              <w:pStyle w:val="CellBodyLeft"/>
            </w:pPr>
            <w:r w:rsidRPr="00A840AD">
              <w:t>EMAC0_TX_CLK</w:t>
            </w:r>
          </w:p>
        </w:tc>
        <w:tc>
          <w:tcPr>
            <w:tcW w:w="2010" w:type="dxa"/>
          </w:tcPr>
          <w:p w14:paraId="7A5FBD8B" w14:textId="4EB935E9" w:rsidR="00A840AD" w:rsidRPr="00A840AD" w:rsidRDefault="00A840AD" w:rsidP="00A840AD">
            <w:pPr>
              <w:pStyle w:val="CellBodyLeft"/>
            </w:pPr>
            <w:r w:rsidRPr="00A840AD">
              <w:t>HPS_IOA_13</w:t>
            </w:r>
          </w:p>
        </w:tc>
        <w:tc>
          <w:tcPr>
            <w:tcW w:w="1251" w:type="dxa"/>
            <w:shd w:val="clear" w:color="auto" w:fill="auto"/>
          </w:tcPr>
          <w:p w14:paraId="45F76D10" w14:textId="77777777" w:rsidR="00A840AD" w:rsidRPr="00A840AD" w:rsidRDefault="00A840AD" w:rsidP="00A840AD">
            <w:pPr>
              <w:pStyle w:val="CellBodyLeft"/>
            </w:pPr>
          </w:p>
        </w:tc>
        <w:tc>
          <w:tcPr>
            <w:tcW w:w="2669" w:type="dxa"/>
            <w:shd w:val="clear" w:color="auto" w:fill="auto"/>
          </w:tcPr>
          <w:p w14:paraId="401FEA7C" w14:textId="325613CC" w:rsidR="00A840AD" w:rsidRPr="00A840AD" w:rsidRDefault="00A840AD" w:rsidP="00A840AD">
            <w:pPr>
              <w:pStyle w:val="CellBodyLeft"/>
            </w:pPr>
            <w:r w:rsidRPr="00A840AD">
              <w:t>EMAC0 Transmit Clock</w:t>
            </w:r>
          </w:p>
        </w:tc>
        <w:tc>
          <w:tcPr>
            <w:tcW w:w="2836" w:type="dxa"/>
            <w:shd w:val="clear" w:color="auto" w:fill="auto"/>
          </w:tcPr>
          <w:p w14:paraId="23737190" w14:textId="75DDFA4B" w:rsidR="00A840AD" w:rsidRPr="00A840AD" w:rsidRDefault="00A840AD" w:rsidP="00A840AD">
            <w:pPr>
              <w:pStyle w:val="CellBodyLeft"/>
            </w:pPr>
            <w:r w:rsidRPr="00A840AD">
              <w:t>Verify Guidelines have been met or list required actions for compliance.</w:t>
            </w:r>
          </w:p>
        </w:tc>
      </w:tr>
      <w:tr w:rsidR="00A840AD" w:rsidRPr="006E6F1B" w14:paraId="4CCDCE13" w14:textId="77777777" w:rsidTr="000D162B">
        <w:trPr>
          <w:trHeight w:val="656"/>
        </w:trPr>
        <w:tc>
          <w:tcPr>
            <w:tcW w:w="1630" w:type="dxa"/>
            <w:shd w:val="clear" w:color="auto" w:fill="auto"/>
          </w:tcPr>
          <w:p w14:paraId="7895AEDA" w14:textId="0E678273" w:rsidR="00A840AD" w:rsidRPr="00A840AD" w:rsidRDefault="00A840AD" w:rsidP="00A840AD">
            <w:pPr>
              <w:pStyle w:val="CellBodyLeft"/>
            </w:pPr>
            <w:r w:rsidRPr="00A840AD">
              <w:t>EMAC0_TX_CTL</w:t>
            </w:r>
          </w:p>
        </w:tc>
        <w:tc>
          <w:tcPr>
            <w:tcW w:w="2010" w:type="dxa"/>
          </w:tcPr>
          <w:p w14:paraId="2161E8E5" w14:textId="34043D8F" w:rsidR="00A840AD" w:rsidRPr="00A840AD" w:rsidRDefault="00A840AD" w:rsidP="00A840AD">
            <w:pPr>
              <w:pStyle w:val="CellBodyLeft"/>
            </w:pPr>
            <w:r w:rsidRPr="00A840AD">
              <w:rPr>
                <w:rFonts w:eastAsia="MS Mincho"/>
              </w:rPr>
              <w:t>HPS_IOA_14</w:t>
            </w:r>
          </w:p>
        </w:tc>
        <w:tc>
          <w:tcPr>
            <w:tcW w:w="1251" w:type="dxa"/>
            <w:shd w:val="clear" w:color="auto" w:fill="auto"/>
          </w:tcPr>
          <w:p w14:paraId="44304ADE" w14:textId="77777777" w:rsidR="00A840AD" w:rsidRPr="00A840AD" w:rsidRDefault="00A840AD" w:rsidP="00A840AD">
            <w:pPr>
              <w:pStyle w:val="CellBodyLeft"/>
            </w:pPr>
          </w:p>
        </w:tc>
        <w:tc>
          <w:tcPr>
            <w:tcW w:w="2669" w:type="dxa"/>
            <w:shd w:val="clear" w:color="auto" w:fill="auto"/>
          </w:tcPr>
          <w:p w14:paraId="0BB510E6" w14:textId="21BA713D" w:rsidR="00A840AD" w:rsidRPr="00A840AD" w:rsidRDefault="00A840AD" w:rsidP="000D162B">
            <w:pPr>
              <w:pStyle w:val="CellBodyLeft"/>
              <w:ind w:right="520"/>
            </w:pPr>
            <w:r w:rsidRPr="00A840AD">
              <w:t xml:space="preserve">EMAC0 Transmit Control </w:t>
            </w:r>
          </w:p>
        </w:tc>
        <w:tc>
          <w:tcPr>
            <w:tcW w:w="2836" w:type="dxa"/>
            <w:shd w:val="clear" w:color="auto" w:fill="auto"/>
          </w:tcPr>
          <w:p w14:paraId="3C5610C3" w14:textId="5FD80C4D" w:rsidR="00A840AD" w:rsidRPr="00A840AD" w:rsidRDefault="00A840AD" w:rsidP="00A840AD">
            <w:pPr>
              <w:pStyle w:val="CellBodyLeft"/>
            </w:pPr>
            <w:r w:rsidRPr="00A840AD">
              <w:t>Verify Guidelines have been met or list required actions for compliance.</w:t>
            </w:r>
          </w:p>
        </w:tc>
      </w:tr>
      <w:tr w:rsidR="00A840AD" w:rsidRPr="006E6F1B" w14:paraId="2464E674" w14:textId="77777777" w:rsidTr="000D162B">
        <w:trPr>
          <w:trHeight w:val="666"/>
        </w:trPr>
        <w:tc>
          <w:tcPr>
            <w:tcW w:w="1630" w:type="dxa"/>
            <w:shd w:val="clear" w:color="auto" w:fill="auto"/>
          </w:tcPr>
          <w:p w14:paraId="661AACE6" w14:textId="4DE9A783" w:rsidR="00A840AD" w:rsidRPr="00A840AD" w:rsidRDefault="00A840AD" w:rsidP="00A840AD">
            <w:pPr>
              <w:pStyle w:val="CellBodyLeft"/>
            </w:pPr>
            <w:r w:rsidRPr="00A840AD">
              <w:t>EMAC0_RX_CLK</w:t>
            </w:r>
          </w:p>
        </w:tc>
        <w:tc>
          <w:tcPr>
            <w:tcW w:w="2010" w:type="dxa"/>
          </w:tcPr>
          <w:p w14:paraId="2867D184" w14:textId="17CC2F59" w:rsidR="00A840AD" w:rsidRPr="00A840AD" w:rsidRDefault="00A840AD" w:rsidP="00A840AD">
            <w:pPr>
              <w:pStyle w:val="CellBodyLeft"/>
              <w:rPr>
                <w:rFonts w:eastAsia="MS Mincho"/>
              </w:rPr>
            </w:pPr>
            <w:r w:rsidRPr="00A840AD">
              <w:rPr>
                <w:rFonts w:eastAsia="MS Mincho"/>
              </w:rPr>
              <w:t>HPS_IOA_15</w:t>
            </w:r>
          </w:p>
        </w:tc>
        <w:tc>
          <w:tcPr>
            <w:tcW w:w="1251" w:type="dxa"/>
            <w:shd w:val="clear" w:color="auto" w:fill="auto"/>
          </w:tcPr>
          <w:p w14:paraId="31DD8640" w14:textId="77777777" w:rsidR="00A840AD" w:rsidRPr="00A840AD" w:rsidRDefault="00A840AD" w:rsidP="00A840AD">
            <w:pPr>
              <w:pStyle w:val="CellBodyLeft"/>
            </w:pPr>
          </w:p>
        </w:tc>
        <w:tc>
          <w:tcPr>
            <w:tcW w:w="2669" w:type="dxa"/>
            <w:shd w:val="clear" w:color="auto" w:fill="auto"/>
          </w:tcPr>
          <w:p w14:paraId="1A74222A" w14:textId="0F412C3F" w:rsidR="00A840AD" w:rsidRPr="00A840AD" w:rsidRDefault="00A840AD" w:rsidP="00A840AD">
            <w:pPr>
              <w:pStyle w:val="CellBodyLeft"/>
            </w:pPr>
            <w:r w:rsidRPr="00A840AD">
              <w:t xml:space="preserve">EMAC0 Receive Clock </w:t>
            </w:r>
          </w:p>
        </w:tc>
        <w:tc>
          <w:tcPr>
            <w:tcW w:w="2836" w:type="dxa"/>
            <w:shd w:val="clear" w:color="auto" w:fill="auto"/>
          </w:tcPr>
          <w:p w14:paraId="744F61B9" w14:textId="7E5CC5F4" w:rsidR="00A840AD" w:rsidRPr="00A840AD" w:rsidRDefault="00A840AD" w:rsidP="00A840AD">
            <w:pPr>
              <w:pStyle w:val="CellBodyLeft"/>
            </w:pPr>
            <w:r w:rsidRPr="00A840AD">
              <w:t>Verify Guidelines have been met or list required actions for compliance.</w:t>
            </w:r>
          </w:p>
        </w:tc>
      </w:tr>
      <w:tr w:rsidR="00A840AD" w:rsidRPr="006E6F1B" w14:paraId="337359A1" w14:textId="77777777" w:rsidTr="000D162B">
        <w:trPr>
          <w:trHeight w:val="666"/>
        </w:trPr>
        <w:tc>
          <w:tcPr>
            <w:tcW w:w="1630" w:type="dxa"/>
            <w:shd w:val="clear" w:color="auto" w:fill="auto"/>
          </w:tcPr>
          <w:p w14:paraId="06D4A848" w14:textId="6B42321A" w:rsidR="00A840AD" w:rsidRPr="00A840AD" w:rsidRDefault="00A840AD" w:rsidP="00A840AD">
            <w:pPr>
              <w:pStyle w:val="CellBodyLeft"/>
            </w:pPr>
            <w:r w:rsidRPr="00A840AD">
              <w:t>EMAC0_RX_CTL</w:t>
            </w:r>
          </w:p>
        </w:tc>
        <w:tc>
          <w:tcPr>
            <w:tcW w:w="2010" w:type="dxa"/>
          </w:tcPr>
          <w:p w14:paraId="2748918C" w14:textId="65890D9F" w:rsidR="00A840AD" w:rsidRPr="00A840AD" w:rsidRDefault="00A840AD" w:rsidP="00A840AD">
            <w:pPr>
              <w:pStyle w:val="CellBodyLeft"/>
              <w:rPr>
                <w:rFonts w:eastAsia="MS Mincho"/>
              </w:rPr>
            </w:pPr>
            <w:r w:rsidRPr="00A840AD">
              <w:rPr>
                <w:rFonts w:eastAsia="MS Mincho"/>
              </w:rPr>
              <w:t>HPS_IOA_16</w:t>
            </w:r>
          </w:p>
        </w:tc>
        <w:tc>
          <w:tcPr>
            <w:tcW w:w="1251" w:type="dxa"/>
            <w:shd w:val="clear" w:color="auto" w:fill="auto"/>
          </w:tcPr>
          <w:p w14:paraId="260474F6" w14:textId="77777777" w:rsidR="00A840AD" w:rsidRPr="00A840AD" w:rsidRDefault="00A840AD" w:rsidP="00A840AD">
            <w:pPr>
              <w:pStyle w:val="CellBodyLeft"/>
            </w:pPr>
          </w:p>
        </w:tc>
        <w:tc>
          <w:tcPr>
            <w:tcW w:w="2669" w:type="dxa"/>
            <w:shd w:val="clear" w:color="auto" w:fill="auto"/>
          </w:tcPr>
          <w:p w14:paraId="1407D7B0" w14:textId="55DC8878" w:rsidR="00A840AD" w:rsidRPr="00A840AD" w:rsidRDefault="00A840AD" w:rsidP="00A840AD">
            <w:pPr>
              <w:pStyle w:val="CellBodyLeft"/>
            </w:pPr>
            <w:r w:rsidRPr="00A840AD">
              <w:t xml:space="preserve">EMAC0 Receive Control </w:t>
            </w:r>
          </w:p>
        </w:tc>
        <w:tc>
          <w:tcPr>
            <w:tcW w:w="2836" w:type="dxa"/>
            <w:shd w:val="clear" w:color="auto" w:fill="auto"/>
          </w:tcPr>
          <w:p w14:paraId="0BEA3802" w14:textId="482315A1" w:rsidR="00A840AD" w:rsidRPr="00A840AD" w:rsidRDefault="00A840AD" w:rsidP="00A840AD">
            <w:pPr>
              <w:pStyle w:val="CellBodyLeft"/>
            </w:pPr>
            <w:r w:rsidRPr="00A840AD">
              <w:t>Verify Guidelines have been met or list required actions for compliance.</w:t>
            </w:r>
          </w:p>
        </w:tc>
      </w:tr>
      <w:tr w:rsidR="00A840AD" w:rsidRPr="006E6F1B" w14:paraId="27D20917" w14:textId="77777777" w:rsidTr="000D162B">
        <w:trPr>
          <w:trHeight w:val="656"/>
        </w:trPr>
        <w:tc>
          <w:tcPr>
            <w:tcW w:w="1630" w:type="dxa"/>
            <w:shd w:val="clear" w:color="auto" w:fill="auto"/>
          </w:tcPr>
          <w:p w14:paraId="785B7319" w14:textId="3FB3862E" w:rsidR="00A840AD" w:rsidRPr="00A840AD" w:rsidRDefault="00A840AD" w:rsidP="00A840AD">
            <w:pPr>
              <w:pStyle w:val="CellBodyLeft"/>
            </w:pPr>
            <w:r w:rsidRPr="00A840AD">
              <w:t>EMAC0_TXD0</w:t>
            </w:r>
          </w:p>
        </w:tc>
        <w:tc>
          <w:tcPr>
            <w:tcW w:w="2010" w:type="dxa"/>
          </w:tcPr>
          <w:p w14:paraId="675B6F47" w14:textId="652F7B59" w:rsidR="00A840AD" w:rsidRPr="00A840AD" w:rsidRDefault="00A840AD" w:rsidP="00A840AD">
            <w:pPr>
              <w:pStyle w:val="CellBodyLeft"/>
              <w:rPr>
                <w:rFonts w:eastAsia="MS Mincho"/>
              </w:rPr>
            </w:pPr>
            <w:r w:rsidRPr="00A840AD">
              <w:rPr>
                <w:rFonts w:eastAsia="MS Mincho"/>
              </w:rPr>
              <w:t>HPS_IOA_17</w:t>
            </w:r>
          </w:p>
        </w:tc>
        <w:tc>
          <w:tcPr>
            <w:tcW w:w="1251" w:type="dxa"/>
            <w:shd w:val="clear" w:color="auto" w:fill="auto"/>
          </w:tcPr>
          <w:p w14:paraId="39C8F7E5" w14:textId="77777777" w:rsidR="00A840AD" w:rsidRPr="00A840AD" w:rsidRDefault="00A840AD" w:rsidP="00A840AD">
            <w:pPr>
              <w:pStyle w:val="CellBodyLeft"/>
            </w:pPr>
          </w:p>
        </w:tc>
        <w:tc>
          <w:tcPr>
            <w:tcW w:w="2669" w:type="dxa"/>
            <w:shd w:val="clear" w:color="auto" w:fill="auto"/>
          </w:tcPr>
          <w:p w14:paraId="6DDAE4C1" w14:textId="699BE563" w:rsidR="00A840AD" w:rsidRPr="00A840AD" w:rsidRDefault="00A840AD" w:rsidP="00A840AD">
            <w:pPr>
              <w:pStyle w:val="CellBodyLeft"/>
            </w:pPr>
            <w:r w:rsidRPr="00A840AD">
              <w:t xml:space="preserve">EMAC0 Transmit Data Bit 0 </w:t>
            </w:r>
          </w:p>
        </w:tc>
        <w:tc>
          <w:tcPr>
            <w:tcW w:w="2836" w:type="dxa"/>
            <w:shd w:val="clear" w:color="auto" w:fill="auto"/>
          </w:tcPr>
          <w:p w14:paraId="0186B4C8" w14:textId="0501A23A" w:rsidR="00A840AD" w:rsidRPr="00A840AD" w:rsidRDefault="00A840AD" w:rsidP="00A840AD">
            <w:pPr>
              <w:pStyle w:val="CellBodyLeft"/>
            </w:pPr>
            <w:r w:rsidRPr="00A840AD">
              <w:t>Verify Guidelines have been met or list required actions for compliance.</w:t>
            </w:r>
          </w:p>
        </w:tc>
      </w:tr>
      <w:tr w:rsidR="00A840AD" w:rsidRPr="006E6F1B" w14:paraId="3C0A8A8A" w14:textId="77777777" w:rsidTr="000D162B">
        <w:trPr>
          <w:trHeight w:val="666"/>
        </w:trPr>
        <w:tc>
          <w:tcPr>
            <w:tcW w:w="1630" w:type="dxa"/>
            <w:shd w:val="clear" w:color="auto" w:fill="auto"/>
          </w:tcPr>
          <w:p w14:paraId="793C4A40" w14:textId="7B71A16D" w:rsidR="00A840AD" w:rsidRPr="00A840AD" w:rsidRDefault="00A840AD" w:rsidP="00A840AD">
            <w:pPr>
              <w:pStyle w:val="CellBodyLeft"/>
            </w:pPr>
            <w:r w:rsidRPr="00A840AD">
              <w:t>EMAC0_TXD1</w:t>
            </w:r>
          </w:p>
        </w:tc>
        <w:tc>
          <w:tcPr>
            <w:tcW w:w="2010" w:type="dxa"/>
          </w:tcPr>
          <w:p w14:paraId="18F970EA" w14:textId="514AD5DF" w:rsidR="00A840AD" w:rsidRPr="00A840AD" w:rsidRDefault="00A840AD" w:rsidP="00A840AD">
            <w:pPr>
              <w:pStyle w:val="CellBodyLeft"/>
              <w:rPr>
                <w:rFonts w:eastAsia="MS Mincho"/>
              </w:rPr>
            </w:pPr>
            <w:r w:rsidRPr="00A840AD">
              <w:rPr>
                <w:rFonts w:eastAsia="MS Mincho"/>
              </w:rPr>
              <w:t>HPS_IOA_18</w:t>
            </w:r>
          </w:p>
        </w:tc>
        <w:tc>
          <w:tcPr>
            <w:tcW w:w="1251" w:type="dxa"/>
            <w:shd w:val="clear" w:color="auto" w:fill="auto"/>
          </w:tcPr>
          <w:p w14:paraId="346D77A2" w14:textId="77777777" w:rsidR="00A840AD" w:rsidRPr="00A840AD" w:rsidRDefault="00A840AD" w:rsidP="00A840AD">
            <w:pPr>
              <w:pStyle w:val="CellBodyLeft"/>
            </w:pPr>
          </w:p>
        </w:tc>
        <w:tc>
          <w:tcPr>
            <w:tcW w:w="2669" w:type="dxa"/>
            <w:shd w:val="clear" w:color="auto" w:fill="auto"/>
          </w:tcPr>
          <w:p w14:paraId="66934549" w14:textId="3EFBAED8" w:rsidR="00A840AD" w:rsidRPr="00A840AD" w:rsidRDefault="00A840AD" w:rsidP="00A840AD">
            <w:pPr>
              <w:pStyle w:val="CellBodyLeft"/>
            </w:pPr>
            <w:r w:rsidRPr="00A840AD">
              <w:t>EMAC0 Transmit Data Bit 1</w:t>
            </w:r>
          </w:p>
        </w:tc>
        <w:tc>
          <w:tcPr>
            <w:tcW w:w="2836" w:type="dxa"/>
            <w:shd w:val="clear" w:color="auto" w:fill="auto"/>
          </w:tcPr>
          <w:p w14:paraId="3AD5EDA4" w14:textId="2AB92B4B" w:rsidR="00A840AD" w:rsidRPr="00A840AD" w:rsidRDefault="00A840AD" w:rsidP="00A840AD">
            <w:pPr>
              <w:pStyle w:val="CellBodyLeft"/>
            </w:pPr>
            <w:r w:rsidRPr="00A840AD">
              <w:t>Verify Guidelines have been met or list required actions for compliance.</w:t>
            </w:r>
          </w:p>
        </w:tc>
      </w:tr>
      <w:tr w:rsidR="00A840AD" w:rsidRPr="006E6F1B" w14:paraId="59A8D51D" w14:textId="77777777" w:rsidTr="000D162B">
        <w:trPr>
          <w:trHeight w:val="666"/>
        </w:trPr>
        <w:tc>
          <w:tcPr>
            <w:tcW w:w="1630" w:type="dxa"/>
            <w:shd w:val="clear" w:color="auto" w:fill="auto"/>
          </w:tcPr>
          <w:p w14:paraId="5D236D38" w14:textId="3D048C68" w:rsidR="00A840AD" w:rsidRPr="00A840AD" w:rsidRDefault="00A840AD" w:rsidP="00A840AD">
            <w:pPr>
              <w:pStyle w:val="CellBodyLeft"/>
            </w:pPr>
            <w:r w:rsidRPr="00A840AD">
              <w:t>EMAC0_RXD0</w:t>
            </w:r>
          </w:p>
        </w:tc>
        <w:tc>
          <w:tcPr>
            <w:tcW w:w="2010" w:type="dxa"/>
          </w:tcPr>
          <w:p w14:paraId="3321DCE1" w14:textId="728B4792" w:rsidR="00A840AD" w:rsidRPr="00A840AD" w:rsidRDefault="00A840AD" w:rsidP="00A840AD">
            <w:pPr>
              <w:pStyle w:val="CellBodyLeft"/>
              <w:rPr>
                <w:rFonts w:eastAsia="MS Mincho"/>
              </w:rPr>
            </w:pPr>
            <w:r w:rsidRPr="00A840AD">
              <w:rPr>
                <w:rFonts w:eastAsia="MS Mincho"/>
              </w:rPr>
              <w:t>HPS_IOA_19</w:t>
            </w:r>
          </w:p>
        </w:tc>
        <w:tc>
          <w:tcPr>
            <w:tcW w:w="1251" w:type="dxa"/>
            <w:shd w:val="clear" w:color="auto" w:fill="auto"/>
          </w:tcPr>
          <w:p w14:paraId="35236DEB" w14:textId="77777777" w:rsidR="00A840AD" w:rsidRPr="00A840AD" w:rsidRDefault="00A840AD" w:rsidP="00A840AD">
            <w:pPr>
              <w:pStyle w:val="CellBodyLeft"/>
            </w:pPr>
          </w:p>
        </w:tc>
        <w:tc>
          <w:tcPr>
            <w:tcW w:w="2669" w:type="dxa"/>
            <w:shd w:val="clear" w:color="auto" w:fill="auto"/>
          </w:tcPr>
          <w:p w14:paraId="2B3CA378" w14:textId="6445AB6A" w:rsidR="00A840AD" w:rsidRPr="00A840AD" w:rsidRDefault="00A840AD" w:rsidP="00A840AD">
            <w:pPr>
              <w:pStyle w:val="CellBodyLeft"/>
            </w:pPr>
            <w:r w:rsidRPr="00A840AD">
              <w:t>EMAC0 Receive Data Bit 0</w:t>
            </w:r>
          </w:p>
        </w:tc>
        <w:tc>
          <w:tcPr>
            <w:tcW w:w="2836" w:type="dxa"/>
            <w:shd w:val="clear" w:color="auto" w:fill="auto"/>
          </w:tcPr>
          <w:p w14:paraId="5057F6ED" w14:textId="1814A50D" w:rsidR="00A840AD" w:rsidRPr="00A840AD" w:rsidRDefault="00A840AD" w:rsidP="00A840AD">
            <w:pPr>
              <w:pStyle w:val="CellBodyLeft"/>
            </w:pPr>
            <w:r w:rsidRPr="00A840AD">
              <w:t>Verify Guidelines have been met or list required actions for compliance.</w:t>
            </w:r>
          </w:p>
        </w:tc>
      </w:tr>
      <w:tr w:rsidR="00A840AD" w:rsidRPr="006E6F1B" w14:paraId="0E4CA0E7" w14:textId="77777777" w:rsidTr="000D162B">
        <w:trPr>
          <w:trHeight w:val="656"/>
        </w:trPr>
        <w:tc>
          <w:tcPr>
            <w:tcW w:w="1630" w:type="dxa"/>
            <w:shd w:val="clear" w:color="auto" w:fill="auto"/>
          </w:tcPr>
          <w:p w14:paraId="1B2E425D" w14:textId="2CC5791D" w:rsidR="00A840AD" w:rsidRPr="00A840AD" w:rsidRDefault="00A840AD" w:rsidP="00A840AD">
            <w:pPr>
              <w:pStyle w:val="CellBodyLeft"/>
            </w:pPr>
            <w:r w:rsidRPr="00A840AD">
              <w:t>EMAC0_RXD1</w:t>
            </w:r>
          </w:p>
        </w:tc>
        <w:tc>
          <w:tcPr>
            <w:tcW w:w="2010" w:type="dxa"/>
          </w:tcPr>
          <w:p w14:paraId="58B4BC6E" w14:textId="2EC4140B" w:rsidR="00A840AD" w:rsidRPr="00A840AD" w:rsidRDefault="00A840AD" w:rsidP="00A840AD">
            <w:pPr>
              <w:pStyle w:val="CellBodyLeft"/>
              <w:rPr>
                <w:rFonts w:eastAsia="MS Mincho"/>
              </w:rPr>
            </w:pPr>
            <w:r w:rsidRPr="00A840AD">
              <w:rPr>
                <w:rFonts w:eastAsia="MS Mincho"/>
              </w:rPr>
              <w:t>HPS_IOA_20</w:t>
            </w:r>
          </w:p>
        </w:tc>
        <w:tc>
          <w:tcPr>
            <w:tcW w:w="1251" w:type="dxa"/>
            <w:shd w:val="clear" w:color="auto" w:fill="auto"/>
          </w:tcPr>
          <w:p w14:paraId="28ADAF37" w14:textId="77777777" w:rsidR="00A840AD" w:rsidRPr="00A840AD" w:rsidRDefault="00A840AD" w:rsidP="00A840AD">
            <w:pPr>
              <w:pStyle w:val="CellBodyLeft"/>
            </w:pPr>
          </w:p>
        </w:tc>
        <w:tc>
          <w:tcPr>
            <w:tcW w:w="2669" w:type="dxa"/>
            <w:shd w:val="clear" w:color="auto" w:fill="auto"/>
          </w:tcPr>
          <w:p w14:paraId="2A278FFF" w14:textId="3341C0EA" w:rsidR="00A840AD" w:rsidRPr="00A840AD" w:rsidRDefault="00A840AD" w:rsidP="00A840AD">
            <w:pPr>
              <w:pStyle w:val="CellBodyLeft"/>
            </w:pPr>
            <w:r w:rsidRPr="00A840AD">
              <w:t>EMAC0 Receive Data Bit 1</w:t>
            </w:r>
          </w:p>
        </w:tc>
        <w:tc>
          <w:tcPr>
            <w:tcW w:w="2836" w:type="dxa"/>
            <w:shd w:val="clear" w:color="auto" w:fill="auto"/>
          </w:tcPr>
          <w:p w14:paraId="4ACBFA42" w14:textId="6B0CAB34" w:rsidR="00A840AD" w:rsidRPr="00A840AD" w:rsidRDefault="00A840AD" w:rsidP="00A840AD">
            <w:pPr>
              <w:pStyle w:val="CellBodyLeft"/>
            </w:pPr>
            <w:r w:rsidRPr="00A840AD">
              <w:t>Verify Guidelines have been met or list required actions for compliance.</w:t>
            </w:r>
          </w:p>
        </w:tc>
      </w:tr>
      <w:tr w:rsidR="00A840AD" w:rsidRPr="006E6F1B" w14:paraId="270C6282" w14:textId="77777777" w:rsidTr="000D162B">
        <w:trPr>
          <w:trHeight w:val="666"/>
        </w:trPr>
        <w:tc>
          <w:tcPr>
            <w:tcW w:w="1630" w:type="dxa"/>
            <w:shd w:val="clear" w:color="auto" w:fill="auto"/>
          </w:tcPr>
          <w:p w14:paraId="28FA6287" w14:textId="212BD8BD" w:rsidR="00A840AD" w:rsidRPr="00A840AD" w:rsidRDefault="00A840AD" w:rsidP="00A840AD">
            <w:pPr>
              <w:pStyle w:val="CellBodyLeft"/>
            </w:pPr>
            <w:r w:rsidRPr="00A840AD">
              <w:t>EMAC0_TXD2</w:t>
            </w:r>
          </w:p>
        </w:tc>
        <w:tc>
          <w:tcPr>
            <w:tcW w:w="2010" w:type="dxa"/>
          </w:tcPr>
          <w:p w14:paraId="28A29EB3" w14:textId="2A269763" w:rsidR="00A840AD" w:rsidRPr="00A840AD" w:rsidRDefault="00A840AD" w:rsidP="00A840AD">
            <w:pPr>
              <w:pStyle w:val="CellBodyLeft"/>
              <w:rPr>
                <w:rFonts w:eastAsia="MS Mincho"/>
              </w:rPr>
            </w:pPr>
            <w:r w:rsidRPr="00A840AD">
              <w:rPr>
                <w:rFonts w:eastAsia="MS Mincho"/>
              </w:rPr>
              <w:t>HPS_IOA_21</w:t>
            </w:r>
          </w:p>
        </w:tc>
        <w:tc>
          <w:tcPr>
            <w:tcW w:w="1251" w:type="dxa"/>
            <w:shd w:val="clear" w:color="auto" w:fill="auto"/>
          </w:tcPr>
          <w:p w14:paraId="01AF01B6" w14:textId="77777777" w:rsidR="00A840AD" w:rsidRPr="00A840AD" w:rsidRDefault="00A840AD" w:rsidP="00A840AD">
            <w:pPr>
              <w:pStyle w:val="CellBodyLeft"/>
            </w:pPr>
          </w:p>
        </w:tc>
        <w:tc>
          <w:tcPr>
            <w:tcW w:w="2669" w:type="dxa"/>
            <w:shd w:val="clear" w:color="auto" w:fill="auto"/>
          </w:tcPr>
          <w:p w14:paraId="31E15DF0" w14:textId="258A8ACE" w:rsidR="00A840AD" w:rsidRPr="00A840AD" w:rsidRDefault="00A840AD" w:rsidP="00A840AD">
            <w:pPr>
              <w:pStyle w:val="CellBodyLeft"/>
            </w:pPr>
            <w:r w:rsidRPr="00A840AD">
              <w:t xml:space="preserve">EMAC0 Transmit Data Bit 2 </w:t>
            </w:r>
          </w:p>
        </w:tc>
        <w:tc>
          <w:tcPr>
            <w:tcW w:w="2836" w:type="dxa"/>
            <w:shd w:val="clear" w:color="auto" w:fill="auto"/>
          </w:tcPr>
          <w:p w14:paraId="2DDD8A38" w14:textId="6010CEAB" w:rsidR="00A840AD" w:rsidRPr="00A840AD" w:rsidRDefault="00A840AD" w:rsidP="00A840AD">
            <w:pPr>
              <w:pStyle w:val="CellBodyLeft"/>
            </w:pPr>
            <w:r w:rsidRPr="00A840AD">
              <w:t>Verify Guidelines have been met or list required actions for compliance.</w:t>
            </w:r>
          </w:p>
        </w:tc>
      </w:tr>
      <w:tr w:rsidR="00A840AD" w:rsidRPr="006E6F1B" w14:paraId="17E17B60" w14:textId="77777777" w:rsidTr="000D162B">
        <w:trPr>
          <w:trHeight w:val="666"/>
        </w:trPr>
        <w:tc>
          <w:tcPr>
            <w:tcW w:w="1630" w:type="dxa"/>
            <w:shd w:val="clear" w:color="auto" w:fill="auto"/>
          </w:tcPr>
          <w:p w14:paraId="2C27F65D" w14:textId="4046DC0E" w:rsidR="00A840AD" w:rsidRPr="00A840AD" w:rsidRDefault="00A840AD" w:rsidP="00A840AD">
            <w:pPr>
              <w:pStyle w:val="CellBodyLeft"/>
            </w:pPr>
            <w:r w:rsidRPr="00A840AD">
              <w:t>EMAC0_TXD3</w:t>
            </w:r>
          </w:p>
        </w:tc>
        <w:tc>
          <w:tcPr>
            <w:tcW w:w="2010" w:type="dxa"/>
          </w:tcPr>
          <w:p w14:paraId="1423224F" w14:textId="7974D82E" w:rsidR="00A840AD" w:rsidRPr="00A840AD" w:rsidRDefault="00A840AD" w:rsidP="00A840AD">
            <w:pPr>
              <w:pStyle w:val="CellBodyLeft"/>
              <w:rPr>
                <w:rFonts w:eastAsia="MS Mincho"/>
              </w:rPr>
            </w:pPr>
            <w:r w:rsidRPr="00A840AD">
              <w:rPr>
                <w:rFonts w:eastAsia="MS Mincho"/>
              </w:rPr>
              <w:t>HPS_IOA_22</w:t>
            </w:r>
          </w:p>
        </w:tc>
        <w:tc>
          <w:tcPr>
            <w:tcW w:w="1251" w:type="dxa"/>
            <w:shd w:val="clear" w:color="auto" w:fill="auto"/>
          </w:tcPr>
          <w:p w14:paraId="22E7F6FC" w14:textId="77777777" w:rsidR="00A840AD" w:rsidRPr="00A840AD" w:rsidRDefault="00A840AD" w:rsidP="00A840AD">
            <w:pPr>
              <w:pStyle w:val="CellBodyLeft"/>
            </w:pPr>
          </w:p>
        </w:tc>
        <w:tc>
          <w:tcPr>
            <w:tcW w:w="2669" w:type="dxa"/>
            <w:shd w:val="clear" w:color="auto" w:fill="auto"/>
          </w:tcPr>
          <w:p w14:paraId="37FAE38F" w14:textId="12964769" w:rsidR="00A840AD" w:rsidRPr="00A840AD" w:rsidRDefault="00A840AD" w:rsidP="00A840AD">
            <w:pPr>
              <w:pStyle w:val="CellBodyLeft"/>
            </w:pPr>
            <w:r w:rsidRPr="00A840AD">
              <w:t xml:space="preserve">EMAC0 Transmit Data Bit 3 </w:t>
            </w:r>
          </w:p>
        </w:tc>
        <w:tc>
          <w:tcPr>
            <w:tcW w:w="2836" w:type="dxa"/>
            <w:shd w:val="clear" w:color="auto" w:fill="auto"/>
          </w:tcPr>
          <w:p w14:paraId="2EF8BFC4" w14:textId="7FD55BCC" w:rsidR="00A840AD" w:rsidRPr="00A840AD" w:rsidRDefault="00A840AD" w:rsidP="00A840AD">
            <w:pPr>
              <w:pStyle w:val="CellBodyLeft"/>
            </w:pPr>
            <w:r w:rsidRPr="00A840AD">
              <w:t>Verify Guidelines have been met or list required actions for compliance.</w:t>
            </w:r>
          </w:p>
        </w:tc>
      </w:tr>
      <w:tr w:rsidR="00A840AD" w:rsidRPr="006E6F1B" w14:paraId="2C9B151E" w14:textId="77777777" w:rsidTr="000D162B">
        <w:trPr>
          <w:trHeight w:val="656"/>
        </w:trPr>
        <w:tc>
          <w:tcPr>
            <w:tcW w:w="1630" w:type="dxa"/>
            <w:shd w:val="clear" w:color="auto" w:fill="auto"/>
          </w:tcPr>
          <w:p w14:paraId="694ECEC4" w14:textId="5485E3EF" w:rsidR="00A840AD" w:rsidRPr="00A840AD" w:rsidRDefault="00A840AD" w:rsidP="00A840AD">
            <w:pPr>
              <w:pStyle w:val="CellBodyLeft"/>
            </w:pPr>
            <w:r w:rsidRPr="00A840AD">
              <w:t>EMAC0_RXD2</w:t>
            </w:r>
          </w:p>
        </w:tc>
        <w:tc>
          <w:tcPr>
            <w:tcW w:w="2010" w:type="dxa"/>
          </w:tcPr>
          <w:p w14:paraId="0F5F25AC" w14:textId="2F861EF8" w:rsidR="00A840AD" w:rsidRPr="00A840AD" w:rsidRDefault="00A840AD" w:rsidP="00A840AD">
            <w:pPr>
              <w:pStyle w:val="CellBodyLeft"/>
              <w:rPr>
                <w:rFonts w:eastAsia="MS Mincho"/>
              </w:rPr>
            </w:pPr>
            <w:r w:rsidRPr="00A840AD">
              <w:rPr>
                <w:rFonts w:eastAsia="MS Mincho"/>
              </w:rPr>
              <w:t>HPS_IOA_23</w:t>
            </w:r>
          </w:p>
        </w:tc>
        <w:tc>
          <w:tcPr>
            <w:tcW w:w="1251" w:type="dxa"/>
            <w:shd w:val="clear" w:color="auto" w:fill="auto"/>
          </w:tcPr>
          <w:p w14:paraId="5035039C" w14:textId="77777777" w:rsidR="00A840AD" w:rsidRPr="00A840AD" w:rsidRDefault="00A840AD" w:rsidP="00A840AD">
            <w:pPr>
              <w:pStyle w:val="CellBodyLeft"/>
            </w:pPr>
          </w:p>
        </w:tc>
        <w:tc>
          <w:tcPr>
            <w:tcW w:w="2669" w:type="dxa"/>
            <w:shd w:val="clear" w:color="auto" w:fill="auto"/>
          </w:tcPr>
          <w:p w14:paraId="1CD8667E" w14:textId="475ECD16" w:rsidR="00A840AD" w:rsidRPr="00A840AD" w:rsidRDefault="00A840AD" w:rsidP="00A840AD">
            <w:pPr>
              <w:pStyle w:val="CellBodyLeft"/>
            </w:pPr>
            <w:r w:rsidRPr="00A840AD">
              <w:t>EMAC0 Receive Data Bit 2</w:t>
            </w:r>
          </w:p>
        </w:tc>
        <w:tc>
          <w:tcPr>
            <w:tcW w:w="2836" w:type="dxa"/>
            <w:shd w:val="clear" w:color="auto" w:fill="auto"/>
          </w:tcPr>
          <w:p w14:paraId="34E0BC0D" w14:textId="372F8D9B" w:rsidR="00A840AD" w:rsidRPr="00A840AD" w:rsidRDefault="00A840AD" w:rsidP="00A840AD">
            <w:pPr>
              <w:pStyle w:val="CellBodyLeft"/>
            </w:pPr>
            <w:r w:rsidRPr="00A840AD">
              <w:t>Verify Guidelines have been met or list required actions for compliance.</w:t>
            </w:r>
          </w:p>
        </w:tc>
      </w:tr>
      <w:tr w:rsidR="00A840AD" w:rsidRPr="006E6F1B" w14:paraId="295213CB" w14:textId="77777777" w:rsidTr="000D162B">
        <w:trPr>
          <w:trHeight w:val="666"/>
        </w:trPr>
        <w:tc>
          <w:tcPr>
            <w:tcW w:w="1630" w:type="dxa"/>
            <w:shd w:val="clear" w:color="auto" w:fill="auto"/>
          </w:tcPr>
          <w:p w14:paraId="2525D4DD" w14:textId="4CCE2551" w:rsidR="00A840AD" w:rsidRPr="00A840AD" w:rsidRDefault="00A840AD" w:rsidP="00A840AD">
            <w:pPr>
              <w:pStyle w:val="CellBodyLeft"/>
            </w:pPr>
            <w:r w:rsidRPr="00A840AD">
              <w:lastRenderedPageBreak/>
              <w:t>EMAC0_RXD3</w:t>
            </w:r>
          </w:p>
        </w:tc>
        <w:tc>
          <w:tcPr>
            <w:tcW w:w="2010" w:type="dxa"/>
          </w:tcPr>
          <w:p w14:paraId="3763E38C" w14:textId="1B7A74B6" w:rsidR="00A840AD" w:rsidRPr="00A840AD" w:rsidRDefault="00A840AD" w:rsidP="00A840AD">
            <w:pPr>
              <w:pStyle w:val="CellBodyLeft"/>
              <w:rPr>
                <w:rFonts w:eastAsia="MS Mincho"/>
              </w:rPr>
            </w:pPr>
            <w:r w:rsidRPr="00A840AD">
              <w:rPr>
                <w:rFonts w:eastAsia="MS Mincho"/>
              </w:rPr>
              <w:t>HPS_IOA_24</w:t>
            </w:r>
          </w:p>
        </w:tc>
        <w:tc>
          <w:tcPr>
            <w:tcW w:w="1251" w:type="dxa"/>
            <w:shd w:val="clear" w:color="auto" w:fill="auto"/>
          </w:tcPr>
          <w:p w14:paraId="0E1D53B8" w14:textId="77777777" w:rsidR="00A840AD" w:rsidRPr="00A840AD" w:rsidRDefault="00A840AD" w:rsidP="00A840AD">
            <w:pPr>
              <w:pStyle w:val="CellBodyLeft"/>
            </w:pPr>
          </w:p>
        </w:tc>
        <w:tc>
          <w:tcPr>
            <w:tcW w:w="2669" w:type="dxa"/>
            <w:shd w:val="clear" w:color="auto" w:fill="auto"/>
          </w:tcPr>
          <w:p w14:paraId="162175DD" w14:textId="43DC2D41" w:rsidR="00A840AD" w:rsidRPr="00A840AD" w:rsidRDefault="00A840AD" w:rsidP="00A840AD">
            <w:pPr>
              <w:pStyle w:val="CellBodyLeft"/>
            </w:pPr>
            <w:r w:rsidRPr="00A840AD">
              <w:t>EMAC0 Receive Data Bit 3</w:t>
            </w:r>
          </w:p>
        </w:tc>
        <w:tc>
          <w:tcPr>
            <w:tcW w:w="2836" w:type="dxa"/>
            <w:shd w:val="clear" w:color="auto" w:fill="auto"/>
          </w:tcPr>
          <w:p w14:paraId="1CB365B8" w14:textId="36584DBF" w:rsidR="00A840AD" w:rsidRPr="00A840AD" w:rsidRDefault="00A840AD" w:rsidP="00A840AD">
            <w:pPr>
              <w:pStyle w:val="CellBodyLeft"/>
            </w:pPr>
            <w:r w:rsidRPr="00A840AD">
              <w:t>Verify Guidelines have been met or list required actions for compliance.</w:t>
            </w:r>
          </w:p>
        </w:tc>
      </w:tr>
      <w:tr w:rsidR="00A840AD" w:rsidRPr="006E6F1B" w14:paraId="7C757F78" w14:textId="77777777" w:rsidTr="000D162B">
        <w:trPr>
          <w:trHeight w:val="656"/>
        </w:trPr>
        <w:tc>
          <w:tcPr>
            <w:tcW w:w="1630" w:type="dxa"/>
            <w:shd w:val="clear" w:color="auto" w:fill="auto"/>
          </w:tcPr>
          <w:p w14:paraId="26DEECC7" w14:textId="42A826BD" w:rsidR="00A840AD" w:rsidRPr="00A840AD" w:rsidRDefault="00A840AD" w:rsidP="00A840AD">
            <w:pPr>
              <w:pStyle w:val="CellBodyLeft"/>
            </w:pPr>
            <w:r w:rsidRPr="00A840AD">
              <w:t>EMAC1_TX_CLK</w:t>
            </w:r>
          </w:p>
        </w:tc>
        <w:tc>
          <w:tcPr>
            <w:tcW w:w="2010" w:type="dxa"/>
          </w:tcPr>
          <w:p w14:paraId="512E5E8B" w14:textId="47E2FC26" w:rsidR="00A840AD" w:rsidRPr="00A840AD" w:rsidRDefault="00A840AD" w:rsidP="00A840AD">
            <w:pPr>
              <w:pStyle w:val="CellBodyLeft"/>
              <w:rPr>
                <w:rFonts w:eastAsia="MS Mincho"/>
              </w:rPr>
            </w:pPr>
            <w:r w:rsidRPr="00A840AD">
              <w:t>HPS_IOB_1</w:t>
            </w:r>
          </w:p>
        </w:tc>
        <w:tc>
          <w:tcPr>
            <w:tcW w:w="1251" w:type="dxa"/>
            <w:shd w:val="clear" w:color="auto" w:fill="auto"/>
          </w:tcPr>
          <w:p w14:paraId="7AEDD994" w14:textId="77777777" w:rsidR="00A840AD" w:rsidRPr="00A840AD" w:rsidRDefault="00A840AD" w:rsidP="00A840AD">
            <w:pPr>
              <w:pStyle w:val="CellBodyLeft"/>
            </w:pPr>
          </w:p>
        </w:tc>
        <w:tc>
          <w:tcPr>
            <w:tcW w:w="2669" w:type="dxa"/>
            <w:shd w:val="clear" w:color="auto" w:fill="auto"/>
          </w:tcPr>
          <w:p w14:paraId="11C0EFDD" w14:textId="69F00F53" w:rsidR="00A840AD" w:rsidRPr="00A840AD" w:rsidRDefault="00A840AD" w:rsidP="00A840AD">
            <w:pPr>
              <w:pStyle w:val="CellBodyLeft"/>
            </w:pPr>
            <w:r w:rsidRPr="00A840AD">
              <w:t>EMAC1 Transmit Clock</w:t>
            </w:r>
          </w:p>
        </w:tc>
        <w:tc>
          <w:tcPr>
            <w:tcW w:w="2836" w:type="dxa"/>
            <w:shd w:val="clear" w:color="auto" w:fill="auto"/>
          </w:tcPr>
          <w:p w14:paraId="31BEB6BF" w14:textId="15E7E728" w:rsidR="00A840AD" w:rsidRPr="00A840AD" w:rsidRDefault="00A840AD" w:rsidP="00A840AD">
            <w:pPr>
              <w:pStyle w:val="CellBodyLeft"/>
            </w:pPr>
            <w:r w:rsidRPr="00A840AD">
              <w:t>Verify Guidelines have been met or list required actions for compliance.</w:t>
            </w:r>
          </w:p>
        </w:tc>
      </w:tr>
      <w:tr w:rsidR="00A840AD" w:rsidRPr="006E6F1B" w14:paraId="0D697B30" w14:textId="77777777" w:rsidTr="000D162B">
        <w:trPr>
          <w:trHeight w:val="666"/>
        </w:trPr>
        <w:tc>
          <w:tcPr>
            <w:tcW w:w="1630" w:type="dxa"/>
            <w:shd w:val="clear" w:color="auto" w:fill="auto"/>
          </w:tcPr>
          <w:p w14:paraId="7E351636" w14:textId="22A79AF5" w:rsidR="00A840AD" w:rsidRPr="00A840AD" w:rsidRDefault="00A840AD" w:rsidP="00A840AD">
            <w:pPr>
              <w:pStyle w:val="CellBodyLeft"/>
            </w:pPr>
            <w:r w:rsidRPr="00A840AD">
              <w:t>EMAC1_TX_CTL</w:t>
            </w:r>
          </w:p>
        </w:tc>
        <w:tc>
          <w:tcPr>
            <w:tcW w:w="2010" w:type="dxa"/>
          </w:tcPr>
          <w:p w14:paraId="55A20E7A" w14:textId="12F07D87" w:rsidR="00A840AD" w:rsidRPr="00A840AD" w:rsidRDefault="00A840AD" w:rsidP="00A840AD">
            <w:pPr>
              <w:pStyle w:val="CellBodyLeft"/>
            </w:pPr>
            <w:r w:rsidRPr="00A840AD">
              <w:rPr>
                <w:rFonts w:eastAsia="MS Mincho"/>
              </w:rPr>
              <w:t>HPS_IOB_2</w:t>
            </w:r>
          </w:p>
        </w:tc>
        <w:tc>
          <w:tcPr>
            <w:tcW w:w="1251" w:type="dxa"/>
            <w:shd w:val="clear" w:color="auto" w:fill="auto"/>
          </w:tcPr>
          <w:p w14:paraId="451237B6" w14:textId="77777777" w:rsidR="00A840AD" w:rsidRPr="00A840AD" w:rsidRDefault="00A840AD" w:rsidP="00A840AD">
            <w:pPr>
              <w:pStyle w:val="CellBodyLeft"/>
            </w:pPr>
          </w:p>
        </w:tc>
        <w:tc>
          <w:tcPr>
            <w:tcW w:w="2669" w:type="dxa"/>
            <w:shd w:val="clear" w:color="auto" w:fill="auto"/>
          </w:tcPr>
          <w:p w14:paraId="66F00F57" w14:textId="2F0C5353" w:rsidR="00A840AD" w:rsidRPr="00A840AD" w:rsidRDefault="00A840AD" w:rsidP="00A840AD">
            <w:pPr>
              <w:pStyle w:val="CellBodyLeft"/>
            </w:pPr>
            <w:r w:rsidRPr="00A840AD">
              <w:t xml:space="preserve">EMAC1 Transmit Control </w:t>
            </w:r>
          </w:p>
        </w:tc>
        <w:tc>
          <w:tcPr>
            <w:tcW w:w="2836" w:type="dxa"/>
            <w:shd w:val="clear" w:color="auto" w:fill="auto"/>
          </w:tcPr>
          <w:p w14:paraId="22896EB9" w14:textId="7C9BB79A" w:rsidR="00A840AD" w:rsidRPr="00A840AD" w:rsidRDefault="00A840AD" w:rsidP="00A840AD">
            <w:pPr>
              <w:pStyle w:val="CellBodyLeft"/>
            </w:pPr>
            <w:r w:rsidRPr="00A840AD">
              <w:t>Verify Guidelines have been met or list required actions for compliance.</w:t>
            </w:r>
          </w:p>
        </w:tc>
      </w:tr>
      <w:tr w:rsidR="00A840AD" w:rsidRPr="006E6F1B" w14:paraId="794C3ECE" w14:textId="77777777" w:rsidTr="000D162B">
        <w:trPr>
          <w:trHeight w:val="666"/>
        </w:trPr>
        <w:tc>
          <w:tcPr>
            <w:tcW w:w="1630" w:type="dxa"/>
            <w:shd w:val="clear" w:color="auto" w:fill="auto"/>
          </w:tcPr>
          <w:p w14:paraId="52B29B95" w14:textId="7D124E8E" w:rsidR="00A840AD" w:rsidRPr="00A840AD" w:rsidRDefault="00A840AD" w:rsidP="00A840AD">
            <w:pPr>
              <w:pStyle w:val="CellBodyLeft"/>
            </w:pPr>
            <w:r w:rsidRPr="00A840AD">
              <w:t>EMAC1_RX_CLK</w:t>
            </w:r>
          </w:p>
        </w:tc>
        <w:tc>
          <w:tcPr>
            <w:tcW w:w="2010" w:type="dxa"/>
          </w:tcPr>
          <w:p w14:paraId="290792A0" w14:textId="425CA92D" w:rsidR="00A840AD" w:rsidRPr="00A840AD" w:rsidRDefault="00A840AD" w:rsidP="00A840AD">
            <w:pPr>
              <w:pStyle w:val="CellBodyLeft"/>
              <w:rPr>
                <w:rFonts w:eastAsia="MS Mincho"/>
              </w:rPr>
            </w:pPr>
            <w:r w:rsidRPr="00A840AD">
              <w:rPr>
                <w:rFonts w:eastAsia="MS Mincho"/>
              </w:rPr>
              <w:t>HPS_IOB_3</w:t>
            </w:r>
          </w:p>
        </w:tc>
        <w:tc>
          <w:tcPr>
            <w:tcW w:w="1251" w:type="dxa"/>
            <w:shd w:val="clear" w:color="auto" w:fill="auto"/>
          </w:tcPr>
          <w:p w14:paraId="2290C264" w14:textId="77777777" w:rsidR="00A840AD" w:rsidRPr="00A840AD" w:rsidRDefault="00A840AD" w:rsidP="00A840AD">
            <w:pPr>
              <w:pStyle w:val="CellBodyLeft"/>
            </w:pPr>
          </w:p>
        </w:tc>
        <w:tc>
          <w:tcPr>
            <w:tcW w:w="2669" w:type="dxa"/>
            <w:shd w:val="clear" w:color="auto" w:fill="auto"/>
          </w:tcPr>
          <w:p w14:paraId="267E4DFF" w14:textId="77D30C78" w:rsidR="00A840AD" w:rsidRPr="00A840AD" w:rsidRDefault="00A840AD" w:rsidP="00A840AD">
            <w:pPr>
              <w:pStyle w:val="CellBodyLeft"/>
            </w:pPr>
            <w:r w:rsidRPr="00A840AD">
              <w:t xml:space="preserve">EMAC1 Receive Clock </w:t>
            </w:r>
          </w:p>
        </w:tc>
        <w:tc>
          <w:tcPr>
            <w:tcW w:w="2836" w:type="dxa"/>
            <w:shd w:val="clear" w:color="auto" w:fill="auto"/>
          </w:tcPr>
          <w:p w14:paraId="5682F70B" w14:textId="7CDF997C" w:rsidR="00A840AD" w:rsidRPr="00A840AD" w:rsidRDefault="00A840AD" w:rsidP="00A840AD">
            <w:pPr>
              <w:pStyle w:val="CellBodyLeft"/>
            </w:pPr>
            <w:r w:rsidRPr="00A840AD">
              <w:t>Verify Guidelines have been met or list required actions for compliance.</w:t>
            </w:r>
          </w:p>
        </w:tc>
      </w:tr>
      <w:tr w:rsidR="00A840AD" w:rsidRPr="006E6F1B" w14:paraId="32821A8B" w14:textId="77777777" w:rsidTr="000D162B">
        <w:trPr>
          <w:trHeight w:val="656"/>
        </w:trPr>
        <w:tc>
          <w:tcPr>
            <w:tcW w:w="1630" w:type="dxa"/>
            <w:shd w:val="clear" w:color="auto" w:fill="auto"/>
          </w:tcPr>
          <w:p w14:paraId="3C2BE062" w14:textId="44410C08" w:rsidR="00A840AD" w:rsidRPr="00A840AD" w:rsidRDefault="00A840AD" w:rsidP="00A840AD">
            <w:pPr>
              <w:pStyle w:val="CellBodyLeft"/>
            </w:pPr>
            <w:r w:rsidRPr="00A840AD">
              <w:t>EMAC1_RX_CTL</w:t>
            </w:r>
          </w:p>
        </w:tc>
        <w:tc>
          <w:tcPr>
            <w:tcW w:w="2010" w:type="dxa"/>
          </w:tcPr>
          <w:p w14:paraId="7A4BEBD6" w14:textId="0E7757F7" w:rsidR="00A840AD" w:rsidRPr="00A840AD" w:rsidRDefault="00A840AD" w:rsidP="00A840AD">
            <w:pPr>
              <w:pStyle w:val="CellBodyLeft"/>
              <w:rPr>
                <w:rFonts w:eastAsia="MS Mincho"/>
              </w:rPr>
            </w:pPr>
            <w:r w:rsidRPr="00A840AD">
              <w:rPr>
                <w:rFonts w:eastAsia="MS Mincho"/>
              </w:rPr>
              <w:t>HPS_IOB_4</w:t>
            </w:r>
          </w:p>
        </w:tc>
        <w:tc>
          <w:tcPr>
            <w:tcW w:w="1251" w:type="dxa"/>
            <w:shd w:val="clear" w:color="auto" w:fill="auto"/>
          </w:tcPr>
          <w:p w14:paraId="4DA36195" w14:textId="77777777" w:rsidR="00A840AD" w:rsidRPr="00A840AD" w:rsidRDefault="00A840AD" w:rsidP="00A840AD">
            <w:pPr>
              <w:pStyle w:val="CellBodyLeft"/>
            </w:pPr>
          </w:p>
        </w:tc>
        <w:tc>
          <w:tcPr>
            <w:tcW w:w="2669" w:type="dxa"/>
            <w:shd w:val="clear" w:color="auto" w:fill="auto"/>
          </w:tcPr>
          <w:p w14:paraId="0FE38040" w14:textId="13765608" w:rsidR="00A840AD" w:rsidRPr="00A840AD" w:rsidRDefault="00A840AD" w:rsidP="00A840AD">
            <w:pPr>
              <w:pStyle w:val="CellBodyLeft"/>
            </w:pPr>
            <w:r w:rsidRPr="00A840AD">
              <w:t xml:space="preserve">EMAC1 Receive Control </w:t>
            </w:r>
          </w:p>
        </w:tc>
        <w:tc>
          <w:tcPr>
            <w:tcW w:w="2836" w:type="dxa"/>
            <w:shd w:val="clear" w:color="auto" w:fill="auto"/>
          </w:tcPr>
          <w:p w14:paraId="25BBD90A" w14:textId="291024B5" w:rsidR="00A840AD" w:rsidRPr="00A840AD" w:rsidRDefault="00A840AD" w:rsidP="00A840AD">
            <w:pPr>
              <w:pStyle w:val="CellBodyLeft"/>
            </w:pPr>
            <w:r w:rsidRPr="00A840AD">
              <w:t>Verify Guidelines have been met or list required actions for compliance.</w:t>
            </w:r>
          </w:p>
        </w:tc>
      </w:tr>
      <w:tr w:rsidR="00A840AD" w:rsidRPr="006E6F1B" w14:paraId="7B411367" w14:textId="77777777" w:rsidTr="000D162B">
        <w:trPr>
          <w:trHeight w:val="666"/>
        </w:trPr>
        <w:tc>
          <w:tcPr>
            <w:tcW w:w="1630" w:type="dxa"/>
            <w:shd w:val="clear" w:color="auto" w:fill="auto"/>
          </w:tcPr>
          <w:p w14:paraId="2BD7674D" w14:textId="0A92470A" w:rsidR="00A840AD" w:rsidRPr="00A840AD" w:rsidRDefault="00A840AD" w:rsidP="00A840AD">
            <w:pPr>
              <w:pStyle w:val="CellBodyLeft"/>
            </w:pPr>
            <w:r w:rsidRPr="00A840AD">
              <w:t>EMAC1_TXD0</w:t>
            </w:r>
          </w:p>
        </w:tc>
        <w:tc>
          <w:tcPr>
            <w:tcW w:w="2010" w:type="dxa"/>
          </w:tcPr>
          <w:p w14:paraId="01A2B9D6" w14:textId="28BBFE69" w:rsidR="00A840AD" w:rsidRPr="00A840AD" w:rsidRDefault="00A840AD" w:rsidP="00A840AD">
            <w:pPr>
              <w:pStyle w:val="CellBodyLeft"/>
              <w:rPr>
                <w:rFonts w:eastAsia="MS Mincho"/>
              </w:rPr>
            </w:pPr>
            <w:r w:rsidRPr="00A840AD">
              <w:rPr>
                <w:rFonts w:eastAsia="MS Mincho"/>
              </w:rPr>
              <w:t>HPS_IOB_5</w:t>
            </w:r>
          </w:p>
        </w:tc>
        <w:tc>
          <w:tcPr>
            <w:tcW w:w="1251" w:type="dxa"/>
            <w:shd w:val="clear" w:color="auto" w:fill="auto"/>
          </w:tcPr>
          <w:p w14:paraId="5ABFF772" w14:textId="77777777" w:rsidR="00A840AD" w:rsidRPr="00A840AD" w:rsidRDefault="00A840AD" w:rsidP="00A840AD">
            <w:pPr>
              <w:pStyle w:val="CellBodyLeft"/>
            </w:pPr>
          </w:p>
        </w:tc>
        <w:tc>
          <w:tcPr>
            <w:tcW w:w="2669" w:type="dxa"/>
            <w:shd w:val="clear" w:color="auto" w:fill="auto"/>
          </w:tcPr>
          <w:p w14:paraId="1184ACCE" w14:textId="4F1BC953" w:rsidR="00A840AD" w:rsidRPr="00A840AD" w:rsidRDefault="00A840AD" w:rsidP="00A840AD">
            <w:pPr>
              <w:pStyle w:val="CellBodyLeft"/>
            </w:pPr>
            <w:r w:rsidRPr="00A840AD">
              <w:t xml:space="preserve">EMAC1 Transmit Data Bit 0 </w:t>
            </w:r>
          </w:p>
        </w:tc>
        <w:tc>
          <w:tcPr>
            <w:tcW w:w="2836" w:type="dxa"/>
            <w:shd w:val="clear" w:color="auto" w:fill="auto"/>
          </w:tcPr>
          <w:p w14:paraId="29E6185B" w14:textId="6B5CF491" w:rsidR="00A840AD" w:rsidRPr="00A840AD" w:rsidRDefault="00A840AD" w:rsidP="00A840AD">
            <w:pPr>
              <w:pStyle w:val="CellBodyLeft"/>
            </w:pPr>
            <w:r w:rsidRPr="00A840AD">
              <w:t>Verify Guidelines have been met or list required actions for compliance.</w:t>
            </w:r>
          </w:p>
        </w:tc>
      </w:tr>
      <w:tr w:rsidR="00A840AD" w:rsidRPr="006E6F1B" w14:paraId="4F1D4AB7" w14:textId="77777777" w:rsidTr="000D162B">
        <w:trPr>
          <w:trHeight w:val="666"/>
        </w:trPr>
        <w:tc>
          <w:tcPr>
            <w:tcW w:w="1630" w:type="dxa"/>
            <w:shd w:val="clear" w:color="auto" w:fill="auto"/>
          </w:tcPr>
          <w:p w14:paraId="6B055D65" w14:textId="31C83BF4" w:rsidR="00A840AD" w:rsidRPr="00A840AD" w:rsidRDefault="00A840AD" w:rsidP="00A840AD">
            <w:pPr>
              <w:pStyle w:val="CellBodyLeft"/>
            </w:pPr>
            <w:r w:rsidRPr="00A840AD">
              <w:t>EMAC1_TXD1</w:t>
            </w:r>
          </w:p>
        </w:tc>
        <w:tc>
          <w:tcPr>
            <w:tcW w:w="2010" w:type="dxa"/>
          </w:tcPr>
          <w:p w14:paraId="47DCCB3A" w14:textId="69B0C193" w:rsidR="00A840AD" w:rsidRPr="00A840AD" w:rsidRDefault="00A840AD" w:rsidP="00A840AD">
            <w:pPr>
              <w:pStyle w:val="CellBodyLeft"/>
              <w:rPr>
                <w:rFonts w:eastAsia="MS Mincho"/>
              </w:rPr>
            </w:pPr>
            <w:r w:rsidRPr="00A840AD">
              <w:rPr>
                <w:rFonts w:eastAsia="MS Mincho"/>
              </w:rPr>
              <w:t>HPS_IOB_6</w:t>
            </w:r>
          </w:p>
        </w:tc>
        <w:tc>
          <w:tcPr>
            <w:tcW w:w="1251" w:type="dxa"/>
            <w:shd w:val="clear" w:color="auto" w:fill="auto"/>
          </w:tcPr>
          <w:p w14:paraId="7C6D3A52" w14:textId="77777777" w:rsidR="00A840AD" w:rsidRPr="00A840AD" w:rsidRDefault="00A840AD" w:rsidP="00A840AD">
            <w:pPr>
              <w:pStyle w:val="CellBodyLeft"/>
            </w:pPr>
          </w:p>
        </w:tc>
        <w:tc>
          <w:tcPr>
            <w:tcW w:w="2669" w:type="dxa"/>
            <w:shd w:val="clear" w:color="auto" w:fill="auto"/>
          </w:tcPr>
          <w:p w14:paraId="05635C38" w14:textId="3CFF1E9C" w:rsidR="00A840AD" w:rsidRPr="00A840AD" w:rsidRDefault="00A840AD" w:rsidP="00A840AD">
            <w:pPr>
              <w:pStyle w:val="CellBodyLeft"/>
            </w:pPr>
            <w:r w:rsidRPr="00A840AD">
              <w:t>EMAC1 Transmit Data Bit 1</w:t>
            </w:r>
          </w:p>
        </w:tc>
        <w:tc>
          <w:tcPr>
            <w:tcW w:w="2836" w:type="dxa"/>
            <w:shd w:val="clear" w:color="auto" w:fill="auto"/>
          </w:tcPr>
          <w:p w14:paraId="4FD590B5" w14:textId="681F3D15" w:rsidR="00A840AD" w:rsidRPr="00A840AD" w:rsidRDefault="00A840AD" w:rsidP="00A840AD">
            <w:pPr>
              <w:pStyle w:val="CellBodyLeft"/>
            </w:pPr>
            <w:r w:rsidRPr="00A840AD">
              <w:t>Verify Guidelines have been met or list required actions for compliance.</w:t>
            </w:r>
          </w:p>
        </w:tc>
      </w:tr>
      <w:tr w:rsidR="00A840AD" w:rsidRPr="006E6F1B" w14:paraId="77335474" w14:textId="77777777" w:rsidTr="000D162B">
        <w:trPr>
          <w:trHeight w:val="656"/>
        </w:trPr>
        <w:tc>
          <w:tcPr>
            <w:tcW w:w="1630" w:type="dxa"/>
            <w:shd w:val="clear" w:color="auto" w:fill="auto"/>
          </w:tcPr>
          <w:p w14:paraId="00867F2E" w14:textId="073BDB2F" w:rsidR="00A840AD" w:rsidRPr="00A840AD" w:rsidRDefault="00A840AD" w:rsidP="00A840AD">
            <w:pPr>
              <w:pStyle w:val="CellBodyLeft"/>
            </w:pPr>
            <w:r w:rsidRPr="00A840AD">
              <w:t>EMAC1_RXD0</w:t>
            </w:r>
          </w:p>
        </w:tc>
        <w:tc>
          <w:tcPr>
            <w:tcW w:w="2010" w:type="dxa"/>
          </w:tcPr>
          <w:p w14:paraId="42C9B904" w14:textId="1E544310" w:rsidR="00A840AD" w:rsidRPr="00A840AD" w:rsidRDefault="00A840AD" w:rsidP="00A840AD">
            <w:pPr>
              <w:pStyle w:val="CellBodyLeft"/>
              <w:rPr>
                <w:rFonts w:eastAsia="MS Mincho"/>
              </w:rPr>
            </w:pPr>
            <w:r w:rsidRPr="00A840AD">
              <w:rPr>
                <w:rFonts w:eastAsia="MS Mincho"/>
              </w:rPr>
              <w:t>HPS_IOB_7</w:t>
            </w:r>
          </w:p>
        </w:tc>
        <w:tc>
          <w:tcPr>
            <w:tcW w:w="1251" w:type="dxa"/>
            <w:shd w:val="clear" w:color="auto" w:fill="auto"/>
          </w:tcPr>
          <w:p w14:paraId="4FCB95DC" w14:textId="77777777" w:rsidR="00A840AD" w:rsidRPr="00A840AD" w:rsidRDefault="00A840AD" w:rsidP="00A840AD">
            <w:pPr>
              <w:pStyle w:val="CellBodyLeft"/>
            </w:pPr>
          </w:p>
        </w:tc>
        <w:tc>
          <w:tcPr>
            <w:tcW w:w="2669" w:type="dxa"/>
            <w:shd w:val="clear" w:color="auto" w:fill="auto"/>
          </w:tcPr>
          <w:p w14:paraId="50410232" w14:textId="219D7E01" w:rsidR="00A840AD" w:rsidRPr="00A840AD" w:rsidRDefault="00A840AD" w:rsidP="00A840AD">
            <w:pPr>
              <w:pStyle w:val="CellBodyLeft"/>
            </w:pPr>
            <w:r w:rsidRPr="00A840AD">
              <w:t>EMAC1 Receive Data Bit 0</w:t>
            </w:r>
          </w:p>
        </w:tc>
        <w:tc>
          <w:tcPr>
            <w:tcW w:w="2836" w:type="dxa"/>
            <w:shd w:val="clear" w:color="auto" w:fill="auto"/>
          </w:tcPr>
          <w:p w14:paraId="68FE19DE" w14:textId="54437B21" w:rsidR="00A840AD" w:rsidRPr="00A840AD" w:rsidRDefault="00A840AD" w:rsidP="00A840AD">
            <w:pPr>
              <w:pStyle w:val="CellBodyLeft"/>
            </w:pPr>
            <w:r w:rsidRPr="00A840AD">
              <w:t>Verify Guidelines have been met or list required actions for compliance.</w:t>
            </w:r>
          </w:p>
        </w:tc>
      </w:tr>
      <w:tr w:rsidR="00A840AD" w:rsidRPr="006E6F1B" w14:paraId="2563CD1C" w14:textId="77777777" w:rsidTr="000D162B">
        <w:trPr>
          <w:trHeight w:val="666"/>
        </w:trPr>
        <w:tc>
          <w:tcPr>
            <w:tcW w:w="1630" w:type="dxa"/>
            <w:shd w:val="clear" w:color="auto" w:fill="auto"/>
          </w:tcPr>
          <w:p w14:paraId="29B67BBD" w14:textId="00C064DF" w:rsidR="00A840AD" w:rsidRPr="00A840AD" w:rsidRDefault="00A840AD" w:rsidP="00A840AD">
            <w:pPr>
              <w:pStyle w:val="CellBodyLeft"/>
            </w:pPr>
            <w:r w:rsidRPr="00A840AD">
              <w:t>EMAC1_RXD1</w:t>
            </w:r>
          </w:p>
        </w:tc>
        <w:tc>
          <w:tcPr>
            <w:tcW w:w="2010" w:type="dxa"/>
          </w:tcPr>
          <w:p w14:paraId="58B5D667" w14:textId="6FEA6D3D" w:rsidR="00A840AD" w:rsidRPr="00A840AD" w:rsidRDefault="00A840AD" w:rsidP="00A840AD">
            <w:pPr>
              <w:pStyle w:val="CellBodyLeft"/>
              <w:rPr>
                <w:rFonts w:eastAsia="MS Mincho"/>
              </w:rPr>
            </w:pPr>
            <w:r w:rsidRPr="00A840AD">
              <w:rPr>
                <w:rFonts w:eastAsia="MS Mincho"/>
              </w:rPr>
              <w:t>HPS_IOB_8</w:t>
            </w:r>
          </w:p>
        </w:tc>
        <w:tc>
          <w:tcPr>
            <w:tcW w:w="1251" w:type="dxa"/>
            <w:shd w:val="clear" w:color="auto" w:fill="auto"/>
          </w:tcPr>
          <w:p w14:paraId="52EF17F7" w14:textId="77777777" w:rsidR="00A840AD" w:rsidRPr="00A840AD" w:rsidRDefault="00A840AD" w:rsidP="00A840AD">
            <w:pPr>
              <w:pStyle w:val="CellBodyLeft"/>
            </w:pPr>
          </w:p>
        </w:tc>
        <w:tc>
          <w:tcPr>
            <w:tcW w:w="2669" w:type="dxa"/>
            <w:shd w:val="clear" w:color="auto" w:fill="auto"/>
          </w:tcPr>
          <w:p w14:paraId="397743CF" w14:textId="0F6DC024" w:rsidR="00A840AD" w:rsidRPr="00A840AD" w:rsidRDefault="00A840AD" w:rsidP="00A840AD">
            <w:pPr>
              <w:pStyle w:val="CellBodyLeft"/>
            </w:pPr>
            <w:r w:rsidRPr="00A840AD">
              <w:t>EMAC1 Receive Data Bit 1</w:t>
            </w:r>
          </w:p>
        </w:tc>
        <w:tc>
          <w:tcPr>
            <w:tcW w:w="2836" w:type="dxa"/>
            <w:shd w:val="clear" w:color="auto" w:fill="auto"/>
          </w:tcPr>
          <w:p w14:paraId="2F713750" w14:textId="3BD77C8D" w:rsidR="00A840AD" w:rsidRPr="00A840AD" w:rsidRDefault="00A840AD" w:rsidP="00A840AD">
            <w:pPr>
              <w:pStyle w:val="CellBodyLeft"/>
            </w:pPr>
            <w:r w:rsidRPr="00A840AD">
              <w:t>Verify Guidelines have been met or list required actions for compliance.</w:t>
            </w:r>
          </w:p>
        </w:tc>
      </w:tr>
      <w:tr w:rsidR="00A840AD" w:rsidRPr="006E6F1B" w14:paraId="40F3734D" w14:textId="77777777" w:rsidTr="000D162B">
        <w:trPr>
          <w:trHeight w:val="666"/>
        </w:trPr>
        <w:tc>
          <w:tcPr>
            <w:tcW w:w="1630" w:type="dxa"/>
            <w:shd w:val="clear" w:color="auto" w:fill="auto"/>
          </w:tcPr>
          <w:p w14:paraId="48012184" w14:textId="569B335A" w:rsidR="00A840AD" w:rsidRPr="00A840AD" w:rsidRDefault="00A840AD" w:rsidP="00A840AD">
            <w:pPr>
              <w:pStyle w:val="CellBodyLeft"/>
            </w:pPr>
            <w:r w:rsidRPr="00A840AD">
              <w:t>EMAC1_TXD2</w:t>
            </w:r>
          </w:p>
        </w:tc>
        <w:tc>
          <w:tcPr>
            <w:tcW w:w="2010" w:type="dxa"/>
          </w:tcPr>
          <w:p w14:paraId="6E6FA9BB" w14:textId="1B0DF07E" w:rsidR="00A840AD" w:rsidRPr="00A840AD" w:rsidRDefault="00A840AD" w:rsidP="00A840AD">
            <w:pPr>
              <w:pStyle w:val="CellBodyLeft"/>
              <w:rPr>
                <w:rFonts w:eastAsia="MS Mincho"/>
              </w:rPr>
            </w:pPr>
            <w:r w:rsidRPr="00A840AD">
              <w:rPr>
                <w:rFonts w:eastAsia="MS Mincho"/>
              </w:rPr>
              <w:t>HPS_IOB_9</w:t>
            </w:r>
          </w:p>
        </w:tc>
        <w:tc>
          <w:tcPr>
            <w:tcW w:w="1251" w:type="dxa"/>
            <w:shd w:val="clear" w:color="auto" w:fill="auto"/>
          </w:tcPr>
          <w:p w14:paraId="4CCF5089" w14:textId="77777777" w:rsidR="00A840AD" w:rsidRPr="00A840AD" w:rsidRDefault="00A840AD" w:rsidP="00A840AD">
            <w:pPr>
              <w:pStyle w:val="CellBodyLeft"/>
            </w:pPr>
          </w:p>
        </w:tc>
        <w:tc>
          <w:tcPr>
            <w:tcW w:w="2669" w:type="dxa"/>
            <w:shd w:val="clear" w:color="auto" w:fill="auto"/>
          </w:tcPr>
          <w:p w14:paraId="48517D4C" w14:textId="00CFE1BA" w:rsidR="00A840AD" w:rsidRPr="00A840AD" w:rsidRDefault="00A840AD" w:rsidP="00A840AD">
            <w:pPr>
              <w:pStyle w:val="CellBodyLeft"/>
            </w:pPr>
            <w:r w:rsidRPr="00A840AD">
              <w:t xml:space="preserve">EMAC1 Transmit Data Bit 2 </w:t>
            </w:r>
          </w:p>
        </w:tc>
        <w:tc>
          <w:tcPr>
            <w:tcW w:w="2836" w:type="dxa"/>
            <w:shd w:val="clear" w:color="auto" w:fill="auto"/>
          </w:tcPr>
          <w:p w14:paraId="7940AB2A" w14:textId="54D205B6" w:rsidR="00A840AD" w:rsidRPr="00A840AD" w:rsidRDefault="00A840AD" w:rsidP="00A840AD">
            <w:pPr>
              <w:pStyle w:val="CellBodyLeft"/>
            </w:pPr>
            <w:r w:rsidRPr="00A840AD">
              <w:t>Verify Guidelines have been met or list required actions for compliance.</w:t>
            </w:r>
          </w:p>
        </w:tc>
      </w:tr>
      <w:tr w:rsidR="00A840AD" w:rsidRPr="006E6F1B" w14:paraId="59AD1495" w14:textId="77777777" w:rsidTr="000D162B">
        <w:trPr>
          <w:trHeight w:val="656"/>
        </w:trPr>
        <w:tc>
          <w:tcPr>
            <w:tcW w:w="1630" w:type="dxa"/>
            <w:shd w:val="clear" w:color="auto" w:fill="auto"/>
          </w:tcPr>
          <w:p w14:paraId="2450DF1C" w14:textId="5FFB8FDD" w:rsidR="00A840AD" w:rsidRPr="00A840AD" w:rsidRDefault="00A840AD" w:rsidP="00A840AD">
            <w:pPr>
              <w:pStyle w:val="CellBodyLeft"/>
            </w:pPr>
            <w:r w:rsidRPr="00A840AD">
              <w:t>EMAC1_TXD3</w:t>
            </w:r>
          </w:p>
        </w:tc>
        <w:tc>
          <w:tcPr>
            <w:tcW w:w="2010" w:type="dxa"/>
          </w:tcPr>
          <w:p w14:paraId="4D8BE919" w14:textId="50CAF52A" w:rsidR="00A840AD" w:rsidRPr="00A840AD" w:rsidRDefault="00A840AD" w:rsidP="00A840AD">
            <w:pPr>
              <w:pStyle w:val="CellBodyLeft"/>
              <w:rPr>
                <w:rFonts w:eastAsia="MS Mincho"/>
              </w:rPr>
            </w:pPr>
            <w:r w:rsidRPr="00A840AD">
              <w:rPr>
                <w:rFonts w:eastAsia="MS Mincho"/>
              </w:rPr>
              <w:t>HPS_IOB_10</w:t>
            </w:r>
          </w:p>
        </w:tc>
        <w:tc>
          <w:tcPr>
            <w:tcW w:w="1251" w:type="dxa"/>
            <w:shd w:val="clear" w:color="auto" w:fill="auto"/>
          </w:tcPr>
          <w:p w14:paraId="0B7A3934" w14:textId="77777777" w:rsidR="00A840AD" w:rsidRPr="00A840AD" w:rsidRDefault="00A840AD" w:rsidP="00A840AD">
            <w:pPr>
              <w:pStyle w:val="CellBodyLeft"/>
            </w:pPr>
          </w:p>
        </w:tc>
        <w:tc>
          <w:tcPr>
            <w:tcW w:w="2669" w:type="dxa"/>
            <w:shd w:val="clear" w:color="auto" w:fill="auto"/>
          </w:tcPr>
          <w:p w14:paraId="6AF1408D" w14:textId="152C2AF8" w:rsidR="00A840AD" w:rsidRPr="00A840AD" w:rsidRDefault="00A840AD" w:rsidP="00A840AD">
            <w:pPr>
              <w:pStyle w:val="CellBodyLeft"/>
            </w:pPr>
            <w:r w:rsidRPr="00A840AD">
              <w:t xml:space="preserve">EMAC1 Transmit Data Bit 3 </w:t>
            </w:r>
          </w:p>
        </w:tc>
        <w:tc>
          <w:tcPr>
            <w:tcW w:w="2836" w:type="dxa"/>
            <w:shd w:val="clear" w:color="auto" w:fill="auto"/>
          </w:tcPr>
          <w:p w14:paraId="4446580F" w14:textId="183204D1" w:rsidR="00A840AD" w:rsidRPr="00A840AD" w:rsidRDefault="00A840AD" w:rsidP="00A840AD">
            <w:pPr>
              <w:pStyle w:val="CellBodyLeft"/>
            </w:pPr>
            <w:r w:rsidRPr="00A840AD">
              <w:t>Verify Guidelines have been met or list required actions for compliance.</w:t>
            </w:r>
          </w:p>
        </w:tc>
      </w:tr>
      <w:tr w:rsidR="00A840AD" w:rsidRPr="006E6F1B" w14:paraId="4E97502A" w14:textId="77777777" w:rsidTr="000D162B">
        <w:trPr>
          <w:trHeight w:val="666"/>
        </w:trPr>
        <w:tc>
          <w:tcPr>
            <w:tcW w:w="1630" w:type="dxa"/>
            <w:shd w:val="clear" w:color="auto" w:fill="auto"/>
          </w:tcPr>
          <w:p w14:paraId="019F44A0" w14:textId="1DEB4416" w:rsidR="00A840AD" w:rsidRPr="00A840AD" w:rsidRDefault="00A840AD" w:rsidP="00A840AD">
            <w:pPr>
              <w:pStyle w:val="CellBodyLeft"/>
            </w:pPr>
            <w:r w:rsidRPr="00A840AD">
              <w:t>EMAC1_RXD2</w:t>
            </w:r>
          </w:p>
        </w:tc>
        <w:tc>
          <w:tcPr>
            <w:tcW w:w="2010" w:type="dxa"/>
          </w:tcPr>
          <w:p w14:paraId="561853A9" w14:textId="659FB7E3" w:rsidR="00A840AD" w:rsidRPr="00A840AD" w:rsidRDefault="00A840AD" w:rsidP="00A840AD">
            <w:pPr>
              <w:pStyle w:val="CellBodyLeft"/>
              <w:rPr>
                <w:rFonts w:eastAsia="MS Mincho"/>
              </w:rPr>
            </w:pPr>
            <w:r w:rsidRPr="00A840AD">
              <w:rPr>
                <w:rFonts w:eastAsia="MS Mincho"/>
              </w:rPr>
              <w:t>HPS_IOB_11</w:t>
            </w:r>
          </w:p>
        </w:tc>
        <w:tc>
          <w:tcPr>
            <w:tcW w:w="1251" w:type="dxa"/>
            <w:shd w:val="clear" w:color="auto" w:fill="auto"/>
          </w:tcPr>
          <w:p w14:paraId="7E4E4CAD" w14:textId="77777777" w:rsidR="00A840AD" w:rsidRPr="00A840AD" w:rsidRDefault="00A840AD" w:rsidP="00A840AD">
            <w:pPr>
              <w:pStyle w:val="CellBodyLeft"/>
            </w:pPr>
          </w:p>
        </w:tc>
        <w:tc>
          <w:tcPr>
            <w:tcW w:w="2669" w:type="dxa"/>
            <w:shd w:val="clear" w:color="auto" w:fill="auto"/>
          </w:tcPr>
          <w:p w14:paraId="1CE09604" w14:textId="3B5E6CA3" w:rsidR="00A840AD" w:rsidRPr="00A840AD" w:rsidRDefault="00A840AD" w:rsidP="00A840AD">
            <w:pPr>
              <w:pStyle w:val="CellBodyLeft"/>
            </w:pPr>
            <w:r w:rsidRPr="00A840AD">
              <w:t>EMAC1 Receive Data Bit 2</w:t>
            </w:r>
          </w:p>
        </w:tc>
        <w:tc>
          <w:tcPr>
            <w:tcW w:w="2836" w:type="dxa"/>
            <w:shd w:val="clear" w:color="auto" w:fill="auto"/>
          </w:tcPr>
          <w:p w14:paraId="6EE7D305" w14:textId="51EF7667" w:rsidR="00A840AD" w:rsidRPr="00A840AD" w:rsidRDefault="00A840AD" w:rsidP="00A840AD">
            <w:pPr>
              <w:pStyle w:val="CellBodyLeft"/>
            </w:pPr>
            <w:r w:rsidRPr="00A840AD">
              <w:t>Verify Guidelines have been met or list required actions for compliance.</w:t>
            </w:r>
          </w:p>
        </w:tc>
      </w:tr>
      <w:tr w:rsidR="00A840AD" w:rsidRPr="006E6F1B" w14:paraId="72B2197B" w14:textId="77777777" w:rsidTr="000D162B">
        <w:trPr>
          <w:trHeight w:val="656"/>
        </w:trPr>
        <w:tc>
          <w:tcPr>
            <w:tcW w:w="1630" w:type="dxa"/>
            <w:shd w:val="clear" w:color="auto" w:fill="auto"/>
          </w:tcPr>
          <w:p w14:paraId="3908C8B7" w14:textId="35886996" w:rsidR="00A840AD" w:rsidRPr="00A840AD" w:rsidRDefault="00A840AD" w:rsidP="00A840AD">
            <w:pPr>
              <w:pStyle w:val="CellBodyLeft"/>
            </w:pPr>
            <w:r w:rsidRPr="00A840AD">
              <w:t>EMAC1_RXD3</w:t>
            </w:r>
          </w:p>
        </w:tc>
        <w:tc>
          <w:tcPr>
            <w:tcW w:w="2010" w:type="dxa"/>
          </w:tcPr>
          <w:p w14:paraId="2108D8F8" w14:textId="4D477A88" w:rsidR="00A840AD" w:rsidRPr="00A840AD" w:rsidRDefault="00A840AD" w:rsidP="00A840AD">
            <w:pPr>
              <w:pStyle w:val="CellBodyLeft"/>
              <w:rPr>
                <w:rFonts w:eastAsia="MS Mincho"/>
              </w:rPr>
            </w:pPr>
            <w:r w:rsidRPr="00A840AD">
              <w:rPr>
                <w:rFonts w:eastAsia="MS Mincho"/>
              </w:rPr>
              <w:t>HPS_IOB_12</w:t>
            </w:r>
          </w:p>
        </w:tc>
        <w:tc>
          <w:tcPr>
            <w:tcW w:w="1251" w:type="dxa"/>
            <w:shd w:val="clear" w:color="auto" w:fill="auto"/>
          </w:tcPr>
          <w:p w14:paraId="6B785651" w14:textId="77777777" w:rsidR="00A840AD" w:rsidRPr="00A840AD" w:rsidRDefault="00A840AD" w:rsidP="00A840AD">
            <w:pPr>
              <w:pStyle w:val="CellBodyLeft"/>
            </w:pPr>
          </w:p>
        </w:tc>
        <w:tc>
          <w:tcPr>
            <w:tcW w:w="2669" w:type="dxa"/>
            <w:shd w:val="clear" w:color="auto" w:fill="auto"/>
          </w:tcPr>
          <w:p w14:paraId="0294526C" w14:textId="4A34817B" w:rsidR="00A840AD" w:rsidRPr="00A840AD" w:rsidRDefault="00A840AD" w:rsidP="00A840AD">
            <w:pPr>
              <w:pStyle w:val="CellBodyLeft"/>
            </w:pPr>
            <w:r w:rsidRPr="00A840AD">
              <w:t>EMAC1 Receive Data Bit 3</w:t>
            </w:r>
          </w:p>
        </w:tc>
        <w:tc>
          <w:tcPr>
            <w:tcW w:w="2836" w:type="dxa"/>
            <w:shd w:val="clear" w:color="auto" w:fill="auto"/>
          </w:tcPr>
          <w:p w14:paraId="0F2AA96B" w14:textId="6A9E3B43" w:rsidR="00A840AD" w:rsidRPr="00A840AD" w:rsidRDefault="00A840AD" w:rsidP="00A840AD">
            <w:pPr>
              <w:pStyle w:val="CellBodyLeft"/>
            </w:pPr>
            <w:r w:rsidRPr="00A840AD">
              <w:t>Verify Guidelines have been met or list required actions for compliance.</w:t>
            </w:r>
          </w:p>
        </w:tc>
      </w:tr>
      <w:tr w:rsidR="00A840AD" w:rsidRPr="006E6F1B" w14:paraId="7B0D1E8C" w14:textId="77777777" w:rsidTr="000D162B">
        <w:trPr>
          <w:trHeight w:val="666"/>
        </w:trPr>
        <w:tc>
          <w:tcPr>
            <w:tcW w:w="1630" w:type="dxa"/>
            <w:shd w:val="clear" w:color="auto" w:fill="auto"/>
          </w:tcPr>
          <w:p w14:paraId="37B92B39" w14:textId="4159E7A8" w:rsidR="00A840AD" w:rsidRPr="00A840AD" w:rsidRDefault="00A840AD" w:rsidP="00A840AD">
            <w:pPr>
              <w:pStyle w:val="CellBodyLeft"/>
            </w:pPr>
            <w:r w:rsidRPr="00A840AD">
              <w:t>EMAC2_TX_CLK</w:t>
            </w:r>
          </w:p>
        </w:tc>
        <w:tc>
          <w:tcPr>
            <w:tcW w:w="2010" w:type="dxa"/>
          </w:tcPr>
          <w:p w14:paraId="55BC0784" w14:textId="3118E92E" w:rsidR="00A840AD" w:rsidRPr="00A840AD" w:rsidRDefault="00A840AD" w:rsidP="00A840AD">
            <w:pPr>
              <w:pStyle w:val="CellBodyLeft"/>
              <w:rPr>
                <w:rFonts w:eastAsia="MS Mincho"/>
              </w:rPr>
            </w:pPr>
            <w:r w:rsidRPr="00A840AD">
              <w:t>HPS_IOB_13</w:t>
            </w:r>
          </w:p>
        </w:tc>
        <w:tc>
          <w:tcPr>
            <w:tcW w:w="1251" w:type="dxa"/>
            <w:shd w:val="clear" w:color="auto" w:fill="auto"/>
          </w:tcPr>
          <w:p w14:paraId="29793CAE" w14:textId="77777777" w:rsidR="00A840AD" w:rsidRPr="00A840AD" w:rsidRDefault="00A840AD" w:rsidP="00A840AD">
            <w:pPr>
              <w:pStyle w:val="CellBodyLeft"/>
            </w:pPr>
          </w:p>
        </w:tc>
        <w:tc>
          <w:tcPr>
            <w:tcW w:w="2669" w:type="dxa"/>
            <w:shd w:val="clear" w:color="auto" w:fill="auto"/>
          </w:tcPr>
          <w:p w14:paraId="2B199E01" w14:textId="23B658B0" w:rsidR="00A840AD" w:rsidRPr="00A840AD" w:rsidRDefault="00A840AD" w:rsidP="00A840AD">
            <w:pPr>
              <w:pStyle w:val="CellBodyLeft"/>
            </w:pPr>
            <w:r w:rsidRPr="00A840AD">
              <w:t>EMAC2 Transmit Clock</w:t>
            </w:r>
          </w:p>
        </w:tc>
        <w:tc>
          <w:tcPr>
            <w:tcW w:w="2836" w:type="dxa"/>
            <w:shd w:val="clear" w:color="auto" w:fill="auto"/>
          </w:tcPr>
          <w:p w14:paraId="10CF4816" w14:textId="7AAE4024" w:rsidR="00A840AD" w:rsidRPr="00A840AD" w:rsidRDefault="00A840AD" w:rsidP="00A840AD">
            <w:pPr>
              <w:pStyle w:val="CellBodyLeft"/>
            </w:pPr>
            <w:r w:rsidRPr="00A840AD">
              <w:t>Verify Guidelines have been met or list required actions for compliance.</w:t>
            </w:r>
          </w:p>
        </w:tc>
      </w:tr>
      <w:tr w:rsidR="00A840AD" w:rsidRPr="006E6F1B" w14:paraId="188C8EBA" w14:textId="77777777" w:rsidTr="000D162B">
        <w:trPr>
          <w:trHeight w:val="656"/>
        </w:trPr>
        <w:tc>
          <w:tcPr>
            <w:tcW w:w="1630" w:type="dxa"/>
            <w:shd w:val="clear" w:color="auto" w:fill="auto"/>
          </w:tcPr>
          <w:p w14:paraId="37057A9F" w14:textId="634C46A4" w:rsidR="00A840AD" w:rsidRPr="00A840AD" w:rsidRDefault="00A840AD" w:rsidP="00A840AD">
            <w:pPr>
              <w:pStyle w:val="CellBodyLeft"/>
            </w:pPr>
            <w:r w:rsidRPr="00A840AD">
              <w:t>EMAC2_TX_CTL</w:t>
            </w:r>
          </w:p>
        </w:tc>
        <w:tc>
          <w:tcPr>
            <w:tcW w:w="2010" w:type="dxa"/>
          </w:tcPr>
          <w:p w14:paraId="683DE91F" w14:textId="003EEFF4" w:rsidR="00A840AD" w:rsidRPr="00A840AD" w:rsidRDefault="00A840AD" w:rsidP="00A840AD">
            <w:pPr>
              <w:pStyle w:val="CellBodyLeft"/>
            </w:pPr>
            <w:r w:rsidRPr="00A840AD">
              <w:rPr>
                <w:rFonts w:eastAsia="MS Mincho"/>
              </w:rPr>
              <w:t>HPS_IOB_14</w:t>
            </w:r>
          </w:p>
        </w:tc>
        <w:tc>
          <w:tcPr>
            <w:tcW w:w="1251" w:type="dxa"/>
            <w:shd w:val="clear" w:color="auto" w:fill="auto"/>
          </w:tcPr>
          <w:p w14:paraId="2A252F6B" w14:textId="77777777" w:rsidR="00A840AD" w:rsidRPr="00A840AD" w:rsidRDefault="00A840AD" w:rsidP="00A840AD">
            <w:pPr>
              <w:pStyle w:val="CellBodyLeft"/>
            </w:pPr>
          </w:p>
        </w:tc>
        <w:tc>
          <w:tcPr>
            <w:tcW w:w="2669" w:type="dxa"/>
            <w:shd w:val="clear" w:color="auto" w:fill="auto"/>
          </w:tcPr>
          <w:p w14:paraId="6F98D796" w14:textId="0988061C" w:rsidR="00A840AD" w:rsidRPr="00A840AD" w:rsidRDefault="00A840AD" w:rsidP="00A840AD">
            <w:pPr>
              <w:pStyle w:val="CellBodyLeft"/>
            </w:pPr>
            <w:r w:rsidRPr="00A840AD">
              <w:t xml:space="preserve">EMAC2 Transmit Control </w:t>
            </w:r>
          </w:p>
        </w:tc>
        <w:tc>
          <w:tcPr>
            <w:tcW w:w="2836" w:type="dxa"/>
            <w:shd w:val="clear" w:color="auto" w:fill="auto"/>
          </w:tcPr>
          <w:p w14:paraId="55938CC7" w14:textId="09DF91F4" w:rsidR="00A840AD" w:rsidRPr="00A840AD" w:rsidRDefault="00A840AD" w:rsidP="00A840AD">
            <w:pPr>
              <w:pStyle w:val="CellBodyLeft"/>
            </w:pPr>
            <w:r w:rsidRPr="00A840AD">
              <w:t>Verify Guidelines have been met or list required actions for compliance.</w:t>
            </w:r>
          </w:p>
        </w:tc>
      </w:tr>
      <w:tr w:rsidR="00A840AD" w:rsidRPr="006E6F1B" w14:paraId="2E0AB537" w14:textId="77777777" w:rsidTr="000D162B">
        <w:trPr>
          <w:trHeight w:val="666"/>
        </w:trPr>
        <w:tc>
          <w:tcPr>
            <w:tcW w:w="1630" w:type="dxa"/>
            <w:shd w:val="clear" w:color="auto" w:fill="auto"/>
          </w:tcPr>
          <w:p w14:paraId="1AA614F7" w14:textId="6BD6BBD2" w:rsidR="00A840AD" w:rsidRPr="00A840AD" w:rsidRDefault="00A840AD" w:rsidP="00A840AD">
            <w:pPr>
              <w:pStyle w:val="CellBodyLeft"/>
            </w:pPr>
            <w:r w:rsidRPr="00A840AD">
              <w:lastRenderedPageBreak/>
              <w:t>EMAC2_RX_CLK</w:t>
            </w:r>
          </w:p>
        </w:tc>
        <w:tc>
          <w:tcPr>
            <w:tcW w:w="2010" w:type="dxa"/>
          </w:tcPr>
          <w:p w14:paraId="707F143B" w14:textId="27F05403" w:rsidR="00A840AD" w:rsidRPr="00A840AD" w:rsidRDefault="00A840AD" w:rsidP="00A840AD">
            <w:pPr>
              <w:pStyle w:val="CellBodyLeft"/>
              <w:rPr>
                <w:rFonts w:eastAsia="MS Mincho"/>
              </w:rPr>
            </w:pPr>
            <w:r w:rsidRPr="00A840AD">
              <w:rPr>
                <w:rFonts w:eastAsia="MS Mincho"/>
              </w:rPr>
              <w:t>HPS_IOB_15</w:t>
            </w:r>
          </w:p>
        </w:tc>
        <w:tc>
          <w:tcPr>
            <w:tcW w:w="1251" w:type="dxa"/>
            <w:shd w:val="clear" w:color="auto" w:fill="auto"/>
          </w:tcPr>
          <w:p w14:paraId="563806BB" w14:textId="77777777" w:rsidR="00A840AD" w:rsidRPr="00A840AD" w:rsidRDefault="00A840AD" w:rsidP="00A840AD">
            <w:pPr>
              <w:pStyle w:val="CellBodyLeft"/>
            </w:pPr>
          </w:p>
        </w:tc>
        <w:tc>
          <w:tcPr>
            <w:tcW w:w="2669" w:type="dxa"/>
            <w:shd w:val="clear" w:color="auto" w:fill="auto"/>
          </w:tcPr>
          <w:p w14:paraId="3E6711F8" w14:textId="49D3C025" w:rsidR="00A840AD" w:rsidRPr="00A840AD" w:rsidRDefault="00A840AD" w:rsidP="00A840AD">
            <w:pPr>
              <w:pStyle w:val="CellBodyLeft"/>
            </w:pPr>
            <w:r w:rsidRPr="00A840AD">
              <w:t xml:space="preserve">EMAC2 Receive Clock </w:t>
            </w:r>
          </w:p>
        </w:tc>
        <w:tc>
          <w:tcPr>
            <w:tcW w:w="2836" w:type="dxa"/>
            <w:shd w:val="clear" w:color="auto" w:fill="auto"/>
          </w:tcPr>
          <w:p w14:paraId="13292F5D" w14:textId="60EEEE44" w:rsidR="00A840AD" w:rsidRPr="00A840AD" w:rsidRDefault="00A840AD" w:rsidP="00A840AD">
            <w:pPr>
              <w:pStyle w:val="CellBodyLeft"/>
            </w:pPr>
            <w:r w:rsidRPr="00A840AD">
              <w:t>Verify Guidelines have been met or list required actions for compliance.</w:t>
            </w:r>
          </w:p>
        </w:tc>
      </w:tr>
      <w:tr w:rsidR="00A840AD" w:rsidRPr="006E6F1B" w14:paraId="7E27A8AD" w14:textId="77777777" w:rsidTr="000D162B">
        <w:trPr>
          <w:trHeight w:val="666"/>
        </w:trPr>
        <w:tc>
          <w:tcPr>
            <w:tcW w:w="1630" w:type="dxa"/>
            <w:shd w:val="clear" w:color="auto" w:fill="auto"/>
          </w:tcPr>
          <w:p w14:paraId="7CC1ACE3" w14:textId="527F01F0" w:rsidR="00A840AD" w:rsidRPr="00A840AD" w:rsidRDefault="00A840AD" w:rsidP="00A840AD">
            <w:pPr>
              <w:pStyle w:val="CellBodyLeft"/>
            </w:pPr>
            <w:r w:rsidRPr="00A840AD">
              <w:t>EMAC2_RX_CTL</w:t>
            </w:r>
          </w:p>
        </w:tc>
        <w:tc>
          <w:tcPr>
            <w:tcW w:w="2010" w:type="dxa"/>
          </w:tcPr>
          <w:p w14:paraId="2D127428" w14:textId="6D7A2F39" w:rsidR="00A840AD" w:rsidRPr="00A840AD" w:rsidRDefault="00A840AD" w:rsidP="00A840AD">
            <w:pPr>
              <w:pStyle w:val="CellBodyLeft"/>
              <w:rPr>
                <w:rFonts w:eastAsia="MS Mincho"/>
              </w:rPr>
            </w:pPr>
            <w:r w:rsidRPr="00A840AD">
              <w:rPr>
                <w:rFonts w:eastAsia="MS Mincho"/>
              </w:rPr>
              <w:t>HPS_IOB_16</w:t>
            </w:r>
          </w:p>
        </w:tc>
        <w:tc>
          <w:tcPr>
            <w:tcW w:w="1251" w:type="dxa"/>
            <w:shd w:val="clear" w:color="auto" w:fill="auto"/>
          </w:tcPr>
          <w:p w14:paraId="37FEE764" w14:textId="77777777" w:rsidR="00A840AD" w:rsidRPr="00A840AD" w:rsidRDefault="00A840AD" w:rsidP="00A840AD">
            <w:pPr>
              <w:pStyle w:val="CellBodyLeft"/>
            </w:pPr>
          </w:p>
        </w:tc>
        <w:tc>
          <w:tcPr>
            <w:tcW w:w="2669" w:type="dxa"/>
            <w:shd w:val="clear" w:color="auto" w:fill="auto"/>
          </w:tcPr>
          <w:p w14:paraId="48FFBE65" w14:textId="03729226" w:rsidR="00A840AD" w:rsidRPr="00A840AD" w:rsidRDefault="00A840AD" w:rsidP="00A840AD">
            <w:pPr>
              <w:pStyle w:val="CellBodyLeft"/>
            </w:pPr>
            <w:r w:rsidRPr="00A840AD">
              <w:t xml:space="preserve">EMAC2 Receive Control </w:t>
            </w:r>
          </w:p>
        </w:tc>
        <w:tc>
          <w:tcPr>
            <w:tcW w:w="2836" w:type="dxa"/>
            <w:shd w:val="clear" w:color="auto" w:fill="auto"/>
          </w:tcPr>
          <w:p w14:paraId="16380515" w14:textId="4937A27C" w:rsidR="00A840AD" w:rsidRPr="00A840AD" w:rsidRDefault="00A840AD" w:rsidP="00A840AD">
            <w:pPr>
              <w:pStyle w:val="CellBodyLeft"/>
            </w:pPr>
            <w:r w:rsidRPr="00A840AD">
              <w:t>Verify Guidelines have been met or list required actions for compliance.</w:t>
            </w:r>
          </w:p>
        </w:tc>
      </w:tr>
      <w:tr w:rsidR="00A840AD" w:rsidRPr="006E6F1B" w14:paraId="56B8446E" w14:textId="77777777" w:rsidTr="000D162B">
        <w:trPr>
          <w:trHeight w:val="656"/>
        </w:trPr>
        <w:tc>
          <w:tcPr>
            <w:tcW w:w="1630" w:type="dxa"/>
            <w:shd w:val="clear" w:color="auto" w:fill="auto"/>
          </w:tcPr>
          <w:p w14:paraId="6D71718F" w14:textId="7626108A" w:rsidR="00A840AD" w:rsidRPr="00A840AD" w:rsidRDefault="00A840AD" w:rsidP="00A840AD">
            <w:pPr>
              <w:pStyle w:val="CellBodyLeft"/>
            </w:pPr>
            <w:r w:rsidRPr="00A840AD">
              <w:t>EMAC2_TXD0</w:t>
            </w:r>
          </w:p>
        </w:tc>
        <w:tc>
          <w:tcPr>
            <w:tcW w:w="2010" w:type="dxa"/>
          </w:tcPr>
          <w:p w14:paraId="341E7BE7" w14:textId="2D558382" w:rsidR="00A840AD" w:rsidRPr="00A840AD" w:rsidRDefault="00A840AD" w:rsidP="00A840AD">
            <w:pPr>
              <w:pStyle w:val="CellBodyLeft"/>
              <w:rPr>
                <w:rFonts w:eastAsia="MS Mincho"/>
              </w:rPr>
            </w:pPr>
            <w:r w:rsidRPr="00A840AD">
              <w:rPr>
                <w:rFonts w:eastAsia="MS Mincho"/>
              </w:rPr>
              <w:t>HPS_IOB_17</w:t>
            </w:r>
          </w:p>
        </w:tc>
        <w:tc>
          <w:tcPr>
            <w:tcW w:w="1251" w:type="dxa"/>
            <w:shd w:val="clear" w:color="auto" w:fill="auto"/>
          </w:tcPr>
          <w:p w14:paraId="108417A0" w14:textId="77777777" w:rsidR="00A840AD" w:rsidRPr="00A840AD" w:rsidRDefault="00A840AD" w:rsidP="00A840AD">
            <w:pPr>
              <w:pStyle w:val="CellBodyLeft"/>
            </w:pPr>
          </w:p>
        </w:tc>
        <w:tc>
          <w:tcPr>
            <w:tcW w:w="2669" w:type="dxa"/>
            <w:shd w:val="clear" w:color="auto" w:fill="auto"/>
          </w:tcPr>
          <w:p w14:paraId="368B0C46" w14:textId="44A2D1FE" w:rsidR="00A840AD" w:rsidRPr="00A840AD" w:rsidRDefault="00A840AD" w:rsidP="00A840AD">
            <w:pPr>
              <w:pStyle w:val="CellBodyLeft"/>
            </w:pPr>
            <w:r w:rsidRPr="00A840AD">
              <w:t xml:space="preserve">EMAC2 Transmit Data Bit 0 </w:t>
            </w:r>
          </w:p>
        </w:tc>
        <w:tc>
          <w:tcPr>
            <w:tcW w:w="2836" w:type="dxa"/>
            <w:shd w:val="clear" w:color="auto" w:fill="auto"/>
          </w:tcPr>
          <w:p w14:paraId="0F62A749" w14:textId="76614B95" w:rsidR="00A840AD" w:rsidRPr="00A840AD" w:rsidRDefault="00A840AD" w:rsidP="00A840AD">
            <w:pPr>
              <w:pStyle w:val="CellBodyLeft"/>
            </w:pPr>
            <w:r w:rsidRPr="00A840AD">
              <w:t>Verify Guidelines have been met or list required actions for compliance.</w:t>
            </w:r>
          </w:p>
        </w:tc>
      </w:tr>
      <w:tr w:rsidR="00A840AD" w:rsidRPr="006E6F1B" w14:paraId="6EB20449" w14:textId="77777777" w:rsidTr="000D162B">
        <w:trPr>
          <w:trHeight w:val="666"/>
        </w:trPr>
        <w:tc>
          <w:tcPr>
            <w:tcW w:w="1630" w:type="dxa"/>
            <w:shd w:val="clear" w:color="auto" w:fill="auto"/>
          </w:tcPr>
          <w:p w14:paraId="2029B028" w14:textId="3E5B63E6" w:rsidR="00A840AD" w:rsidRPr="00A840AD" w:rsidRDefault="00A840AD" w:rsidP="00A840AD">
            <w:pPr>
              <w:pStyle w:val="CellBodyLeft"/>
            </w:pPr>
            <w:r w:rsidRPr="00A840AD">
              <w:t>EMAC2_TXD1</w:t>
            </w:r>
          </w:p>
        </w:tc>
        <w:tc>
          <w:tcPr>
            <w:tcW w:w="2010" w:type="dxa"/>
          </w:tcPr>
          <w:p w14:paraId="7A57B88F" w14:textId="5314404D" w:rsidR="00A840AD" w:rsidRPr="00A840AD" w:rsidRDefault="00A840AD" w:rsidP="00A840AD">
            <w:pPr>
              <w:pStyle w:val="CellBodyLeft"/>
              <w:rPr>
                <w:rFonts w:eastAsia="MS Mincho"/>
              </w:rPr>
            </w:pPr>
            <w:r w:rsidRPr="00A840AD">
              <w:rPr>
                <w:rFonts w:eastAsia="MS Mincho"/>
              </w:rPr>
              <w:t>HPS_IOB_18</w:t>
            </w:r>
          </w:p>
        </w:tc>
        <w:tc>
          <w:tcPr>
            <w:tcW w:w="1251" w:type="dxa"/>
            <w:shd w:val="clear" w:color="auto" w:fill="auto"/>
          </w:tcPr>
          <w:p w14:paraId="12503179" w14:textId="77777777" w:rsidR="00A840AD" w:rsidRPr="00A840AD" w:rsidRDefault="00A840AD" w:rsidP="00A840AD">
            <w:pPr>
              <w:pStyle w:val="CellBodyLeft"/>
            </w:pPr>
          </w:p>
        </w:tc>
        <w:tc>
          <w:tcPr>
            <w:tcW w:w="2669" w:type="dxa"/>
            <w:shd w:val="clear" w:color="auto" w:fill="auto"/>
          </w:tcPr>
          <w:p w14:paraId="2986BB9C" w14:textId="4AF3AA55" w:rsidR="00A840AD" w:rsidRPr="00A840AD" w:rsidRDefault="00A840AD" w:rsidP="00A840AD">
            <w:pPr>
              <w:pStyle w:val="CellBodyLeft"/>
            </w:pPr>
            <w:r w:rsidRPr="00A840AD">
              <w:t>EMAC2 Transmit Data Bit 1</w:t>
            </w:r>
          </w:p>
        </w:tc>
        <w:tc>
          <w:tcPr>
            <w:tcW w:w="2836" w:type="dxa"/>
            <w:shd w:val="clear" w:color="auto" w:fill="auto"/>
          </w:tcPr>
          <w:p w14:paraId="30D8228B" w14:textId="0D9D797C" w:rsidR="00A840AD" w:rsidRPr="00A840AD" w:rsidRDefault="00A840AD" w:rsidP="00A840AD">
            <w:pPr>
              <w:pStyle w:val="CellBodyLeft"/>
            </w:pPr>
            <w:r w:rsidRPr="00A840AD">
              <w:t>Verify Guidelines have been met or list required actions for compliance.</w:t>
            </w:r>
          </w:p>
        </w:tc>
      </w:tr>
      <w:tr w:rsidR="00A840AD" w:rsidRPr="006E6F1B" w14:paraId="7955096E" w14:textId="77777777" w:rsidTr="000D162B">
        <w:trPr>
          <w:trHeight w:val="666"/>
        </w:trPr>
        <w:tc>
          <w:tcPr>
            <w:tcW w:w="1630" w:type="dxa"/>
            <w:shd w:val="clear" w:color="auto" w:fill="auto"/>
          </w:tcPr>
          <w:p w14:paraId="09E99E6C" w14:textId="4E57B39A" w:rsidR="00A840AD" w:rsidRPr="00A840AD" w:rsidRDefault="00A840AD" w:rsidP="00A840AD">
            <w:pPr>
              <w:pStyle w:val="CellBodyLeft"/>
            </w:pPr>
            <w:r w:rsidRPr="00A840AD">
              <w:t>EMAC2_RXD0</w:t>
            </w:r>
          </w:p>
        </w:tc>
        <w:tc>
          <w:tcPr>
            <w:tcW w:w="2010" w:type="dxa"/>
          </w:tcPr>
          <w:p w14:paraId="626F409E" w14:textId="1591F17E" w:rsidR="00A840AD" w:rsidRPr="00A840AD" w:rsidRDefault="00A840AD" w:rsidP="00A840AD">
            <w:pPr>
              <w:pStyle w:val="CellBodyLeft"/>
              <w:rPr>
                <w:rFonts w:eastAsia="MS Mincho"/>
              </w:rPr>
            </w:pPr>
            <w:r w:rsidRPr="00A840AD">
              <w:rPr>
                <w:rFonts w:eastAsia="MS Mincho"/>
              </w:rPr>
              <w:t>HPS_IOB_19</w:t>
            </w:r>
          </w:p>
        </w:tc>
        <w:tc>
          <w:tcPr>
            <w:tcW w:w="1251" w:type="dxa"/>
            <w:shd w:val="clear" w:color="auto" w:fill="auto"/>
          </w:tcPr>
          <w:p w14:paraId="610ECDC1" w14:textId="77777777" w:rsidR="00A840AD" w:rsidRPr="00A840AD" w:rsidRDefault="00A840AD" w:rsidP="00A840AD">
            <w:pPr>
              <w:pStyle w:val="CellBodyLeft"/>
            </w:pPr>
          </w:p>
        </w:tc>
        <w:tc>
          <w:tcPr>
            <w:tcW w:w="2669" w:type="dxa"/>
            <w:shd w:val="clear" w:color="auto" w:fill="auto"/>
          </w:tcPr>
          <w:p w14:paraId="0FF85595" w14:textId="1AEA1A62" w:rsidR="00A840AD" w:rsidRPr="00A840AD" w:rsidRDefault="00A840AD" w:rsidP="00A840AD">
            <w:pPr>
              <w:pStyle w:val="CellBodyLeft"/>
            </w:pPr>
            <w:r w:rsidRPr="00A840AD">
              <w:t>EMAC2 Receive Data Bit 0</w:t>
            </w:r>
          </w:p>
        </w:tc>
        <w:tc>
          <w:tcPr>
            <w:tcW w:w="2836" w:type="dxa"/>
            <w:shd w:val="clear" w:color="auto" w:fill="auto"/>
          </w:tcPr>
          <w:p w14:paraId="44F80142" w14:textId="7005A91B" w:rsidR="00A840AD" w:rsidRPr="00A840AD" w:rsidRDefault="00A840AD" w:rsidP="00A840AD">
            <w:pPr>
              <w:pStyle w:val="CellBodyLeft"/>
            </w:pPr>
            <w:r w:rsidRPr="00A840AD">
              <w:t>Verify Guidelines have been met or list required actions for compliance.</w:t>
            </w:r>
          </w:p>
        </w:tc>
      </w:tr>
      <w:tr w:rsidR="00A840AD" w:rsidRPr="006E6F1B" w14:paraId="23BE3AB3" w14:textId="77777777" w:rsidTr="000D162B">
        <w:trPr>
          <w:trHeight w:val="656"/>
        </w:trPr>
        <w:tc>
          <w:tcPr>
            <w:tcW w:w="1630" w:type="dxa"/>
            <w:shd w:val="clear" w:color="auto" w:fill="auto"/>
          </w:tcPr>
          <w:p w14:paraId="5841905A" w14:textId="53DE99AA" w:rsidR="00A840AD" w:rsidRPr="00A840AD" w:rsidRDefault="00A840AD" w:rsidP="00A840AD">
            <w:pPr>
              <w:pStyle w:val="CellBodyLeft"/>
            </w:pPr>
            <w:r w:rsidRPr="00A840AD">
              <w:t>EMAC2_RXD1</w:t>
            </w:r>
          </w:p>
        </w:tc>
        <w:tc>
          <w:tcPr>
            <w:tcW w:w="2010" w:type="dxa"/>
          </w:tcPr>
          <w:p w14:paraId="664BAF99" w14:textId="1DB9EC88" w:rsidR="00A840AD" w:rsidRPr="00A840AD" w:rsidRDefault="00A840AD" w:rsidP="00A840AD">
            <w:pPr>
              <w:pStyle w:val="CellBodyLeft"/>
              <w:rPr>
                <w:rFonts w:eastAsia="MS Mincho"/>
              </w:rPr>
            </w:pPr>
            <w:r w:rsidRPr="00A840AD">
              <w:rPr>
                <w:rFonts w:eastAsia="MS Mincho"/>
              </w:rPr>
              <w:t>HPS_IOB_20</w:t>
            </w:r>
          </w:p>
        </w:tc>
        <w:tc>
          <w:tcPr>
            <w:tcW w:w="1251" w:type="dxa"/>
            <w:shd w:val="clear" w:color="auto" w:fill="auto"/>
          </w:tcPr>
          <w:p w14:paraId="009C77CC" w14:textId="77777777" w:rsidR="00A840AD" w:rsidRPr="00A840AD" w:rsidRDefault="00A840AD" w:rsidP="00A840AD">
            <w:pPr>
              <w:pStyle w:val="CellBodyLeft"/>
            </w:pPr>
          </w:p>
        </w:tc>
        <w:tc>
          <w:tcPr>
            <w:tcW w:w="2669" w:type="dxa"/>
            <w:shd w:val="clear" w:color="auto" w:fill="auto"/>
          </w:tcPr>
          <w:p w14:paraId="0DAC8037" w14:textId="00B3F06E" w:rsidR="00A840AD" w:rsidRPr="00A840AD" w:rsidRDefault="00A840AD" w:rsidP="00A840AD">
            <w:pPr>
              <w:pStyle w:val="CellBodyLeft"/>
            </w:pPr>
            <w:r w:rsidRPr="00A840AD">
              <w:t>EMAC2 Receive Data Bit 1</w:t>
            </w:r>
          </w:p>
        </w:tc>
        <w:tc>
          <w:tcPr>
            <w:tcW w:w="2836" w:type="dxa"/>
            <w:shd w:val="clear" w:color="auto" w:fill="auto"/>
          </w:tcPr>
          <w:p w14:paraId="2DBF6CD0" w14:textId="2435542A" w:rsidR="00A840AD" w:rsidRPr="00A840AD" w:rsidRDefault="00A840AD" w:rsidP="00A840AD">
            <w:pPr>
              <w:pStyle w:val="CellBodyLeft"/>
            </w:pPr>
            <w:r w:rsidRPr="00A840AD">
              <w:t>Verify Guidelines have been met or list required actions for compliance.</w:t>
            </w:r>
          </w:p>
        </w:tc>
      </w:tr>
      <w:tr w:rsidR="00A840AD" w:rsidRPr="006E6F1B" w14:paraId="37AA4504" w14:textId="77777777" w:rsidTr="000D162B">
        <w:trPr>
          <w:trHeight w:val="666"/>
        </w:trPr>
        <w:tc>
          <w:tcPr>
            <w:tcW w:w="1630" w:type="dxa"/>
            <w:shd w:val="clear" w:color="auto" w:fill="auto"/>
          </w:tcPr>
          <w:p w14:paraId="4F095B69" w14:textId="1A266A4B" w:rsidR="00A840AD" w:rsidRPr="00A840AD" w:rsidRDefault="00A840AD" w:rsidP="00A840AD">
            <w:pPr>
              <w:pStyle w:val="CellBodyLeft"/>
            </w:pPr>
            <w:r w:rsidRPr="00A840AD">
              <w:t>EMAC2_TXD2</w:t>
            </w:r>
          </w:p>
        </w:tc>
        <w:tc>
          <w:tcPr>
            <w:tcW w:w="2010" w:type="dxa"/>
          </w:tcPr>
          <w:p w14:paraId="3504B9D1" w14:textId="4EC88FCB" w:rsidR="00A840AD" w:rsidRPr="00A840AD" w:rsidRDefault="00A840AD" w:rsidP="00A840AD">
            <w:pPr>
              <w:pStyle w:val="CellBodyLeft"/>
              <w:rPr>
                <w:rFonts w:eastAsia="MS Mincho"/>
              </w:rPr>
            </w:pPr>
            <w:r w:rsidRPr="00A840AD">
              <w:rPr>
                <w:rFonts w:eastAsia="MS Mincho"/>
              </w:rPr>
              <w:t>HPS_IOB_21</w:t>
            </w:r>
          </w:p>
        </w:tc>
        <w:tc>
          <w:tcPr>
            <w:tcW w:w="1251" w:type="dxa"/>
            <w:shd w:val="clear" w:color="auto" w:fill="auto"/>
          </w:tcPr>
          <w:p w14:paraId="11594545" w14:textId="77777777" w:rsidR="00A840AD" w:rsidRPr="00A840AD" w:rsidRDefault="00A840AD" w:rsidP="00A840AD">
            <w:pPr>
              <w:pStyle w:val="CellBodyLeft"/>
            </w:pPr>
          </w:p>
        </w:tc>
        <w:tc>
          <w:tcPr>
            <w:tcW w:w="2669" w:type="dxa"/>
            <w:shd w:val="clear" w:color="auto" w:fill="auto"/>
          </w:tcPr>
          <w:p w14:paraId="28C32057" w14:textId="7F4142B2" w:rsidR="00A840AD" w:rsidRPr="00A840AD" w:rsidRDefault="00A840AD" w:rsidP="00A840AD">
            <w:pPr>
              <w:pStyle w:val="CellBodyLeft"/>
            </w:pPr>
            <w:r w:rsidRPr="00A840AD">
              <w:t xml:space="preserve">EMAC2 Transmit Data Bit 2 </w:t>
            </w:r>
          </w:p>
        </w:tc>
        <w:tc>
          <w:tcPr>
            <w:tcW w:w="2836" w:type="dxa"/>
            <w:shd w:val="clear" w:color="auto" w:fill="auto"/>
          </w:tcPr>
          <w:p w14:paraId="60BC6CE4" w14:textId="2CEAA3B4" w:rsidR="00A840AD" w:rsidRPr="00A840AD" w:rsidRDefault="00A840AD" w:rsidP="00A840AD">
            <w:pPr>
              <w:pStyle w:val="CellBodyLeft"/>
            </w:pPr>
            <w:r w:rsidRPr="00A840AD">
              <w:t>Verify Guidelines have been met or list required actions for compliance.</w:t>
            </w:r>
          </w:p>
        </w:tc>
      </w:tr>
      <w:tr w:rsidR="00A840AD" w:rsidRPr="006E6F1B" w14:paraId="60913156" w14:textId="77777777" w:rsidTr="000D162B">
        <w:trPr>
          <w:trHeight w:val="666"/>
        </w:trPr>
        <w:tc>
          <w:tcPr>
            <w:tcW w:w="1630" w:type="dxa"/>
            <w:shd w:val="clear" w:color="auto" w:fill="auto"/>
          </w:tcPr>
          <w:p w14:paraId="73AB9B1D" w14:textId="3D1E9492" w:rsidR="00A840AD" w:rsidRPr="00A840AD" w:rsidRDefault="00A840AD" w:rsidP="00A840AD">
            <w:pPr>
              <w:pStyle w:val="CellBodyLeft"/>
            </w:pPr>
            <w:r w:rsidRPr="00A840AD">
              <w:t>EMAC2_TXD3</w:t>
            </w:r>
          </w:p>
        </w:tc>
        <w:tc>
          <w:tcPr>
            <w:tcW w:w="2010" w:type="dxa"/>
          </w:tcPr>
          <w:p w14:paraId="196A8F3D" w14:textId="59368732" w:rsidR="00A840AD" w:rsidRPr="00A840AD" w:rsidRDefault="00A840AD" w:rsidP="00A840AD">
            <w:pPr>
              <w:pStyle w:val="CellBodyLeft"/>
              <w:rPr>
                <w:rFonts w:eastAsia="MS Mincho"/>
              </w:rPr>
            </w:pPr>
            <w:r w:rsidRPr="00A840AD">
              <w:rPr>
                <w:rFonts w:eastAsia="MS Mincho"/>
              </w:rPr>
              <w:t>HPS_IOB_22</w:t>
            </w:r>
          </w:p>
        </w:tc>
        <w:tc>
          <w:tcPr>
            <w:tcW w:w="1251" w:type="dxa"/>
            <w:shd w:val="clear" w:color="auto" w:fill="auto"/>
          </w:tcPr>
          <w:p w14:paraId="2805D9A0" w14:textId="77777777" w:rsidR="00A840AD" w:rsidRPr="00A840AD" w:rsidRDefault="00A840AD" w:rsidP="00A840AD">
            <w:pPr>
              <w:pStyle w:val="CellBodyLeft"/>
            </w:pPr>
          </w:p>
        </w:tc>
        <w:tc>
          <w:tcPr>
            <w:tcW w:w="2669" w:type="dxa"/>
            <w:shd w:val="clear" w:color="auto" w:fill="auto"/>
          </w:tcPr>
          <w:p w14:paraId="037A8707" w14:textId="1BED610F" w:rsidR="00A840AD" w:rsidRPr="00A840AD" w:rsidRDefault="00A840AD" w:rsidP="00A840AD">
            <w:pPr>
              <w:pStyle w:val="CellBodyLeft"/>
            </w:pPr>
            <w:r w:rsidRPr="00A840AD">
              <w:t xml:space="preserve">EMAC2 Transmit Data Bit 3 </w:t>
            </w:r>
          </w:p>
        </w:tc>
        <w:tc>
          <w:tcPr>
            <w:tcW w:w="2836" w:type="dxa"/>
            <w:shd w:val="clear" w:color="auto" w:fill="auto"/>
          </w:tcPr>
          <w:p w14:paraId="0E9AB7FE" w14:textId="4096FF11" w:rsidR="00A840AD" w:rsidRPr="00A840AD" w:rsidRDefault="00A840AD" w:rsidP="00A840AD">
            <w:pPr>
              <w:pStyle w:val="CellBodyLeft"/>
            </w:pPr>
            <w:r w:rsidRPr="00A840AD">
              <w:t>Verify Guidelines have been met or list required actions for compliance.</w:t>
            </w:r>
          </w:p>
        </w:tc>
      </w:tr>
      <w:tr w:rsidR="00A840AD" w:rsidRPr="006E6F1B" w14:paraId="140E1CD4" w14:textId="77777777" w:rsidTr="000D162B">
        <w:trPr>
          <w:trHeight w:val="656"/>
        </w:trPr>
        <w:tc>
          <w:tcPr>
            <w:tcW w:w="1630" w:type="dxa"/>
            <w:shd w:val="clear" w:color="auto" w:fill="auto"/>
          </w:tcPr>
          <w:p w14:paraId="05284F89" w14:textId="7C74B007" w:rsidR="00A840AD" w:rsidRPr="00A840AD" w:rsidRDefault="00A840AD" w:rsidP="00A840AD">
            <w:pPr>
              <w:pStyle w:val="CellBodyLeft"/>
            </w:pPr>
            <w:r w:rsidRPr="00A840AD">
              <w:t>EMAC2_RXD2</w:t>
            </w:r>
          </w:p>
        </w:tc>
        <w:tc>
          <w:tcPr>
            <w:tcW w:w="2010" w:type="dxa"/>
          </w:tcPr>
          <w:p w14:paraId="767FE2DA" w14:textId="2391F388" w:rsidR="00A840AD" w:rsidRPr="00A840AD" w:rsidRDefault="00A840AD" w:rsidP="00A840AD">
            <w:pPr>
              <w:pStyle w:val="CellBodyLeft"/>
              <w:rPr>
                <w:rFonts w:eastAsia="MS Mincho"/>
              </w:rPr>
            </w:pPr>
            <w:r w:rsidRPr="00A840AD">
              <w:rPr>
                <w:rFonts w:eastAsia="MS Mincho"/>
              </w:rPr>
              <w:t>HPS_IOB_23</w:t>
            </w:r>
          </w:p>
        </w:tc>
        <w:tc>
          <w:tcPr>
            <w:tcW w:w="1251" w:type="dxa"/>
            <w:shd w:val="clear" w:color="auto" w:fill="auto"/>
          </w:tcPr>
          <w:p w14:paraId="232ECC38" w14:textId="77777777" w:rsidR="00A840AD" w:rsidRPr="00A840AD" w:rsidRDefault="00A840AD" w:rsidP="00A840AD">
            <w:pPr>
              <w:pStyle w:val="CellBodyLeft"/>
            </w:pPr>
          </w:p>
        </w:tc>
        <w:tc>
          <w:tcPr>
            <w:tcW w:w="2669" w:type="dxa"/>
            <w:shd w:val="clear" w:color="auto" w:fill="auto"/>
          </w:tcPr>
          <w:p w14:paraId="555D401B" w14:textId="31386CF8" w:rsidR="00A840AD" w:rsidRPr="00A840AD" w:rsidRDefault="00A840AD" w:rsidP="00A840AD">
            <w:pPr>
              <w:pStyle w:val="CellBodyLeft"/>
            </w:pPr>
            <w:r w:rsidRPr="00A840AD">
              <w:t>EMAC2 Receive Data Bit 2</w:t>
            </w:r>
          </w:p>
        </w:tc>
        <w:tc>
          <w:tcPr>
            <w:tcW w:w="2836" w:type="dxa"/>
            <w:shd w:val="clear" w:color="auto" w:fill="auto"/>
          </w:tcPr>
          <w:p w14:paraId="75713BC0" w14:textId="7BC3FE5F" w:rsidR="00A840AD" w:rsidRPr="00A840AD" w:rsidRDefault="00A840AD" w:rsidP="00A840AD">
            <w:pPr>
              <w:pStyle w:val="CellBodyLeft"/>
            </w:pPr>
            <w:r w:rsidRPr="00A840AD">
              <w:t>Verify Guidelines have been met or list required actions for compliance.</w:t>
            </w:r>
          </w:p>
        </w:tc>
      </w:tr>
      <w:tr w:rsidR="00A840AD" w:rsidRPr="006E6F1B" w14:paraId="21FB0844" w14:textId="77777777" w:rsidTr="000D162B">
        <w:trPr>
          <w:trHeight w:val="666"/>
        </w:trPr>
        <w:tc>
          <w:tcPr>
            <w:tcW w:w="1630" w:type="dxa"/>
            <w:shd w:val="clear" w:color="auto" w:fill="auto"/>
          </w:tcPr>
          <w:p w14:paraId="37E0C489" w14:textId="3678CF7A" w:rsidR="00A840AD" w:rsidRPr="00A840AD" w:rsidRDefault="00A840AD" w:rsidP="00A840AD">
            <w:pPr>
              <w:pStyle w:val="CellBodyLeft"/>
            </w:pPr>
            <w:r w:rsidRPr="00A840AD">
              <w:t>EMAC2_RXD3</w:t>
            </w:r>
          </w:p>
        </w:tc>
        <w:tc>
          <w:tcPr>
            <w:tcW w:w="2010" w:type="dxa"/>
          </w:tcPr>
          <w:p w14:paraId="44E082EA" w14:textId="53BC4CB1" w:rsidR="00A840AD" w:rsidRPr="00A840AD" w:rsidRDefault="00A840AD" w:rsidP="00A840AD">
            <w:pPr>
              <w:pStyle w:val="CellBodyLeft"/>
              <w:rPr>
                <w:rFonts w:eastAsia="MS Mincho"/>
              </w:rPr>
            </w:pPr>
            <w:r w:rsidRPr="00A840AD">
              <w:rPr>
                <w:rFonts w:eastAsia="MS Mincho"/>
              </w:rPr>
              <w:t>HPS_IOB_24</w:t>
            </w:r>
          </w:p>
        </w:tc>
        <w:tc>
          <w:tcPr>
            <w:tcW w:w="1251" w:type="dxa"/>
            <w:shd w:val="clear" w:color="auto" w:fill="auto"/>
          </w:tcPr>
          <w:p w14:paraId="740B2392" w14:textId="77777777" w:rsidR="00A840AD" w:rsidRPr="00A840AD" w:rsidRDefault="00A840AD" w:rsidP="00A840AD">
            <w:pPr>
              <w:pStyle w:val="CellBodyLeft"/>
            </w:pPr>
          </w:p>
        </w:tc>
        <w:tc>
          <w:tcPr>
            <w:tcW w:w="2669" w:type="dxa"/>
            <w:shd w:val="clear" w:color="auto" w:fill="auto"/>
          </w:tcPr>
          <w:p w14:paraId="6A608CB3" w14:textId="79D7062D" w:rsidR="00A840AD" w:rsidRPr="00A840AD" w:rsidRDefault="00A840AD" w:rsidP="00A840AD">
            <w:pPr>
              <w:pStyle w:val="CellBodyLeft"/>
            </w:pPr>
            <w:r w:rsidRPr="00A840AD">
              <w:t>EMAC2 Receive Data Bit 3</w:t>
            </w:r>
          </w:p>
        </w:tc>
        <w:tc>
          <w:tcPr>
            <w:tcW w:w="2836" w:type="dxa"/>
            <w:shd w:val="clear" w:color="auto" w:fill="auto"/>
          </w:tcPr>
          <w:p w14:paraId="1502A830" w14:textId="2902827E" w:rsidR="00A840AD" w:rsidRPr="00A840AD" w:rsidRDefault="00A840AD" w:rsidP="00A840AD">
            <w:pPr>
              <w:pStyle w:val="CellBodyLeft"/>
            </w:pPr>
            <w:r w:rsidRPr="00A840AD">
              <w:t>Verify Guidelines have been met or list required actions for compliance.</w:t>
            </w:r>
          </w:p>
        </w:tc>
      </w:tr>
    </w:tbl>
    <w:p w14:paraId="3259FA22" w14:textId="77777777" w:rsidR="00CB490E" w:rsidRDefault="00CB490E" w:rsidP="00CB490E">
      <w:pPr>
        <w:pStyle w:val="Caption"/>
      </w:pPr>
    </w:p>
    <w:p w14:paraId="10DD495D" w14:textId="04C7E5E6" w:rsidR="00CB490E" w:rsidRDefault="00CB490E" w:rsidP="00CB490E">
      <w:pPr>
        <w:pStyle w:val="Caption"/>
      </w:pPr>
      <w:bookmarkStart w:id="91" w:name="_Toc100947205"/>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10</w:t>
      </w:r>
      <w:r w:rsidR="00AE7845">
        <w:rPr>
          <w:noProof/>
        </w:rPr>
        <w:fldChar w:fldCharType="end"/>
      </w:r>
      <w:r>
        <w:t>.</w:t>
      </w:r>
      <w:r>
        <w:tab/>
      </w:r>
      <w:r w:rsidR="005F4B03" w:rsidRPr="005F4B03">
        <w:t>HPS I2C_EMAC and MDIO Pins</w:t>
      </w:r>
      <w:bookmarkEnd w:id="91"/>
    </w:p>
    <w:p w14:paraId="4B5ED5AF" w14:textId="77777777" w:rsidR="00C315AE" w:rsidRPr="00C315AE" w:rsidRDefault="00C315AE" w:rsidP="00C315AE">
      <w:pPr>
        <w:pStyle w:val="Note"/>
      </w:pPr>
      <w:r w:rsidRPr="00C315AE">
        <w:t>The I2C protocol requires pull-up resistors to the VCCIO_HPS on both, the serial data and the serial clock signals, for them to function correctly. The value of the pull-up resistor varies depending on your board loading, but it is typically 4.7 k? or lower. The MDIO pin usually requires an external pull-up resistor to the VCCIO_HPS in the range of 1.0 k? to 4.7 k?.</w:t>
      </w:r>
    </w:p>
    <w:p w14:paraId="3F27F178" w14:textId="77777777" w:rsidR="00C315AE" w:rsidRPr="00C315AE" w:rsidRDefault="00C315AE" w:rsidP="00C315AE">
      <w:pPr>
        <w:pStyle w:val="Note"/>
        <w:numPr>
          <w:ilvl w:val="0"/>
          <w:numId w:val="0"/>
        </w:numPr>
        <w:ind w:left="-644"/>
      </w:pPr>
    </w:p>
    <w:tbl>
      <w:tblPr>
        <w:tblW w:w="10268"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1"/>
        <w:gridCol w:w="1280"/>
        <w:gridCol w:w="1280"/>
        <w:gridCol w:w="1280"/>
        <w:gridCol w:w="1228"/>
        <w:gridCol w:w="1451"/>
        <w:gridCol w:w="2078"/>
      </w:tblGrid>
      <w:tr w:rsidR="00E247AE" w:rsidRPr="00C92860" w14:paraId="0072AE23" w14:textId="77777777" w:rsidTr="00C315AE">
        <w:trPr>
          <w:cantSplit/>
          <w:trHeight w:val="417"/>
          <w:tblHeader/>
        </w:trPr>
        <w:tc>
          <w:tcPr>
            <w:tcW w:w="10268" w:type="dxa"/>
            <w:gridSpan w:val="7"/>
          </w:tcPr>
          <w:p w14:paraId="44AB734A" w14:textId="5E36C49B" w:rsidR="00E247AE" w:rsidRPr="00C92860" w:rsidRDefault="005F4B03" w:rsidP="00974C60">
            <w:pPr>
              <w:pStyle w:val="CellHeadingCenter"/>
            </w:pPr>
            <w:r w:rsidRPr="005F4B03">
              <w:lastRenderedPageBreak/>
              <w:t>HPS I2C_EMAC and MDIO Pins</w:t>
            </w:r>
          </w:p>
        </w:tc>
      </w:tr>
      <w:tr w:rsidR="00E247AE" w:rsidRPr="00C92860" w14:paraId="27EF6E55" w14:textId="77777777" w:rsidTr="00C315AE">
        <w:trPr>
          <w:cantSplit/>
          <w:trHeight w:val="417"/>
          <w:tblHeader/>
        </w:trPr>
        <w:tc>
          <w:tcPr>
            <w:tcW w:w="1671" w:type="dxa"/>
            <w:vMerge w:val="restart"/>
            <w:shd w:val="clear" w:color="auto" w:fill="auto"/>
            <w:vAlign w:val="center"/>
          </w:tcPr>
          <w:p w14:paraId="4A8F166F" w14:textId="77777777" w:rsidR="00E247AE" w:rsidRPr="00AD7617" w:rsidRDefault="00E247AE" w:rsidP="00974C60">
            <w:pPr>
              <w:pStyle w:val="CellHeadingCenter"/>
            </w:pPr>
            <w:r>
              <w:t>Function</w:t>
            </w:r>
          </w:p>
        </w:tc>
        <w:tc>
          <w:tcPr>
            <w:tcW w:w="3840" w:type="dxa"/>
            <w:gridSpan w:val="3"/>
            <w:vAlign w:val="center"/>
          </w:tcPr>
          <w:p w14:paraId="6E5C701F" w14:textId="77777777" w:rsidR="00E247AE" w:rsidRPr="00AD7617" w:rsidRDefault="00E247AE" w:rsidP="00974C60">
            <w:pPr>
              <w:pStyle w:val="CellHeadingCenter"/>
            </w:pPr>
            <w:r>
              <w:t>Valid Assignment</w:t>
            </w:r>
          </w:p>
        </w:tc>
        <w:tc>
          <w:tcPr>
            <w:tcW w:w="1228" w:type="dxa"/>
            <w:vMerge w:val="restart"/>
            <w:shd w:val="clear" w:color="auto" w:fill="auto"/>
            <w:vAlign w:val="center"/>
          </w:tcPr>
          <w:p w14:paraId="6B464BB9" w14:textId="77777777" w:rsidR="00E247AE" w:rsidRPr="00AD7617" w:rsidRDefault="00E247AE" w:rsidP="00974C60">
            <w:pPr>
              <w:pStyle w:val="CellHeadingCenter"/>
            </w:pPr>
            <w:r w:rsidRPr="00AD7617">
              <w:t>Schematic Name</w:t>
            </w:r>
          </w:p>
        </w:tc>
        <w:tc>
          <w:tcPr>
            <w:tcW w:w="1451" w:type="dxa"/>
            <w:vMerge w:val="restart"/>
            <w:shd w:val="clear" w:color="auto" w:fill="auto"/>
            <w:vAlign w:val="center"/>
          </w:tcPr>
          <w:p w14:paraId="02D3D8CB" w14:textId="77777777" w:rsidR="00E247AE" w:rsidRPr="00C92860" w:rsidRDefault="00E247AE" w:rsidP="00974C60">
            <w:pPr>
              <w:pStyle w:val="CellHeadingCenter"/>
            </w:pPr>
            <w:r w:rsidRPr="00C92860">
              <w:t>Connection Guidelines</w:t>
            </w:r>
          </w:p>
        </w:tc>
        <w:tc>
          <w:tcPr>
            <w:tcW w:w="2078" w:type="dxa"/>
            <w:vMerge w:val="restart"/>
            <w:shd w:val="clear" w:color="auto" w:fill="auto"/>
            <w:vAlign w:val="center"/>
          </w:tcPr>
          <w:p w14:paraId="14309C78" w14:textId="77777777" w:rsidR="00E247AE" w:rsidRPr="00C92860" w:rsidRDefault="00E247AE" w:rsidP="00974C60">
            <w:pPr>
              <w:pStyle w:val="CellHeadingCenter"/>
            </w:pPr>
            <w:r w:rsidRPr="00C92860">
              <w:t>Comments / Issues</w:t>
            </w:r>
          </w:p>
        </w:tc>
      </w:tr>
      <w:tr w:rsidR="00E247AE" w:rsidRPr="00B95020" w14:paraId="5D4C3C89" w14:textId="77777777" w:rsidTr="00C315AE">
        <w:trPr>
          <w:cantSplit/>
          <w:trHeight w:val="226"/>
          <w:tblHeader/>
        </w:trPr>
        <w:tc>
          <w:tcPr>
            <w:tcW w:w="1671" w:type="dxa"/>
            <w:vMerge/>
            <w:shd w:val="clear" w:color="auto" w:fill="auto"/>
          </w:tcPr>
          <w:p w14:paraId="276868FB" w14:textId="77777777" w:rsidR="00E247AE" w:rsidRPr="00B95020" w:rsidRDefault="00E247AE" w:rsidP="00974C60">
            <w:pPr>
              <w:pStyle w:val="CellBodyLeft"/>
            </w:pPr>
          </w:p>
        </w:tc>
        <w:tc>
          <w:tcPr>
            <w:tcW w:w="1280" w:type="dxa"/>
            <w:vAlign w:val="center"/>
          </w:tcPr>
          <w:p w14:paraId="6B901E34" w14:textId="77777777" w:rsidR="00E247AE" w:rsidRPr="002A2167" w:rsidRDefault="00E247AE" w:rsidP="00974C60">
            <w:pPr>
              <w:pStyle w:val="CellHeadingCenter"/>
            </w:pPr>
            <w:r w:rsidRPr="002A2167">
              <w:t>Group 1</w:t>
            </w:r>
          </w:p>
        </w:tc>
        <w:tc>
          <w:tcPr>
            <w:tcW w:w="1280" w:type="dxa"/>
            <w:vAlign w:val="center"/>
          </w:tcPr>
          <w:p w14:paraId="769F03FF" w14:textId="77777777" w:rsidR="00E247AE" w:rsidRPr="002A2167" w:rsidRDefault="00E247AE" w:rsidP="00974C60">
            <w:pPr>
              <w:pStyle w:val="CellHeadingCenter"/>
            </w:pPr>
            <w:r w:rsidRPr="002A2167">
              <w:t>Group 2</w:t>
            </w:r>
          </w:p>
        </w:tc>
        <w:tc>
          <w:tcPr>
            <w:tcW w:w="1280" w:type="dxa"/>
            <w:vAlign w:val="center"/>
          </w:tcPr>
          <w:p w14:paraId="12E39380" w14:textId="34ED6D70" w:rsidR="00E247AE" w:rsidRPr="002A2167" w:rsidRDefault="00E247AE" w:rsidP="00974C60">
            <w:pPr>
              <w:pStyle w:val="CellHeadingCenter"/>
            </w:pPr>
            <w:r>
              <w:t>Group 3</w:t>
            </w:r>
          </w:p>
        </w:tc>
        <w:tc>
          <w:tcPr>
            <w:tcW w:w="1228" w:type="dxa"/>
            <w:vMerge/>
            <w:shd w:val="clear" w:color="auto" w:fill="auto"/>
          </w:tcPr>
          <w:p w14:paraId="3F9E4A7A" w14:textId="77777777" w:rsidR="00E247AE" w:rsidRPr="00B95020" w:rsidRDefault="00E247AE" w:rsidP="00974C60">
            <w:pPr>
              <w:pStyle w:val="CellBodyLeft"/>
            </w:pPr>
          </w:p>
        </w:tc>
        <w:tc>
          <w:tcPr>
            <w:tcW w:w="1451" w:type="dxa"/>
            <w:vMerge/>
            <w:shd w:val="clear" w:color="auto" w:fill="auto"/>
          </w:tcPr>
          <w:p w14:paraId="369BEDE8" w14:textId="77777777" w:rsidR="00E247AE" w:rsidRPr="00B95020" w:rsidRDefault="00E247AE" w:rsidP="00974C60">
            <w:pPr>
              <w:pStyle w:val="CellBodyLeft"/>
            </w:pPr>
          </w:p>
        </w:tc>
        <w:tc>
          <w:tcPr>
            <w:tcW w:w="2078" w:type="dxa"/>
            <w:vMerge/>
            <w:shd w:val="clear" w:color="auto" w:fill="auto"/>
          </w:tcPr>
          <w:p w14:paraId="1702B0FB" w14:textId="77777777" w:rsidR="00E247AE" w:rsidRPr="00B95020" w:rsidRDefault="00E247AE" w:rsidP="00974C60">
            <w:pPr>
              <w:pStyle w:val="CellBodyLeft"/>
            </w:pPr>
          </w:p>
        </w:tc>
      </w:tr>
      <w:tr w:rsidR="00C243B3" w:rsidRPr="00B95020" w14:paraId="38270A8B" w14:textId="77777777" w:rsidTr="000D162B">
        <w:trPr>
          <w:trHeight w:val="863"/>
        </w:trPr>
        <w:tc>
          <w:tcPr>
            <w:tcW w:w="1671" w:type="dxa"/>
            <w:shd w:val="clear" w:color="auto" w:fill="auto"/>
          </w:tcPr>
          <w:p w14:paraId="4F1CEA9B" w14:textId="5137A799" w:rsidR="00C243B3" w:rsidRPr="00C243B3" w:rsidRDefault="00C243B3" w:rsidP="00C243B3">
            <w:pPr>
              <w:pStyle w:val="CellBodyLeft"/>
            </w:pPr>
            <w:r w:rsidRPr="00C243B3">
              <w:t>I2C_EMAC2_SDA</w:t>
            </w:r>
          </w:p>
        </w:tc>
        <w:tc>
          <w:tcPr>
            <w:tcW w:w="1280" w:type="dxa"/>
          </w:tcPr>
          <w:p w14:paraId="2361128E" w14:textId="5F2579B0" w:rsidR="00C243B3" w:rsidRPr="00C243B3" w:rsidRDefault="00C243B3" w:rsidP="00C243B3">
            <w:pPr>
              <w:pStyle w:val="CellBodyLeft"/>
            </w:pPr>
            <w:r w:rsidRPr="00C243B3">
              <w:t>HPS_IOA_7</w:t>
            </w:r>
          </w:p>
        </w:tc>
        <w:tc>
          <w:tcPr>
            <w:tcW w:w="1280" w:type="dxa"/>
          </w:tcPr>
          <w:p w14:paraId="5E1187AF" w14:textId="3BBA3E5D" w:rsidR="00C243B3" w:rsidRPr="00C243B3" w:rsidRDefault="00C243B3" w:rsidP="00C243B3">
            <w:pPr>
              <w:pStyle w:val="CellBodyLeft"/>
            </w:pPr>
            <w:r w:rsidRPr="00C243B3">
              <w:t>HPS_IOB_9</w:t>
            </w:r>
          </w:p>
        </w:tc>
        <w:tc>
          <w:tcPr>
            <w:tcW w:w="1280" w:type="dxa"/>
          </w:tcPr>
          <w:p w14:paraId="618F23F5" w14:textId="72F73F10" w:rsidR="00C243B3" w:rsidRPr="00C243B3" w:rsidRDefault="00C243B3" w:rsidP="00C243B3">
            <w:pPr>
              <w:pStyle w:val="CellBodyLeft"/>
            </w:pPr>
            <w:r w:rsidRPr="00C243B3">
              <w:t>HPS_IOB_21</w:t>
            </w:r>
          </w:p>
        </w:tc>
        <w:tc>
          <w:tcPr>
            <w:tcW w:w="1228" w:type="dxa"/>
            <w:shd w:val="clear" w:color="auto" w:fill="auto"/>
          </w:tcPr>
          <w:p w14:paraId="4B63509C" w14:textId="77777777" w:rsidR="00C243B3" w:rsidRPr="00C243B3" w:rsidRDefault="00C243B3" w:rsidP="00C243B3">
            <w:pPr>
              <w:pStyle w:val="CellBodyLeft"/>
            </w:pPr>
          </w:p>
        </w:tc>
        <w:tc>
          <w:tcPr>
            <w:tcW w:w="1451" w:type="dxa"/>
            <w:shd w:val="clear" w:color="auto" w:fill="auto"/>
          </w:tcPr>
          <w:p w14:paraId="3C184C03" w14:textId="123B3B62" w:rsidR="00C243B3" w:rsidRPr="00C243B3" w:rsidRDefault="00C243B3" w:rsidP="00C243B3">
            <w:pPr>
              <w:pStyle w:val="CellBodyLeft"/>
            </w:pPr>
            <w:r w:rsidRPr="00C243B3">
              <w:t>I2C EMAC2 Serial Data</w:t>
            </w:r>
          </w:p>
        </w:tc>
        <w:tc>
          <w:tcPr>
            <w:tcW w:w="2078" w:type="dxa"/>
            <w:shd w:val="clear" w:color="auto" w:fill="auto"/>
          </w:tcPr>
          <w:p w14:paraId="0B28D2AE" w14:textId="32EF5051" w:rsidR="00C243B3" w:rsidRPr="006D2241" w:rsidRDefault="00C243B3" w:rsidP="00C243B3">
            <w:pPr>
              <w:pStyle w:val="CellBodyLeft"/>
            </w:pPr>
            <w:r w:rsidRPr="00A840AD">
              <w:t>Verify Guidelines have been met or list required actions for compliance.</w:t>
            </w:r>
          </w:p>
        </w:tc>
      </w:tr>
      <w:tr w:rsidR="00C243B3" w:rsidRPr="00B95020" w14:paraId="028EA9DE" w14:textId="77777777" w:rsidTr="000D162B">
        <w:trPr>
          <w:trHeight w:val="876"/>
        </w:trPr>
        <w:tc>
          <w:tcPr>
            <w:tcW w:w="1671" w:type="dxa"/>
            <w:shd w:val="clear" w:color="auto" w:fill="auto"/>
          </w:tcPr>
          <w:p w14:paraId="48F5BDCE" w14:textId="361759C1" w:rsidR="00C243B3" w:rsidRPr="00C243B3" w:rsidRDefault="00C243B3" w:rsidP="00C243B3">
            <w:pPr>
              <w:pStyle w:val="CellBodyLeft"/>
            </w:pPr>
            <w:r w:rsidRPr="00C243B3">
              <w:t>I2C_EMAC2_SCL</w:t>
            </w:r>
          </w:p>
        </w:tc>
        <w:tc>
          <w:tcPr>
            <w:tcW w:w="1280" w:type="dxa"/>
          </w:tcPr>
          <w:p w14:paraId="167F656D" w14:textId="38DB0C1F" w:rsidR="00C243B3" w:rsidRPr="00C243B3" w:rsidRDefault="00C243B3" w:rsidP="00C243B3">
            <w:pPr>
              <w:pStyle w:val="CellBodyLeft"/>
            </w:pPr>
            <w:r w:rsidRPr="00C243B3">
              <w:t>HPS_IOA_8</w:t>
            </w:r>
          </w:p>
        </w:tc>
        <w:tc>
          <w:tcPr>
            <w:tcW w:w="1280" w:type="dxa"/>
          </w:tcPr>
          <w:p w14:paraId="3062B50E" w14:textId="466CC4EC" w:rsidR="00C243B3" w:rsidRPr="00C243B3" w:rsidRDefault="00C243B3" w:rsidP="00C243B3">
            <w:pPr>
              <w:pStyle w:val="CellBodyLeft"/>
            </w:pPr>
            <w:r w:rsidRPr="00C243B3">
              <w:t>HPS_IOB_10</w:t>
            </w:r>
          </w:p>
        </w:tc>
        <w:tc>
          <w:tcPr>
            <w:tcW w:w="1280" w:type="dxa"/>
          </w:tcPr>
          <w:p w14:paraId="55C8A53D" w14:textId="55CB6C66" w:rsidR="00C243B3" w:rsidRPr="00C243B3" w:rsidRDefault="00C243B3" w:rsidP="00C243B3">
            <w:pPr>
              <w:pStyle w:val="CellBodyLeft"/>
            </w:pPr>
            <w:r w:rsidRPr="00C243B3">
              <w:t>HPS_IOB_22</w:t>
            </w:r>
          </w:p>
        </w:tc>
        <w:tc>
          <w:tcPr>
            <w:tcW w:w="1228" w:type="dxa"/>
            <w:shd w:val="clear" w:color="auto" w:fill="auto"/>
          </w:tcPr>
          <w:p w14:paraId="0D77F61F" w14:textId="77777777" w:rsidR="00C243B3" w:rsidRPr="00C243B3" w:rsidRDefault="00C243B3" w:rsidP="00C243B3">
            <w:pPr>
              <w:pStyle w:val="CellBodyLeft"/>
            </w:pPr>
          </w:p>
        </w:tc>
        <w:tc>
          <w:tcPr>
            <w:tcW w:w="1451" w:type="dxa"/>
            <w:shd w:val="clear" w:color="auto" w:fill="auto"/>
          </w:tcPr>
          <w:p w14:paraId="4E29B863" w14:textId="780A56A6" w:rsidR="00C243B3" w:rsidRPr="00C243B3" w:rsidRDefault="00C243B3" w:rsidP="00C243B3">
            <w:pPr>
              <w:pStyle w:val="CellBodyLeft"/>
            </w:pPr>
            <w:r w:rsidRPr="00C243B3">
              <w:t>I2C EMAC2 Serial Clock</w:t>
            </w:r>
          </w:p>
        </w:tc>
        <w:tc>
          <w:tcPr>
            <w:tcW w:w="2078" w:type="dxa"/>
            <w:shd w:val="clear" w:color="auto" w:fill="auto"/>
          </w:tcPr>
          <w:p w14:paraId="31937F7D" w14:textId="21E912BD" w:rsidR="00C243B3" w:rsidRPr="006D2241" w:rsidRDefault="00C243B3" w:rsidP="00C243B3">
            <w:pPr>
              <w:pStyle w:val="CellBodyLeft"/>
            </w:pPr>
            <w:r w:rsidRPr="00A840AD">
              <w:t>Verify Guidelines have been met or list required actions for compliance.</w:t>
            </w:r>
          </w:p>
        </w:tc>
      </w:tr>
      <w:tr w:rsidR="00C243B3" w:rsidRPr="00B95020" w14:paraId="5B3A1699" w14:textId="77777777" w:rsidTr="000D162B">
        <w:trPr>
          <w:trHeight w:val="876"/>
        </w:trPr>
        <w:tc>
          <w:tcPr>
            <w:tcW w:w="1671" w:type="dxa"/>
            <w:shd w:val="clear" w:color="auto" w:fill="auto"/>
          </w:tcPr>
          <w:p w14:paraId="6D53ECAE" w14:textId="5E81D1B5" w:rsidR="00C243B3" w:rsidRPr="00C243B3" w:rsidRDefault="00C243B3" w:rsidP="00C243B3">
            <w:pPr>
              <w:pStyle w:val="CellBodyLeft"/>
            </w:pPr>
            <w:r w:rsidRPr="00C243B3">
              <w:t>I2C_EMAC1_SDA</w:t>
            </w:r>
          </w:p>
        </w:tc>
        <w:tc>
          <w:tcPr>
            <w:tcW w:w="1280" w:type="dxa"/>
          </w:tcPr>
          <w:p w14:paraId="47ABC632" w14:textId="3556FCB3" w:rsidR="00C243B3" w:rsidRPr="00C243B3" w:rsidRDefault="00C243B3" w:rsidP="00C243B3">
            <w:pPr>
              <w:pStyle w:val="CellBodyLeft"/>
            </w:pPr>
            <w:r w:rsidRPr="00C243B3">
              <w:t>HPS_IOA_9</w:t>
            </w:r>
          </w:p>
        </w:tc>
        <w:tc>
          <w:tcPr>
            <w:tcW w:w="1280" w:type="dxa"/>
          </w:tcPr>
          <w:p w14:paraId="23DF5717" w14:textId="652920BD" w:rsidR="00C243B3" w:rsidRPr="00C243B3" w:rsidRDefault="00C243B3" w:rsidP="00C243B3">
            <w:pPr>
              <w:pStyle w:val="CellBodyLeft"/>
            </w:pPr>
            <w:r w:rsidRPr="00C243B3">
              <w:t>HPS_IOB_19</w:t>
            </w:r>
          </w:p>
        </w:tc>
        <w:tc>
          <w:tcPr>
            <w:tcW w:w="1280" w:type="dxa"/>
          </w:tcPr>
          <w:p w14:paraId="4A1CC88C" w14:textId="75D9D7F6" w:rsidR="00C243B3" w:rsidRPr="00C243B3" w:rsidRDefault="00C243B3" w:rsidP="00C243B3">
            <w:pPr>
              <w:pStyle w:val="CellBodyLeft"/>
            </w:pPr>
            <w:r w:rsidRPr="00C243B3">
              <w:t>-</w:t>
            </w:r>
          </w:p>
        </w:tc>
        <w:tc>
          <w:tcPr>
            <w:tcW w:w="1228" w:type="dxa"/>
            <w:shd w:val="clear" w:color="auto" w:fill="auto"/>
          </w:tcPr>
          <w:p w14:paraId="4D468FBB" w14:textId="77777777" w:rsidR="00C243B3" w:rsidRPr="00C243B3" w:rsidRDefault="00C243B3" w:rsidP="00C243B3">
            <w:pPr>
              <w:pStyle w:val="CellBodyLeft"/>
            </w:pPr>
          </w:p>
        </w:tc>
        <w:tc>
          <w:tcPr>
            <w:tcW w:w="1451" w:type="dxa"/>
            <w:shd w:val="clear" w:color="auto" w:fill="auto"/>
          </w:tcPr>
          <w:p w14:paraId="2704CFDA" w14:textId="413EE863" w:rsidR="00C243B3" w:rsidRPr="00C243B3" w:rsidRDefault="00C243B3" w:rsidP="00C243B3">
            <w:pPr>
              <w:pStyle w:val="CellBodyLeft"/>
            </w:pPr>
            <w:r w:rsidRPr="00C243B3">
              <w:t>I2C EMAC1 Serial Data</w:t>
            </w:r>
          </w:p>
        </w:tc>
        <w:tc>
          <w:tcPr>
            <w:tcW w:w="2078" w:type="dxa"/>
            <w:shd w:val="clear" w:color="auto" w:fill="auto"/>
          </w:tcPr>
          <w:p w14:paraId="7EA6ACA4" w14:textId="058091F0" w:rsidR="00C243B3" w:rsidRPr="006D2241" w:rsidRDefault="00C243B3" w:rsidP="00C243B3">
            <w:pPr>
              <w:pStyle w:val="CellBodyLeft"/>
            </w:pPr>
            <w:r w:rsidRPr="00A840AD">
              <w:t>Verify Guidelines have been met or list required actions for compliance.</w:t>
            </w:r>
          </w:p>
        </w:tc>
      </w:tr>
      <w:tr w:rsidR="00C243B3" w:rsidRPr="00B95020" w14:paraId="3406A876" w14:textId="77777777" w:rsidTr="000D162B">
        <w:trPr>
          <w:trHeight w:val="863"/>
        </w:trPr>
        <w:tc>
          <w:tcPr>
            <w:tcW w:w="1671" w:type="dxa"/>
            <w:shd w:val="clear" w:color="auto" w:fill="auto"/>
          </w:tcPr>
          <w:p w14:paraId="6DD5D093" w14:textId="7E7979A0" w:rsidR="00C243B3" w:rsidRPr="00C243B3" w:rsidRDefault="00C243B3" w:rsidP="00C243B3">
            <w:pPr>
              <w:pStyle w:val="CellBodyLeft"/>
            </w:pPr>
            <w:r w:rsidRPr="00C243B3">
              <w:t>I2C_EMAC1_SCL</w:t>
            </w:r>
          </w:p>
        </w:tc>
        <w:tc>
          <w:tcPr>
            <w:tcW w:w="1280" w:type="dxa"/>
          </w:tcPr>
          <w:p w14:paraId="3EAF9701" w14:textId="153BE943" w:rsidR="00C243B3" w:rsidRPr="00C243B3" w:rsidRDefault="00C243B3" w:rsidP="00C243B3">
            <w:pPr>
              <w:pStyle w:val="CellBodyLeft"/>
            </w:pPr>
            <w:r w:rsidRPr="00C243B3">
              <w:t>HPS_IOA_10</w:t>
            </w:r>
          </w:p>
        </w:tc>
        <w:tc>
          <w:tcPr>
            <w:tcW w:w="1280" w:type="dxa"/>
          </w:tcPr>
          <w:p w14:paraId="7140E816" w14:textId="367065D0" w:rsidR="00C243B3" w:rsidRPr="00C243B3" w:rsidRDefault="00C243B3" w:rsidP="00C243B3">
            <w:pPr>
              <w:pStyle w:val="CellBodyLeft"/>
            </w:pPr>
            <w:r w:rsidRPr="00C243B3">
              <w:t>HPS_IOB_20</w:t>
            </w:r>
          </w:p>
        </w:tc>
        <w:tc>
          <w:tcPr>
            <w:tcW w:w="1280" w:type="dxa"/>
          </w:tcPr>
          <w:p w14:paraId="62149551" w14:textId="10FEB86E" w:rsidR="00C243B3" w:rsidRPr="00C243B3" w:rsidRDefault="00C243B3" w:rsidP="00C243B3">
            <w:pPr>
              <w:pStyle w:val="CellBodyLeft"/>
            </w:pPr>
            <w:r w:rsidRPr="00C243B3">
              <w:t>-</w:t>
            </w:r>
          </w:p>
        </w:tc>
        <w:tc>
          <w:tcPr>
            <w:tcW w:w="1228" w:type="dxa"/>
            <w:shd w:val="clear" w:color="auto" w:fill="auto"/>
          </w:tcPr>
          <w:p w14:paraId="4AB1320C" w14:textId="77777777" w:rsidR="00C243B3" w:rsidRPr="00C243B3" w:rsidRDefault="00C243B3" w:rsidP="00C243B3">
            <w:pPr>
              <w:pStyle w:val="CellBodyLeft"/>
            </w:pPr>
          </w:p>
        </w:tc>
        <w:tc>
          <w:tcPr>
            <w:tcW w:w="1451" w:type="dxa"/>
            <w:shd w:val="clear" w:color="auto" w:fill="auto"/>
          </w:tcPr>
          <w:p w14:paraId="0AD9C63D" w14:textId="16F5FB9A" w:rsidR="00C243B3" w:rsidRPr="00C243B3" w:rsidRDefault="00C243B3" w:rsidP="00C243B3">
            <w:pPr>
              <w:pStyle w:val="CellBodyLeft"/>
            </w:pPr>
            <w:r w:rsidRPr="00C243B3">
              <w:t>I2C EMAC1 Serial Clock</w:t>
            </w:r>
          </w:p>
        </w:tc>
        <w:tc>
          <w:tcPr>
            <w:tcW w:w="2078" w:type="dxa"/>
            <w:shd w:val="clear" w:color="auto" w:fill="auto"/>
          </w:tcPr>
          <w:p w14:paraId="5F96B766" w14:textId="36601A1A" w:rsidR="00C243B3" w:rsidRPr="006D2241" w:rsidRDefault="00C243B3" w:rsidP="00C243B3">
            <w:pPr>
              <w:pStyle w:val="CellBodyLeft"/>
            </w:pPr>
            <w:r w:rsidRPr="00A840AD">
              <w:t>Verify Guidelines have been met or list required actions for compliance.</w:t>
            </w:r>
          </w:p>
        </w:tc>
      </w:tr>
      <w:tr w:rsidR="00C243B3" w:rsidRPr="00B95020" w14:paraId="39386AC1" w14:textId="77777777" w:rsidTr="000D162B">
        <w:trPr>
          <w:trHeight w:val="876"/>
        </w:trPr>
        <w:tc>
          <w:tcPr>
            <w:tcW w:w="1671" w:type="dxa"/>
            <w:shd w:val="clear" w:color="auto" w:fill="auto"/>
          </w:tcPr>
          <w:p w14:paraId="4852CA9A" w14:textId="446432F9" w:rsidR="00C243B3" w:rsidRPr="00C243B3" w:rsidRDefault="00C243B3" w:rsidP="00C243B3">
            <w:pPr>
              <w:pStyle w:val="CellBodyLeft"/>
            </w:pPr>
            <w:r w:rsidRPr="00C243B3">
              <w:t>I2C_EMAC0_SDA</w:t>
            </w:r>
          </w:p>
        </w:tc>
        <w:tc>
          <w:tcPr>
            <w:tcW w:w="1280" w:type="dxa"/>
          </w:tcPr>
          <w:p w14:paraId="2B33539B" w14:textId="53045186" w:rsidR="00C243B3" w:rsidRPr="00C243B3" w:rsidRDefault="00C243B3" w:rsidP="00C243B3">
            <w:pPr>
              <w:pStyle w:val="CellBodyLeft"/>
            </w:pPr>
            <w:r w:rsidRPr="00C243B3">
              <w:t>HPS_IOA_11</w:t>
            </w:r>
          </w:p>
        </w:tc>
        <w:tc>
          <w:tcPr>
            <w:tcW w:w="1280" w:type="dxa"/>
          </w:tcPr>
          <w:p w14:paraId="6B1B3D18" w14:textId="67B85E10" w:rsidR="00C243B3" w:rsidRPr="00C243B3" w:rsidRDefault="00C243B3" w:rsidP="00C243B3">
            <w:pPr>
              <w:pStyle w:val="CellBodyLeft"/>
            </w:pPr>
            <w:r w:rsidRPr="00C243B3">
              <w:t>HPS_IOB_11</w:t>
            </w:r>
          </w:p>
        </w:tc>
        <w:tc>
          <w:tcPr>
            <w:tcW w:w="1280" w:type="dxa"/>
          </w:tcPr>
          <w:p w14:paraId="0F03AF1E" w14:textId="26FD8A98" w:rsidR="00C243B3" w:rsidRPr="00C243B3" w:rsidRDefault="00C243B3" w:rsidP="00C243B3">
            <w:pPr>
              <w:pStyle w:val="CellBodyLeft"/>
            </w:pPr>
            <w:r w:rsidRPr="00C243B3">
              <w:t>HPS_IOB_23</w:t>
            </w:r>
          </w:p>
        </w:tc>
        <w:tc>
          <w:tcPr>
            <w:tcW w:w="1228" w:type="dxa"/>
            <w:shd w:val="clear" w:color="auto" w:fill="auto"/>
          </w:tcPr>
          <w:p w14:paraId="1B61CCDF" w14:textId="77777777" w:rsidR="00C243B3" w:rsidRPr="00C243B3" w:rsidRDefault="00C243B3" w:rsidP="00C243B3">
            <w:pPr>
              <w:pStyle w:val="CellBodyLeft"/>
            </w:pPr>
          </w:p>
        </w:tc>
        <w:tc>
          <w:tcPr>
            <w:tcW w:w="1451" w:type="dxa"/>
            <w:shd w:val="clear" w:color="auto" w:fill="auto"/>
          </w:tcPr>
          <w:p w14:paraId="11FD389E" w14:textId="67BAA994" w:rsidR="00C243B3" w:rsidRPr="00C243B3" w:rsidRDefault="00C243B3" w:rsidP="00C243B3">
            <w:pPr>
              <w:pStyle w:val="CellBodyLeft"/>
            </w:pPr>
            <w:r w:rsidRPr="00C243B3">
              <w:t>I2C EMAC0 Serial Data</w:t>
            </w:r>
          </w:p>
        </w:tc>
        <w:tc>
          <w:tcPr>
            <w:tcW w:w="2078" w:type="dxa"/>
            <w:shd w:val="clear" w:color="auto" w:fill="auto"/>
          </w:tcPr>
          <w:p w14:paraId="3A71C251" w14:textId="1FD63901" w:rsidR="00C243B3" w:rsidRPr="006D2241" w:rsidRDefault="00C243B3" w:rsidP="00C243B3">
            <w:pPr>
              <w:pStyle w:val="CellBodyLeft"/>
            </w:pPr>
            <w:r w:rsidRPr="00A840AD">
              <w:t>Verify Guidelines have been met or list required actions for compliance.</w:t>
            </w:r>
          </w:p>
        </w:tc>
      </w:tr>
      <w:tr w:rsidR="00C243B3" w:rsidRPr="00B95020" w14:paraId="4B897185" w14:textId="77777777" w:rsidTr="000D162B">
        <w:trPr>
          <w:trHeight w:val="863"/>
        </w:trPr>
        <w:tc>
          <w:tcPr>
            <w:tcW w:w="1671" w:type="dxa"/>
            <w:shd w:val="clear" w:color="auto" w:fill="auto"/>
          </w:tcPr>
          <w:p w14:paraId="3B969265" w14:textId="72D4DB72" w:rsidR="00C243B3" w:rsidRPr="00C243B3" w:rsidRDefault="00C243B3" w:rsidP="00C243B3">
            <w:pPr>
              <w:pStyle w:val="CellBodyLeft"/>
            </w:pPr>
            <w:r w:rsidRPr="00C243B3">
              <w:t>I2C_EMAC0_SCL</w:t>
            </w:r>
          </w:p>
        </w:tc>
        <w:tc>
          <w:tcPr>
            <w:tcW w:w="1280" w:type="dxa"/>
          </w:tcPr>
          <w:p w14:paraId="1A7AF9B8" w14:textId="6AF3A656" w:rsidR="00C243B3" w:rsidRPr="00C243B3" w:rsidRDefault="00C243B3" w:rsidP="00C243B3">
            <w:pPr>
              <w:pStyle w:val="CellBodyLeft"/>
            </w:pPr>
            <w:r w:rsidRPr="00C243B3">
              <w:t>HPS_IOA_12</w:t>
            </w:r>
          </w:p>
        </w:tc>
        <w:tc>
          <w:tcPr>
            <w:tcW w:w="1280" w:type="dxa"/>
          </w:tcPr>
          <w:p w14:paraId="7ACAD731" w14:textId="2041303F" w:rsidR="00C243B3" w:rsidRPr="00C243B3" w:rsidRDefault="00C243B3" w:rsidP="00C243B3">
            <w:pPr>
              <w:pStyle w:val="CellBodyLeft"/>
            </w:pPr>
            <w:r w:rsidRPr="00C243B3">
              <w:t>HPS_IOB_12</w:t>
            </w:r>
          </w:p>
        </w:tc>
        <w:tc>
          <w:tcPr>
            <w:tcW w:w="1280" w:type="dxa"/>
          </w:tcPr>
          <w:p w14:paraId="52AE5A5A" w14:textId="7FE4B63A" w:rsidR="00C243B3" w:rsidRPr="00C243B3" w:rsidRDefault="00C243B3" w:rsidP="00C243B3">
            <w:pPr>
              <w:pStyle w:val="CellBodyLeft"/>
            </w:pPr>
            <w:r w:rsidRPr="00C243B3">
              <w:t>HPS_IOB_24</w:t>
            </w:r>
          </w:p>
        </w:tc>
        <w:tc>
          <w:tcPr>
            <w:tcW w:w="1228" w:type="dxa"/>
            <w:shd w:val="clear" w:color="auto" w:fill="auto"/>
          </w:tcPr>
          <w:p w14:paraId="05CD09BD" w14:textId="77777777" w:rsidR="00C243B3" w:rsidRPr="00C243B3" w:rsidRDefault="00C243B3" w:rsidP="00C243B3">
            <w:pPr>
              <w:pStyle w:val="CellBodyLeft"/>
            </w:pPr>
          </w:p>
        </w:tc>
        <w:tc>
          <w:tcPr>
            <w:tcW w:w="1451" w:type="dxa"/>
            <w:shd w:val="clear" w:color="auto" w:fill="auto"/>
          </w:tcPr>
          <w:p w14:paraId="25FB3F60" w14:textId="042FCB01" w:rsidR="00C243B3" w:rsidRPr="00C243B3" w:rsidRDefault="00C243B3" w:rsidP="00C243B3">
            <w:pPr>
              <w:pStyle w:val="CellBodyLeft"/>
            </w:pPr>
            <w:r w:rsidRPr="00C243B3">
              <w:t>I2C EMAC0 Serial Clock</w:t>
            </w:r>
          </w:p>
        </w:tc>
        <w:tc>
          <w:tcPr>
            <w:tcW w:w="2078" w:type="dxa"/>
            <w:shd w:val="clear" w:color="auto" w:fill="auto"/>
          </w:tcPr>
          <w:p w14:paraId="32BB03B1" w14:textId="7855A1DE" w:rsidR="00C243B3" w:rsidRPr="006D2241" w:rsidRDefault="00C243B3" w:rsidP="00C243B3">
            <w:pPr>
              <w:pStyle w:val="CellBodyLeft"/>
            </w:pPr>
            <w:r w:rsidRPr="00A840AD">
              <w:t>Verify Guidelines have been met or list required actions for compliance.</w:t>
            </w:r>
          </w:p>
        </w:tc>
      </w:tr>
      <w:tr w:rsidR="00C243B3" w:rsidRPr="00B95020" w14:paraId="2A90109C" w14:textId="77777777" w:rsidTr="000D162B">
        <w:trPr>
          <w:trHeight w:val="876"/>
        </w:trPr>
        <w:tc>
          <w:tcPr>
            <w:tcW w:w="1671" w:type="dxa"/>
            <w:shd w:val="clear" w:color="auto" w:fill="auto"/>
          </w:tcPr>
          <w:p w14:paraId="080EA895" w14:textId="73D9FF0B" w:rsidR="00C243B3" w:rsidRPr="00C243B3" w:rsidRDefault="00C243B3" w:rsidP="00C243B3">
            <w:pPr>
              <w:pStyle w:val="CellBodyLeft"/>
            </w:pPr>
            <w:r w:rsidRPr="00C243B3">
              <w:t>MDIO2_MDIO</w:t>
            </w:r>
          </w:p>
        </w:tc>
        <w:tc>
          <w:tcPr>
            <w:tcW w:w="1280" w:type="dxa"/>
          </w:tcPr>
          <w:p w14:paraId="35661872" w14:textId="0D1A490D" w:rsidR="00C243B3" w:rsidRPr="00C243B3" w:rsidRDefault="00C243B3" w:rsidP="00C243B3">
            <w:pPr>
              <w:pStyle w:val="CellBodyLeft"/>
            </w:pPr>
            <w:r w:rsidRPr="00C243B3">
              <w:t>HPS_IOA_7</w:t>
            </w:r>
          </w:p>
        </w:tc>
        <w:tc>
          <w:tcPr>
            <w:tcW w:w="1280" w:type="dxa"/>
          </w:tcPr>
          <w:p w14:paraId="28C4AFB9" w14:textId="44713B88" w:rsidR="00C243B3" w:rsidRPr="00C243B3" w:rsidRDefault="00C243B3" w:rsidP="00C243B3">
            <w:pPr>
              <w:pStyle w:val="CellBodyLeft"/>
            </w:pPr>
            <w:r w:rsidRPr="00C243B3">
              <w:t>HPS_IOB_9</w:t>
            </w:r>
          </w:p>
        </w:tc>
        <w:tc>
          <w:tcPr>
            <w:tcW w:w="1280" w:type="dxa"/>
          </w:tcPr>
          <w:p w14:paraId="1C960BAC" w14:textId="4705B902" w:rsidR="00C243B3" w:rsidRPr="00C243B3" w:rsidRDefault="00C243B3" w:rsidP="00C243B3">
            <w:pPr>
              <w:pStyle w:val="CellBodyLeft"/>
            </w:pPr>
            <w:r w:rsidRPr="00C243B3">
              <w:t>-</w:t>
            </w:r>
          </w:p>
        </w:tc>
        <w:tc>
          <w:tcPr>
            <w:tcW w:w="1228" w:type="dxa"/>
            <w:shd w:val="clear" w:color="auto" w:fill="auto"/>
          </w:tcPr>
          <w:p w14:paraId="434A998E" w14:textId="77777777" w:rsidR="00C243B3" w:rsidRPr="00C243B3" w:rsidRDefault="00C243B3" w:rsidP="00C243B3">
            <w:pPr>
              <w:pStyle w:val="CellBodyLeft"/>
            </w:pPr>
          </w:p>
        </w:tc>
        <w:tc>
          <w:tcPr>
            <w:tcW w:w="1451" w:type="dxa"/>
            <w:shd w:val="clear" w:color="auto" w:fill="auto"/>
          </w:tcPr>
          <w:p w14:paraId="1FF1AEC9" w14:textId="41974B15" w:rsidR="00C243B3" w:rsidRPr="00C243B3" w:rsidRDefault="00C243B3" w:rsidP="00C243B3">
            <w:pPr>
              <w:pStyle w:val="CellBodyLeft"/>
            </w:pPr>
            <w:r w:rsidRPr="00C243B3">
              <w:t>EMAC2 MDIO</w:t>
            </w:r>
          </w:p>
        </w:tc>
        <w:tc>
          <w:tcPr>
            <w:tcW w:w="2078" w:type="dxa"/>
            <w:shd w:val="clear" w:color="auto" w:fill="auto"/>
          </w:tcPr>
          <w:p w14:paraId="15CB1277" w14:textId="48AFFAF1" w:rsidR="00C243B3" w:rsidRPr="006D2241" w:rsidRDefault="00C243B3" w:rsidP="00C243B3">
            <w:pPr>
              <w:pStyle w:val="CellBodyLeft"/>
            </w:pPr>
            <w:r w:rsidRPr="00A840AD">
              <w:t>Verify Guidelines have been met or list required actions for compliance.</w:t>
            </w:r>
          </w:p>
        </w:tc>
      </w:tr>
      <w:tr w:rsidR="00C243B3" w:rsidRPr="00B95020" w14:paraId="1B4EC3AB" w14:textId="77777777" w:rsidTr="000D162B">
        <w:trPr>
          <w:trHeight w:val="876"/>
        </w:trPr>
        <w:tc>
          <w:tcPr>
            <w:tcW w:w="1671" w:type="dxa"/>
            <w:shd w:val="clear" w:color="auto" w:fill="auto"/>
          </w:tcPr>
          <w:p w14:paraId="58113718" w14:textId="37B548B8" w:rsidR="00C243B3" w:rsidRPr="00C243B3" w:rsidRDefault="00C243B3" w:rsidP="00C243B3">
            <w:pPr>
              <w:pStyle w:val="CellBodyLeft"/>
            </w:pPr>
            <w:r w:rsidRPr="00C243B3">
              <w:t>MDIO2_MDC</w:t>
            </w:r>
          </w:p>
        </w:tc>
        <w:tc>
          <w:tcPr>
            <w:tcW w:w="1280" w:type="dxa"/>
          </w:tcPr>
          <w:p w14:paraId="277B69F7" w14:textId="40B38D44" w:rsidR="00C243B3" w:rsidRPr="00C243B3" w:rsidRDefault="00C243B3" w:rsidP="00C243B3">
            <w:pPr>
              <w:pStyle w:val="CellBodyLeft"/>
            </w:pPr>
            <w:r w:rsidRPr="00C243B3">
              <w:t>HPS_IOA_8</w:t>
            </w:r>
          </w:p>
        </w:tc>
        <w:tc>
          <w:tcPr>
            <w:tcW w:w="1280" w:type="dxa"/>
          </w:tcPr>
          <w:p w14:paraId="449CDED4" w14:textId="433F3C0D" w:rsidR="00C243B3" w:rsidRPr="00C243B3" w:rsidRDefault="00C243B3" w:rsidP="00C243B3">
            <w:pPr>
              <w:pStyle w:val="CellBodyLeft"/>
            </w:pPr>
            <w:r w:rsidRPr="00C243B3">
              <w:t>HPS_IOB_10</w:t>
            </w:r>
          </w:p>
        </w:tc>
        <w:tc>
          <w:tcPr>
            <w:tcW w:w="1280" w:type="dxa"/>
          </w:tcPr>
          <w:p w14:paraId="511D4A66" w14:textId="6BEF8A19" w:rsidR="00C243B3" w:rsidRPr="00C243B3" w:rsidRDefault="00C243B3" w:rsidP="00C243B3">
            <w:pPr>
              <w:pStyle w:val="CellBodyLeft"/>
            </w:pPr>
            <w:r w:rsidRPr="00C243B3">
              <w:t>-</w:t>
            </w:r>
          </w:p>
        </w:tc>
        <w:tc>
          <w:tcPr>
            <w:tcW w:w="1228" w:type="dxa"/>
            <w:shd w:val="clear" w:color="auto" w:fill="auto"/>
          </w:tcPr>
          <w:p w14:paraId="6BBC0DA8" w14:textId="77777777" w:rsidR="00C243B3" w:rsidRPr="00C243B3" w:rsidRDefault="00C243B3" w:rsidP="00C243B3">
            <w:pPr>
              <w:pStyle w:val="CellBodyLeft"/>
            </w:pPr>
          </w:p>
        </w:tc>
        <w:tc>
          <w:tcPr>
            <w:tcW w:w="1451" w:type="dxa"/>
            <w:shd w:val="clear" w:color="auto" w:fill="auto"/>
          </w:tcPr>
          <w:p w14:paraId="2864E7BC" w14:textId="5F91D6F1" w:rsidR="00C243B3" w:rsidRPr="00C243B3" w:rsidRDefault="00C243B3" w:rsidP="00C243B3">
            <w:pPr>
              <w:pStyle w:val="CellBodyLeft"/>
            </w:pPr>
            <w:r w:rsidRPr="00C243B3">
              <w:t>EMAC2 MDC</w:t>
            </w:r>
          </w:p>
        </w:tc>
        <w:tc>
          <w:tcPr>
            <w:tcW w:w="2078" w:type="dxa"/>
            <w:shd w:val="clear" w:color="auto" w:fill="auto"/>
          </w:tcPr>
          <w:p w14:paraId="421ADAF5" w14:textId="223AD681" w:rsidR="00C243B3" w:rsidRPr="006D2241" w:rsidRDefault="00C243B3" w:rsidP="00C243B3">
            <w:pPr>
              <w:pStyle w:val="CellBodyLeft"/>
            </w:pPr>
            <w:r w:rsidRPr="00A840AD">
              <w:t>Verify Guidelines have been met or list required actions for compliance.</w:t>
            </w:r>
          </w:p>
        </w:tc>
      </w:tr>
      <w:tr w:rsidR="00C243B3" w:rsidRPr="00B95020" w14:paraId="149DE303" w14:textId="77777777" w:rsidTr="000D162B">
        <w:trPr>
          <w:trHeight w:val="863"/>
        </w:trPr>
        <w:tc>
          <w:tcPr>
            <w:tcW w:w="1671" w:type="dxa"/>
            <w:shd w:val="clear" w:color="auto" w:fill="auto"/>
          </w:tcPr>
          <w:p w14:paraId="661AE274" w14:textId="081AA763" w:rsidR="00C243B3" w:rsidRPr="00C243B3" w:rsidRDefault="00C243B3" w:rsidP="00C243B3">
            <w:pPr>
              <w:pStyle w:val="CellBodyLeft"/>
            </w:pPr>
            <w:r w:rsidRPr="00C243B3">
              <w:t>MDIO1_MDIO</w:t>
            </w:r>
          </w:p>
        </w:tc>
        <w:tc>
          <w:tcPr>
            <w:tcW w:w="1280" w:type="dxa"/>
          </w:tcPr>
          <w:p w14:paraId="306E5887" w14:textId="01942469" w:rsidR="00C243B3" w:rsidRPr="00C243B3" w:rsidRDefault="00C243B3" w:rsidP="00C243B3">
            <w:pPr>
              <w:pStyle w:val="CellBodyLeft"/>
            </w:pPr>
            <w:r w:rsidRPr="00C243B3">
              <w:t>HPS_IOA_9</w:t>
            </w:r>
          </w:p>
        </w:tc>
        <w:tc>
          <w:tcPr>
            <w:tcW w:w="1280" w:type="dxa"/>
          </w:tcPr>
          <w:p w14:paraId="14470B76" w14:textId="2B458066" w:rsidR="00C243B3" w:rsidRPr="00C243B3" w:rsidRDefault="00C243B3" w:rsidP="00C243B3">
            <w:pPr>
              <w:pStyle w:val="CellBodyLeft"/>
            </w:pPr>
            <w:r w:rsidRPr="00C243B3">
              <w:t>HPS_IOB_19</w:t>
            </w:r>
          </w:p>
        </w:tc>
        <w:tc>
          <w:tcPr>
            <w:tcW w:w="1280" w:type="dxa"/>
          </w:tcPr>
          <w:p w14:paraId="048F6E3C" w14:textId="245BA1FF" w:rsidR="00C243B3" w:rsidRPr="00C243B3" w:rsidRDefault="00C243B3" w:rsidP="00C243B3">
            <w:pPr>
              <w:pStyle w:val="CellBodyLeft"/>
            </w:pPr>
            <w:r w:rsidRPr="00C243B3">
              <w:t>-</w:t>
            </w:r>
          </w:p>
        </w:tc>
        <w:tc>
          <w:tcPr>
            <w:tcW w:w="1228" w:type="dxa"/>
            <w:shd w:val="clear" w:color="auto" w:fill="auto"/>
          </w:tcPr>
          <w:p w14:paraId="0D84A866" w14:textId="77777777" w:rsidR="00C243B3" w:rsidRPr="00C243B3" w:rsidRDefault="00C243B3" w:rsidP="00C243B3">
            <w:pPr>
              <w:pStyle w:val="CellBodyLeft"/>
            </w:pPr>
          </w:p>
        </w:tc>
        <w:tc>
          <w:tcPr>
            <w:tcW w:w="1451" w:type="dxa"/>
            <w:shd w:val="clear" w:color="auto" w:fill="auto"/>
          </w:tcPr>
          <w:p w14:paraId="353D182A" w14:textId="6A6289EA" w:rsidR="00C243B3" w:rsidRPr="00C243B3" w:rsidRDefault="00C243B3" w:rsidP="00C243B3">
            <w:pPr>
              <w:pStyle w:val="CellBodyLeft"/>
            </w:pPr>
            <w:r w:rsidRPr="00C243B3">
              <w:t>EMAC1 MDIO</w:t>
            </w:r>
          </w:p>
        </w:tc>
        <w:tc>
          <w:tcPr>
            <w:tcW w:w="2078" w:type="dxa"/>
            <w:shd w:val="clear" w:color="auto" w:fill="auto"/>
          </w:tcPr>
          <w:p w14:paraId="03D4C533" w14:textId="4643DC5E" w:rsidR="00C243B3" w:rsidRPr="006D2241" w:rsidRDefault="00C243B3" w:rsidP="00C243B3">
            <w:pPr>
              <w:pStyle w:val="CellBodyLeft"/>
            </w:pPr>
            <w:r w:rsidRPr="00A840AD">
              <w:t>Verify Guidelines have been met or list required actions for compliance.</w:t>
            </w:r>
          </w:p>
        </w:tc>
      </w:tr>
      <w:tr w:rsidR="00C243B3" w:rsidRPr="00B95020" w14:paraId="5550EFBF" w14:textId="77777777" w:rsidTr="000D162B">
        <w:trPr>
          <w:trHeight w:val="876"/>
        </w:trPr>
        <w:tc>
          <w:tcPr>
            <w:tcW w:w="1671" w:type="dxa"/>
            <w:shd w:val="clear" w:color="auto" w:fill="auto"/>
          </w:tcPr>
          <w:p w14:paraId="1962D4B9" w14:textId="1D0A5F1C" w:rsidR="00C243B3" w:rsidRPr="00C243B3" w:rsidRDefault="00C243B3" w:rsidP="00C243B3">
            <w:pPr>
              <w:pStyle w:val="CellBodyLeft"/>
            </w:pPr>
            <w:r w:rsidRPr="00C243B3">
              <w:t>MDIO1_MDC</w:t>
            </w:r>
          </w:p>
        </w:tc>
        <w:tc>
          <w:tcPr>
            <w:tcW w:w="1280" w:type="dxa"/>
          </w:tcPr>
          <w:p w14:paraId="7F878F53" w14:textId="31EF7E27" w:rsidR="00C243B3" w:rsidRPr="00C243B3" w:rsidRDefault="00C243B3" w:rsidP="00C243B3">
            <w:pPr>
              <w:pStyle w:val="CellBodyLeft"/>
            </w:pPr>
            <w:r w:rsidRPr="00C243B3">
              <w:t>HPS_IOA_10</w:t>
            </w:r>
          </w:p>
        </w:tc>
        <w:tc>
          <w:tcPr>
            <w:tcW w:w="1280" w:type="dxa"/>
          </w:tcPr>
          <w:p w14:paraId="0E92665B" w14:textId="4BC774DC" w:rsidR="00C243B3" w:rsidRPr="00C243B3" w:rsidRDefault="00C243B3" w:rsidP="00C243B3">
            <w:pPr>
              <w:pStyle w:val="CellBodyLeft"/>
            </w:pPr>
            <w:r w:rsidRPr="00C243B3">
              <w:t>HPS_IOB_20</w:t>
            </w:r>
          </w:p>
        </w:tc>
        <w:tc>
          <w:tcPr>
            <w:tcW w:w="1280" w:type="dxa"/>
          </w:tcPr>
          <w:p w14:paraId="216D66A2" w14:textId="3DDAFBD5" w:rsidR="00C243B3" w:rsidRPr="00C243B3" w:rsidRDefault="00C243B3" w:rsidP="00C243B3">
            <w:pPr>
              <w:pStyle w:val="CellBodyLeft"/>
            </w:pPr>
            <w:r w:rsidRPr="00C243B3">
              <w:t>-</w:t>
            </w:r>
          </w:p>
        </w:tc>
        <w:tc>
          <w:tcPr>
            <w:tcW w:w="1228" w:type="dxa"/>
            <w:shd w:val="clear" w:color="auto" w:fill="auto"/>
          </w:tcPr>
          <w:p w14:paraId="7D0729D1" w14:textId="77777777" w:rsidR="00C243B3" w:rsidRPr="00C243B3" w:rsidRDefault="00C243B3" w:rsidP="00C243B3">
            <w:pPr>
              <w:pStyle w:val="CellBodyLeft"/>
            </w:pPr>
          </w:p>
        </w:tc>
        <w:tc>
          <w:tcPr>
            <w:tcW w:w="1451" w:type="dxa"/>
            <w:shd w:val="clear" w:color="auto" w:fill="auto"/>
          </w:tcPr>
          <w:p w14:paraId="16DC3662" w14:textId="14FBE10A" w:rsidR="00C243B3" w:rsidRPr="00C243B3" w:rsidRDefault="00C243B3" w:rsidP="00C243B3">
            <w:pPr>
              <w:pStyle w:val="CellBodyLeft"/>
            </w:pPr>
            <w:r w:rsidRPr="00C243B3">
              <w:t>EMAC1 MDC</w:t>
            </w:r>
          </w:p>
        </w:tc>
        <w:tc>
          <w:tcPr>
            <w:tcW w:w="2078" w:type="dxa"/>
            <w:shd w:val="clear" w:color="auto" w:fill="auto"/>
          </w:tcPr>
          <w:p w14:paraId="191F0008" w14:textId="6F093B8C" w:rsidR="00C243B3" w:rsidRPr="006D2241" w:rsidRDefault="00C243B3" w:rsidP="00C243B3">
            <w:pPr>
              <w:pStyle w:val="CellBodyLeft"/>
            </w:pPr>
            <w:r w:rsidRPr="00A840AD">
              <w:t>Verify Guidelines have been met or list required actions for compliance.</w:t>
            </w:r>
          </w:p>
        </w:tc>
      </w:tr>
      <w:tr w:rsidR="00C243B3" w:rsidRPr="00B95020" w14:paraId="083FC4BA" w14:textId="77777777" w:rsidTr="000D162B">
        <w:trPr>
          <w:trHeight w:val="876"/>
        </w:trPr>
        <w:tc>
          <w:tcPr>
            <w:tcW w:w="1671" w:type="dxa"/>
            <w:shd w:val="clear" w:color="auto" w:fill="auto"/>
          </w:tcPr>
          <w:p w14:paraId="0920CF67" w14:textId="116ABEA8" w:rsidR="00C243B3" w:rsidRPr="00C243B3" w:rsidRDefault="00C243B3" w:rsidP="00C243B3">
            <w:pPr>
              <w:pStyle w:val="CellBodyLeft"/>
            </w:pPr>
            <w:r w:rsidRPr="00C243B3">
              <w:t>MDIO0_MDIO</w:t>
            </w:r>
          </w:p>
        </w:tc>
        <w:tc>
          <w:tcPr>
            <w:tcW w:w="1280" w:type="dxa"/>
          </w:tcPr>
          <w:p w14:paraId="4AC15A50" w14:textId="4720F784" w:rsidR="00C243B3" w:rsidRPr="00C243B3" w:rsidRDefault="00C243B3" w:rsidP="00C243B3">
            <w:pPr>
              <w:pStyle w:val="CellBodyLeft"/>
            </w:pPr>
            <w:r w:rsidRPr="00C243B3">
              <w:t>HPS_IOA_11</w:t>
            </w:r>
          </w:p>
        </w:tc>
        <w:tc>
          <w:tcPr>
            <w:tcW w:w="1280" w:type="dxa"/>
          </w:tcPr>
          <w:p w14:paraId="76B29C3B" w14:textId="56C45D8A" w:rsidR="00C243B3" w:rsidRPr="00C243B3" w:rsidRDefault="00C243B3" w:rsidP="00C243B3">
            <w:pPr>
              <w:pStyle w:val="CellBodyLeft"/>
            </w:pPr>
            <w:r w:rsidRPr="00C243B3">
              <w:t>HPS_IOB_11</w:t>
            </w:r>
          </w:p>
        </w:tc>
        <w:tc>
          <w:tcPr>
            <w:tcW w:w="1280" w:type="dxa"/>
          </w:tcPr>
          <w:p w14:paraId="3D207639" w14:textId="46456820" w:rsidR="00C243B3" w:rsidRPr="00C243B3" w:rsidRDefault="00C243B3" w:rsidP="00C243B3">
            <w:pPr>
              <w:pStyle w:val="CellBodyLeft"/>
            </w:pPr>
            <w:r w:rsidRPr="00C243B3">
              <w:t>HPS_IOB_23</w:t>
            </w:r>
          </w:p>
        </w:tc>
        <w:tc>
          <w:tcPr>
            <w:tcW w:w="1228" w:type="dxa"/>
            <w:shd w:val="clear" w:color="auto" w:fill="auto"/>
          </w:tcPr>
          <w:p w14:paraId="21644D0A" w14:textId="77777777" w:rsidR="00C243B3" w:rsidRPr="00C243B3" w:rsidRDefault="00C243B3" w:rsidP="00C243B3">
            <w:pPr>
              <w:pStyle w:val="CellBodyLeft"/>
            </w:pPr>
          </w:p>
        </w:tc>
        <w:tc>
          <w:tcPr>
            <w:tcW w:w="1451" w:type="dxa"/>
            <w:shd w:val="clear" w:color="auto" w:fill="auto"/>
          </w:tcPr>
          <w:p w14:paraId="1FEC346E" w14:textId="6FB86A2A" w:rsidR="00C243B3" w:rsidRPr="00C243B3" w:rsidRDefault="00C243B3" w:rsidP="00C243B3">
            <w:pPr>
              <w:pStyle w:val="CellBodyLeft"/>
            </w:pPr>
            <w:r w:rsidRPr="00C243B3">
              <w:t>EMAC0 MDIO</w:t>
            </w:r>
          </w:p>
        </w:tc>
        <w:tc>
          <w:tcPr>
            <w:tcW w:w="2078" w:type="dxa"/>
            <w:shd w:val="clear" w:color="auto" w:fill="auto"/>
          </w:tcPr>
          <w:p w14:paraId="43A4117D" w14:textId="503E6A23" w:rsidR="00C243B3" w:rsidRPr="006D2241" w:rsidRDefault="00C243B3" w:rsidP="00C243B3">
            <w:pPr>
              <w:pStyle w:val="CellBodyLeft"/>
            </w:pPr>
            <w:r w:rsidRPr="00A840AD">
              <w:t>Verify Guidelines have been met or list required actions for compliance.</w:t>
            </w:r>
          </w:p>
        </w:tc>
      </w:tr>
      <w:tr w:rsidR="00C243B3" w:rsidRPr="00B95020" w14:paraId="420F1B55" w14:textId="77777777" w:rsidTr="000D162B">
        <w:trPr>
          <w:trHeight w:val="863"/>
        </w:trPr>
        <w:tc>
          <w:tcPr>
            <w:tcW w:w="1671" w:type="dxa"/>
            <w:shd w:val="clear" w:color="auto" w:fill="auto"/>
          </w:tcPr>
          <w:p w14:paraId="0AF7E558" w14:textId="589858C1" w:rsidR="00C243B3" w:rsidRPr="00C243B3" w:rsidRDefault="00C243B3" w:rsidP="00C243B3">
            <w:pPr>
              <w:pStyle w:val="CellBodyLeft"/>
            </w:pPr>
            <w:r w:rsidRPr="00C243B3">
              <w:lastRenderedPageBreak/>
              <w:t>MDIO0_MDC</w:t>
            </w:r>
          </w:p>
        </w:tc>
        <w:tc>
          <w:tcPr>
            <w:tcW w:w="1280" w:type="dxa"/>
          </w:tcPr>
          <w:p w14:paraId="63260E99" w14:textId="6791CBE3" w:rsidR="00C243B3" w:rsidRPr="00C243B3" w:rsidRDefault="00C243B3" w:rsidP="00C243B3">
            <w:pPr>
              <w:pStyle w:val="CellBodyLeft"/>
            </w:pPr>
            <w:r w:rsidRPr="00C243B3">
              <w:t>HPS_IOA_12</w:t>
            </w:r>
          </w:p>
        </w:tc>
        <w:tc>
          <w:tcPr>
            <w:tcW w:w="1280" w:type="dxa"/>
          </w:tcPr>
          <w:p w14:paraId="460AF52C" w14:textId="5F47B342" w:rsidR="00C243B3" w:rsidRPr="00C243B3" w:rsidRDefault="00C243B3" w:rsidP="00C243B3">
            <w:pPr>
              <w:pStyle w:val="CellBodyLeft"/>
            </w:pPr>
            <w:r w:rsidRPr="00C243B3">
              <w:t>HPS_IOB_12</w:t>
            </w:r>
          </w:p>
        </w:tc>
        <w:tc>
          <w:tcPr>
            <w:tcW w:w="1280" w:type="dxa"/>
          </w:tcPr>
          <w:p w14:paraId="2D6C80E9" w14:textId="5CB4C51D" w:rsidR="00C243B3" w:rsidRPr="00C243B3" w:rsidRDefault="00C243B3" w:rsidP="00C243B3">
            <w:pPr>
              <w:pStyle w:val="CellBodyLeft"/>
            </w:pPr>
            <w:r w:rsidRPr="00C243B3">
              <w:t>HPS_IOB_24</w:t>
            </w:r>
          </w:p>
        </w:tc>
        <w:tc>
          <w:tcPr>
            <w:tcW w:w="1228" w:type="dxa"/>
            <w:shd w:val="clear" w:color="auto" w:fill="auto"/>
          </w:tcPr>
          <w:p w14:paraId="369A4203" w14:textId="77777777" w:rsidR="00C243B3" w:rsidRPr="00C243B3" w:rsidRDefault="00C243B3" w:rsidP="00C243B3">
            <w:pPr>
              <w:pStyle w:val="CellBodyLeft"/>
            </w:pPr>
          </w:p>
        </w:tc>
        <w:tc>
          <w:tcPr>
            <w:tcW w:w="1451" w:type="dxa"/>
            <w:shd w:val="clear" w:color="auto" w:fill="auto"/>
          </w:tcPr>
          <w:p w14:paraId="56E33EFC" w14:textId="1DFAD715" w:rsidR="00C243B3" w:rsidRPr="00C243B3" w:rsidRDefault="00C243B3" w:rsidP="00C243B3">
            <w:pPr>
              <w:pStyle w:val="CellBodyLeft"/>
            </w:pPr>
            <w:r w:rsidRPr="00C243B3">
              <w:t>EMAC0 MDC</w:t>
            </w:r>
          </w:p>
        </w:tc>
        <w:tc>
          <w:tcPr>
            <w:tcW w:w="2078" w:type="dxa"/>
            <w:shd w:val="clear" w:color="auto" w:fill="auto"/>
          </w:tcPr>
          <w:p w14:paraId="66F437D7" w14:textId="057A995C" w:rsidR="00C243B3" w:rsidRPr="006D2241" w:rsidRDefault="00C243B3" w:rsidP="00C243B3">
            <w:pPr>
              <w:pStyle w:val="CellBodyLeft"/>
            </w:pPr>
            <w:r w:rsidRPr="00A840AD">
              <w:t>Verify Guidelines have been met or list required actions for compliance.</w:t>
            </w:r>
          </w:p>
        </w:tc>
      </w:tr>
    </w:tbl>
    <w:p w14:paraId="1AF24EE2" w14:textId="66EF003F" w:rsidR="00821DB3" w:rsidRDefault="00821DB3" w:rsidP="00821DB3">
      <w:pPr>
        <w:pStyle w:val="Caption"/>
      </w:pPr>
      <w:bookmarkStart w:id="92" w:name="_Toc100947206"/>
      <w:r>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11</w:t>
      </w:r>
      <w:r w:rsidR="00AE7845">
        <w:rPr>
          <w:noProof/>
        </w:rPr>
        <w:fldChar w:fldCharType="end"/>
      </w:r>
      <w:r>
        <w:t>.</w:t>
      </w:r>
      <w:r>
        <w:tab/>
      </w:r>
      <w:r w:rsidR="00AA3B1F" w:rsidRPr="00AA3B1F">
        <w:t>HPS I2C Pins</w:t>
      </w:r>
      <w:bookmarkEnd w:id="92"/>
    </w:p>
    <w:p w14:paraId="5B9CB100" w14:textId="77777777" w:rsidR="00C315AE" w:rsidRPr="00C315AE" w:rsidRDefault="00C315AE" w:rsidP="00C315AE">
      <w:pPr>
        <w:pStyle w:val="Note"/>
      </w:pPr>
      <w:r w:rsidRPr="00C315AE">
        <w:t>The I2C protocol requires pull-up resistors to the VCCIO_HPS on both, the serial data and the serial clock signals, for them to function correctly. The value of the pull-up resistor varies depending on your board loading, but it is typically 4.7 k? or lower.</w:t>
      </w:r>
    </w:p>
    <w:p w14:paraId="7778DA99" w14:textId="77777777" w:rsidR="00C315AE" w:rsidRPr="00C315AE" w:rsidRDefault="00C315AE" w:rsidP="00C315AE">
      <w:pPr>
        <w:pStyle w:val="Note"/>
        <w:numPr>
          <w:ilvl w:val="0"/>
          <w:numId w:val="0"/>
        </w:numPr>
        <w:ind w:left="-644"/>
      </w:pPr>
    </w:p>
    <w:tbl>
      <w:tblPr>
        <w:tblW w:w="10197"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59"/>
        <w:gridCol w:w="1178"/>
        <w:gridCol w:w="1280"/>
        <w:gridCol w:w="1179"/>
        <w:gridCol w:w="1280"/>
        <w:gridCol w:w="1228"/>
        <w:gridCol w:w="1571"/>
        <w:gridCol w:w="1322"/>
      </w:tblGrid>
      <w:tr w:rsidR="00571A8B" w:rsidRPr="00C92860" w14:paraId="5FAAEFBB" w14:textId="77777777" w:rsidTr="00C315AE">
        <w:trPr>
          <w:cantSplit/>
          <w:trHeight w:val="423"/>
          <w:tblHeader/>
        </w:trPr>
        <w:tc>
          <w:tcPr>
            <w:tcW w:w="10197" w:type="dxa"/>
            <w:gridSpan w:val="8"/>
          </w:tcPr>
          <w:p w14:paraId="7A6A6B7F" w14:textId="6EA9527B" w:rsidR="00571A8B" w:rsidRPr="00C92860" w:rsidRDefault="00571A8B" w:rsidP="00974C60">
            <w:pPr>
              <w:pStyle w:val="CellHeadingCenter"/>
            </w:pPr>
            <w:r w:rsidRPr="00571A8B">
              <w:t>HPS I2C Pins</w:t>
            </w:r>
          </w:p>
        </w:tc>
      </w:tr>
      <w:tr w:rsidR="00571A8B" w:rsidRPr="00C92860" w14:paraId="35B0A029" w14:textId="77777777" w:rsidTr="00C315AE">
        <w:trPr>
          <w:cantSplit/>
          <w:trHeight w:val="423"/>
          <w:tblHeader/>
        </w:trPr>
        <w:tc>
          <w:tcPr>
            <w:tcW w:w="1159" w:type="dxa"/>
            <w:vMerge w:val="restart"/>
            <w:shd w:val="clear" w:color="auto" w:fill="auto"/>
            <w:vAlign w:val="center"/>
          </w:tcPr>
          <w:p w14:paraId="599E38E6" w14:textId="77777777" w:rsidR="00571A8B" w:rsidRPr="00AD7617" w:rsidRDefault="00571A8B" w:rsidP="00974C60">
            <w:pPr>
              <w:pStyle w:val="CellHeadingCenter"/>
            </w:pPr>
            <w:r>
              <w:t>Function</w:t>
            </w:r>
          </w:p>
        </w:tc>
        <w:tc>
          <w:tcPr>
            <w:tcW w:w="4917" w:type="dxa"/>
            <w:gridSpan w:val="4"/>
            <w:vAlign w:val="center"/>
          </w:tcPr>
          <w:p w14:paraId="25F9B742" w14:textId="77777777" w:rsidR="00571A8B" w:rsidRPr="00AD7617" w:rsidRDefault="00571A8B" w:rsidP="00974C60">
            <w:pPr>
              <w:pStyle w:val="CellHeadingCenter"/>
            </w:pPr>
            <w:r>
              <w:t>Valid Assignment</w:t>
            </w:r>
          </w:p>
        </w:tc>
        <w:tc>
          <w:tcPr>
            <w:tcW w:w="1228" w:type="dxa"/>
            <w:vMerge w:val="restart"/>
            <w:shd w:val="clear" w:color="auto" w:fill="auto"/>
            <w:vAlign w:val="center"/>
          </w:tcPr>
          <w:p w14:paraId="77F8216F" w14:textId="77777777" w:rsidR="00571A8B" w:rsidRPr="00AD7617" w:rsidRDefault="00571A8B" w:rsidP="00974C60">
            <w:pPr>
              <w:pStyle w:val="CellHeadingCenter"/>
            </w:pPr>
            <w:r w:rsidRPr="00AD7617">
              <w:t>Schematic Name</w:t>
            </w:r>
          </w:p>
        </w:tc>
        <w:tc>
          <w:tcPr>
            <w:tcW w:w="1571" w:type="dxa"/>
            <w:vMerge w:val="restart"/>
            <w:shd w:val="clear" w:color="auto" w:fill="auto"/>
            <w:vAlign w:val="center"/>
          </w:tcPr>
          <w:p w14:paraId="0527A3F4" w14:textId="77777777" w:rsidR="00571A8B" w:rsidRPr="00C92860" w:rsidRDefault="00571A8B" w:rsidP="00974C60">
            <w:pPr>
              <w:pStyle w:val="CellHeadingCenter"/>
            </w:pPr>
            <w:r w:rsidRPr="00C92860">
              <w:t>Connection Guidelines</w:t>
            </w:r>
          </w:p>
        </w:tc>
        <w:tc>
          <w:tcPr>
            <w:tcW w:w="1322" w:type="dxa"/>
            <w:vMerge w:val="restart"/>
            <w:shd w:val="clear" w:color="auto" w:fill="auto"/>
            <w:vAlign w:val="center"/>
          </w:tcPr>
          <w:p w14:paraId="5CC9683C" w14:textId="77777777" w:rsidR="00571A8B" w:rsidRPr="00C92860" w:rsidRDefault="00571A8B" w:rsidP="00974C60">
            <w:pPr>
              <w:pStyle w:val="CellHeadingCenter"/>
            </w:pPr>
            <w:r w:rsidRPr="00C92860">
              <w:t>Comments / Issues</w:t>
            </w:r>
          </w:p>
        </w:tc>
      </w:tr>
      <w:tr w:rsidR="00E346CA" w:rsidRPr="00B95020" w14:paraId="2005FA86" w14:textId="77777777" w:rsidTr="00C315AE">
        <w:trPr>
          <w:cantSplit/>
          <w:trHeight w:val="423"/>
          <w:tblHeader/>
        </w:trPr>
        <w:tc>
          <w:tcPr>
            <w:tcW w:w="1159" w:type="dxa"/>
            <w:vMerge/>
            <w:shd w:val="clear" w:color="auto" w:fill="auto"/>
          </w:tcPr>
          <w:p w14:paraId="53FD20FB" w14:textId="77777777" w:rsidR="00E346CA" w:rsidRPr="00B95020" w:rsidRDefault="00E346CA" w:rsidP="00974C60">
            <w:pPr>
              <w:pStyle w:val="CellBodyLeft"/>
            </w:pPr>
          </w:p>
        </w:tc>
        <w:tc>
          <w:tcPr>
            <w:tcW w:w="1178" w:type="dxa"/>
            <w:vAlign w:val="center"/>
          </w:tcPr>
          <w:p w14:paraId="30E72017" w14:textId="77777777" w:rsidR="00E346CA" w:rsidRPr="002A2167" w:rsidRDefault="00E346CA" w:rsidP="00974C60">
            <w:pPr>
              <w:pStyle w:val="CellHeadingCenter"/>
            </w:pPr>
            <w:r w:rsidRPr="002A2167">
              <w:t>Group 1</w:t>
            </w:r>
          </w:p>
        </w:tc>
        <w:tc>
          <w:tcPr>
            <w:tcW w:w="1280" w:type="dxa"/>
            <w:vAlign w:val="center"/>
          </w:tcPr>
          <w:p w14:paraId="2DC6E334" w14:textId="77777777" w:rsidR="00E346CA" w:rsidRPr="002A2167" w:rsidRDefault="00E346CA" w:rsidP="00974C60">
            <w:pPr>
              <w:pStyle w:val="CellHeadingCenter"/>
            </w:pPr>
            <w:r w:rsidRPr="002A2167">
              <w:t>Group 2</w:t>
            </w:r>
          </w:p>
        </w:tc>
        <w:tc>
          <w:tcPr>
            <w:tcW w:w="1179" w:type="dxa"/>
            <w:vAlign w:val="center"/>
          </w:tcPr>
          <w:p w14:paraId="13C2E54B" w14:textId="77777777" w:rsidR="00E346CA" w:rsidRPr="002A2167" w:rsidRDefault="00E346CA" w:rsidP="00974C60">
            <w:pPr>
              <w:pStyle w:val="CellHeadingCenter"/>
            </w:pPr>
            <w:r>
              <w:t>Group 3</w:t>
            </w:r>
          </w:p>
        </w:tc>
        <w:tc>
          <w:tcPr>
            <w:tcW w:w="1280" w:type="dxa"/>
            <w:vAlign w:val="center"/>
          </w:tcPr>
          <w:p w14:paraId="42071B5B" w14:textId="38550606" w:rsidR="00E346CA" w:rsidRPr="002A2167" w:rsidRDefault="00E346CA" w:rsidP="00974C60">
            <w:pPr>
              <w:pStyle w:val="CellHeadingCenter"/>
            </w:pPr>
            <w:r>
              <w:t>Group 4</w:t>
            </w:r>
          </w:p>
        </w:tc>
        <w:tc>
          <w:tcPr>
            <w:tcW w:w="1228" w:type="dxa"/>
            <w:vMerge/>
            <w:shd w:val="clear" w:color="auto" w:fill="auto"/>
          </w:tcPr>
          <w:p w14:paraId="25B14741" w14:textId="77777777" w:rsidR="00E346CA" w:rsidRPr="00B95020" w:rsidRDefault="00E346CA" w:rsidP="00974C60">
            <w:pPr>
              <w:pStyle w:val="CellBodyLeft"/>
            </w:pPr>
          </w:p>
        </w:tc>
        <w:tc>
          <w:tcPr>
            <w:tcW w:w="1571" w:type="dxa"/>
            <w:vMerge/>
            <w:shd w:val="clear" w:color="auto" w:fill="auto"/>
          </w:tcPr>
          <w:p w14:paraId="1D07503F" w14:textId="77777777" w:rsidR="00E346CA" w:rsidRPr="00B95020" w:rsidRDefault="00E346CA" w:rsidP="00974C60">
            <w:pPr>
              <w:pStyle w:val="CellBodyLeft"/>
            </w:pPr>
          </w:p>
        </w:tc>
        <w:tc>
          <w:tcPr>
            <w:tcW w:w="1322" w:type="dxa"/>
            <w:vMerge/>
            <w:shd w:val="clear" w:color="auto" w:fill="auto"/>
          </w:tcPr>
          <w:p w14:paraId="3C9E4D3D" w14:textId="77777777" w:rsidR="00E346CA" w:rsidRPr="00B95020" w:rsidRDefault="00E346CA" w:rsidP="00974C60">
            <w:pPr>
              <w:pStyle w:val="CellBodyLeft"/>
            </w:pPr>
          </w:p>
        </w:tc>
      </w:tr>
      <w:tr w:rsidR="008D66F9" w:rsidRPr="00B95020" w14:paraId="087A06B0" w14:textId="77777777" w:rsidTr="00C315AE">
        <w:trPr>
          <w:trHeight w:val="1071"/>
        </w:trPr>
        <w:tc>
          <w:tcPr>
            <w:tcW w:w="1159" w:type="dxa"/>
            <w:shd w:val="clear" w:color="auto" w:fill="auto"/>
          </w:tcPr>
          <w:p w14:paraId="21AC5859" w14:textId="3E4D9468" w:rsidR="008D66F9" w:rsidRPr="008D66F9" w:rsidRDefault="008D66F9" w:rsidP="008D66F9">
            <w:pPr>
              <w:pStyle w:val="CellBodyLeft"/>
            </w:pPr>
            <w:r w:rsidRPr="008D66F9">
              <w:t>I2C0_SDA</w:t>
            </w:r>
          </w:p>
        </w:tc>
        <w:tc>
          <w:tcPr>
            <w:tcW w:w="1178" w:type="dxa"/>
          </w:tcPr>
          <w:p w14:paraId="6BC60F11" w14:textId="414338F1" w:rsidR="008D66F9" w:rsidRPr="008D66F9" w:rsidRDefault="008D66F9" w:rsidP="008D66F9">
            <w:pPr>
              <w:pStyle w:val="CellBodyLeft"/>
            </w:pPr>
            <w:r w:rsidRPr="008D66F9">
              <w:t>HPS_IOA_5</w:t>
            </w:r>
          </w:p>
        </w:tc>
        <w:tc>
          <w:tcPr>
            <w:tcW w:w="1280" w:type="dxa"/>
          </w:tcPr>
          <w:p w14:paraId="283CFCFB" w14:textId="4AEC4340" w:rsidR="008D66F9" w:rsidRPr="008D66F9" w:rsidRDefault="008D66F9" w:rsidP="008D66F9">
            <w:pPr>
              <w:pStyle w:val="CellBodyLeft"/>
            </w:pPr>
            <w:r w:rsidRPr="008D66F9">
              <w:t>HPS_IOA_23</w:t>
            </w:r>
          </w:p>
        </w:tc>
        <w:tc>
          <w:tcPr>
            <w:tcW w:w="1179" w:type="dxa"/>
          </w:tcPr>
          <w:p w14:paraId="46C20220" w14:textId="64DCD5F3" w:rsidR="008D66F9" w:rsidRPr="008D66F9" w:rsidRDefault="008D66F9" w:rsidP="008D66F9">
            <w:pPr>
              <w:pStyle w:val="CellBodyLeft"/>
            </w:pPr>
            <w:r w:rsidRPr="008D66F9">
              <w:t>HPS_IOB_3</w:t>
            </w:r>
          </w:p>
        </w:tc>
        <w:tc>
          <w:tcPr>
            <w:tcW w:w="1280" w:type="dxa"/>
          </w:tcPr>
          <w:p w14:paraId="1BD85068" w14:textId="0708B41B" w:rsidR="008D66F9" w:rsidRPr="008D66F9" w:rsidRDefault="008D66F9" w:rsidP="008D66F9">
            <w:pPr>
              <w:pStyle w:val="CellBodyLeft"/>
            </w:pPr>
            <w:r w:rsidRPr="008D66F9">
              <w:t>-</w:t>
            </w:r>
          </w:p>
        </w:tc>
        <w:tc>
          <w:tcPr>
            <w:tcW w:w="1228" w:type="dxa"/>
            <w:shd w:val="clear" w:color="auto" w:fill="auto"/>
          </w:tcPr>
          <w:p w14:paraId="549163E5" w14:textId="77777777" w:rsidR="008D66F9" w:rsidRPr="008D66F9" w:rsidRDefault="008D66F9" w:rsidP="008D66F9">
            <w:pPr>
              <w:pStyle w:val="CellBodyLeft"/>
            </w:pPr>
          </w:p>
        </w:tc>
        <w:tc>
          <w:tcPr>
            <w:tcW w:w="1571" w:type="dxa"/>
            <w:shd w:val="clear" w:color="auto" w:fill="auto"/>
          </w:tcPr>
          <w:p w14:paraId="68B23848" w14:textId="73F227B4" w:rsidR="008D66F9" w:rsidRPr="008D66F9" w:rsidRDefault="008D66F9" w:rsidP="008D66F9">
            <w:pPr>
              <w:pStyle w:val="CellBodyLeft"/>
            </w:pPr>
            <w:r w:rsidRPr="008D66F9">
              <w:t>I2C0 Serial Data</w:t>
            </w:r>
          </w:p>
        </w:tc>
        <w:tc>
          <w:tcPr>
            <w:tcW w:w="1322" w:type="dxa"/>
            <w:shd w:val="clear" w:color="auto" w:fill="auto"/>
          </w:tcPr>
          <w:p w14:paraId="1826182C" w14:textId="26CC4017" w:rsidR="008D66F9" w:rsidRPr="00B95020" w:rsidRDefault="008D66F9" w:rsidP="008D66F9">
            <w:pPr>
              <w:pStyle w:val="CellBodyLeft"/>
            </w:pPr>
            <w:r w:rsidRPr="00A840AD">
              <w:t>Verify Guidelines have been met or list required actions for compliance.</w:t>
            </w:r>
          </w:p>
        </w:tc>
      </w:tr>
      <w:tr w:rsidR="008D66F9" w:rsidRPr="00B95020" w14:paraId="4DD162C0" w14:textId="77777777" w:rsidTr="00C315AE">
        <w:trPr>
          <w:trHeight w:val="1071"/>
        </w:trPr>
        <w:tc>
          <w:tcPr>
            <w:tcW w:w="1159" w:type="dxa"/>
            <w:shd w:val="clear" w:color="auto" w:fill="auto"/>
          </w:tcPr>
          <w:p w14:paraId="5AE7B44B" w14:textId="74C642E1" w:rsidR="008D66F9" w:rsidRPr="008D66F9" w:rsidRDefault="008D66F9" w:rsidP="008D66F9">
            <w:pPr>
              <w:pStyle w:val="CellBodyLeft"/>
            </w:pPr>
            <w:r w:rsidRPr="008D66F9">
              <w:t>I2C0_SCL</w:t>
            </w:r>
          </w:p>
        </w:tc>
        <w:tc>
          <w:tcPr>
            <w:tcW w:w="1178" w:type="dxa"/>
          </w:tcPr>
          <w:p w14:paraId="05FC8654" w14:textId="7500977D" w:rsidR="008D66F9" w:rsidRPr="008D66F9" w:rsidRDefault="008D66F9" w:rsidP="008D66F9">
            <w:pPr>
              <w:pStyle w:val="CellBodyLeft"/>
            </w:pPr>
            <w:r w:rsidRPr="008D66F9">
              <w:t>HPS_IOA_6</w:t>
            </w:r>
          </w:p>
        </w:tc>
        <w:tc>
          <w:tcPr>
            <w:tcW w:w="1280" w:type="dxa"/>
          </w:tcPr>
          <w:p w14:paraId="43B9F944" w14:textId="32C08A07" w:rsidR="008D66F9" w:rsidRPr="008D66F9" w:rsidRDefault="008D66F9" w:rsidP="008D66F9">
            <w:pPr>
              <w:pStyle w:val="CellBodyLeft"/>
            </w:pPr>
            <w:r w:rsidRPr="008D66F9">
              <w:t>HPS_IOA_24</w:t>
            </w:r>
          </w:p>
        </w:tc>
        <w:tc>
          <w:tcPr>
            <w:tcW w:w="1179" w:type="dxa"/>
          </w:tcPr>
          <w:p w14:paraId="509C7ABF" w14:textId="1F7BEC83" w:rsidR="008D66F9" w:rsidRPr="008D66F9" w:rsidRDefault="008D66F9" w:rsidP="008D66F9">
            <w:pPr>
              <w:pStyle w:val="CellBodyLeft"/>
            </w:pPr>
            <w:r w:rsidRPr="008D66F9">
              <w:t>HPS_IOB_4</w:t>
            </w:r>
          </w:p>
        </w:tc>
        <w:tc>
          <w:tcPr>
            <w:tcW w:w="1280" w:type="dxa"/>
          </w:tcPr>
          <w:p w14:paraId="1E1DD172" w14:textId="702D1961" w:rsidR="008D66F9" w:rsidRPr="008D66F9" w:rsidRDefault="008D66F9" w:rsidP="008D66F9">
            <w:pPr>
              <w:pStyle w:val="CellBodyLeft"/>
            </w:pPr>
            <w:r w:rsidRPr="008D66F9">
              <w:t>-</w:t>
            </w:r>
          </w:p>
        </w:tc>
        <w:tc>
          <w:tcPr>
            <w:tcW w:w="1228" w:type="dxa"/>
            <w:shd w:val="clear" w:color="auto" w:fill="auto"/>
          </w:tcPr>
          <w:p w14:paraId="78F8D701" w14:textId="77777777" w:rsidR="008D66F9" w:rsidRPr="008D66F9" w:rsidRDefault="008D66F9" w:rsidP="008D66F9">
            <w:pPr>
              <w:pStyle w:val="CellBodyLeft"/>
            </w:pPr>
          </w:p>
        </w:tc>
        <w:tc>
          <w:tcPr>
            <w:tcW w:w="1571" w:type="dxa"/>
            <w:shd w:val="clear" w:color="auto" w:fill="auto"/>
          </w:tcPr>
          <w:p w14:paraId="7D5D4456" w14:textId="0D339C7F" w:rsidR="008D66F9" w:rsidRPr="008D66F9" w:rsidRDefault="008D66F9" w:rsidP="008D66F9">
            <w:pPr>
              <w:pStyle w:val="CellBodyLeft"/>
            </w:pPr>
            <w:r w:rsidRPr="008D66F9">
              <w:t>I2C0 Serial Clock</w:t>
            </w:r>
          </w:p>
        </w:tc>
        <w:tc>
          <w:tcPr>
            <w:tcW w:w="1322" w:type="dxa"/>
            <w:shd w:val="clear" w:color="auto" w:fill="auto"/>
          </w:tcPr>
          <w:p w14:paraId="7E13848F" w14:textId="04C3726C" w:rsidR="008D66F9" w:rsidRPr="00B95020" w:rsidRDefault="008D66F9" w:rsidP="008D66F9">
            <w:pPr>
              <w:pStyle w:val="CellBodyLeft"/>
            </w:pPr>
            <w:r w:rsidRPr="00A840AD">
              <w:t>Verify Guidelines have been met or list required actions for compliance.</w:t>
            </w:r>
          </w:p>
        </w:tc>
      </w:tr>
      <w:tr w:rsidR="008D66F9" w:rsidRPr="00B95020" w14:paraId="3C7571A0" w14:textId="77777777" w:rsidTr="00C315AE">
        <w:trPr>
          <w:trHeight w:val="1085"/>
        </w:trPr>
        <w:tc>
          <w:tcPr>
            <w:tcW w:w="1159" w:type="dxa"/>
            <w:shd w:val="clear" w:color="auto" w:fill="auto"/>
          </w:tcPr>
          <w:p w14:paraId="070AEB4B" w14:textId="0094EC48" w:rsidR="008D66F9" w:rsidRPr="008D66F9" w:rsidRDefault="008D66F9" w:rsidP="008D66F9">
            <w:pPr>
              <w:pStyle w:val="CellBodyLeft"/>
            </w:pPr>
            <w:r w:rsidRPr="008D66F9">
              <w:t>I2C1_SDA</w:t>
            </w:r>
          </w:p>
        </w:tc>
        <w:tc>
          <w:tcPr>
            <w:tcW w:w="1178" w:type="dxa"/>
          </w:tcPr>
          <w:p w14:paraId="48F14C80" w14:textId="6C3941DF" w:rsidR="008D66F9" w:rsidRPr="008D66F9" w:rsidRDefault="008D66F9" w:rsidP="008D66F9">
            <w:pPr>
              <w:pStyle w:val="CellBodyLeft"/>
            </w:pPr>
            <w:r w:rsidRPr="008D66F9">
              <w:t>HPS_IOA_3</w:t>
            </w:r>
          </w:p>
        </w:tc>
        <w:tc>
          <w:tcPr>
            <w:tcW w:w="1280" w:type="dxa"/>
          </w:tcPr>
          <w:p w14:paraId="6C10A370" w14:textId="6BA0FF4C" w:rsidR="008D66F9" w:rsidRPr="008D66F9" w:rsidRDefault="008D66F9" w:rsidP="008D66F9">
            <w:pPr>
              <w:pStyle w:val="CellBodyLeft"/>
            </w:pPr>
            <w:r w:rsidRPr="008D66F9">
              <w:t>HPS_IOA_21</w:t>
            </w:r>
          </w:p>
        </w:tc>
        <w:tc>
          <w:tcPr>
            <w:tcW w:w="1179" w:type="dxa"/>
          </w:tcPr>
          <w:p w14:paraId="555AF0D4" w14:textId="1A6EF295" w:rsidR="008D66F9" w:rsidRPr="008D66F9" w:rsidRDefault="008D66F9" w:rsidP="008D66F9">
            <w:pPr>
              <w:pStyle w:val="CellBodyLeft"/>
            </w:pPr>
            <w:r w:rsidRPr="008D66F9">
              <w:t>HPS_IOB_7</w:t>
            </w:r>
          </w:p>
        </w:tc>
        <w:tc>
          <w:tcPr>
            <w:tcW w:w="1280" w:type="dxa"/>
          </w:tcPr>
          <w:p w14:paraId="1CD5D9A6" w14:textId="2D5D0E3B" w:rsidR="008D66F9" w:rsidRPr="008D66F9" w:rsidRDefault="008D66F9" w:rsidP="008D66F9">
            <w:pPr>
              <w:pStyle w:val="CellBodyLeft"/>
            </w:pPr>
            <w:r w:rsidRPr="008D66F9">
              <w:t>HPS_IOB_13</w:t>
            </w:r>
          </w:p>
        </w:tc>
        <w:tc>
          <w:tcPr>
            <w:tcW w:w="1228" w:type="dxa"/>
            <w:shd w:val="clear" w:color="auto" w:fill="auto"/>
          </w:tcPr>
          <w:p w14:paraId="530B669B" w14:textId="77777777" w:rsidR="008D66F9" w:rsidRPr="008D66F9" w:rsidRDefault="008D66F9" w:rsidP="008D66F9">
            <w:pPr>
              <w:pStyle w:val="CellBodyLeft"/>
            </w:pPr>
          </w:p>
        </w:tc>
        <w:tc>
          <w:tcPr>
            <w:tcW w:w="1571" w:type="dxa"/>
            <w:shd w:val="clear" w:color="auto" w:fill="auto"/>
          </w:tcPr>
          <w:p w14:paraId="776C3613" w14:textId="65F7A793" w:rsidR="008D66F9" w:rsidRPr="008D66F9" w:rsidRDefault="008D66F9" w:rsidP="008D66F9">
            <w:pPr>
              <w:pStyle w:val="CellBodyLeft"/>
            </w:pPr>
            <w:r w:rsidRPr="008D66F9">
              <w:t>I2C1 Serial Data</w:t>
            </w:r>
          </w:p>
        </w:tc>
        <w:tc>
          <w:tcPr>
            <w:tcW w:w="1322" w:type="dxa"/>
            <w:shd w:val="clear" w:color="auto" w:fill="auto"/>
          </w:tcPr>
          <w:p w14:paraId="0D637B14" w14:textId="59095853" w:rsidR="008D66F9" w:rsidRPr="00B95020" w:rsidRDefault="008D66F9" w:rsidP="008D66F9">
            <w:pPr>
              <w:pStyle w:val="CellBodyLeft"/>
            </w:pPr>
            <w:r w:rsidRPr="00A840AD">
              <w:t>Verify Guidelines have been met or list required actions for compliance.</w:t>
            </w:r>
          </w:p>
        </w:tc>
      </w:tr>
      <w:tr w:rsidR="008D66F9" w:rsidRPr="00B95020" w14:paraId="373020C5" w14:textId="77777777" w:rsidTr="00C315AE">
        <w:trPr>
          <w:trHeight w:val="1071"/>
        </w:trPr>
        <w:tc>
          <w:tcPr>
            <w:tcW w:w="1159" w:type="dxa"/>
            <w:shd w:val="clear" w:color="auto" w:fill="auto"/>
          </w:tcPr>
          <w:p w14:paraId="70BF54C1" w14:textId="4C65F4EA" w:rsidR="008D66F9" w:rsidRPr="008D66F9" w:rsidRDefault="008D66F9" w:rsidP="008D66F9">
            <w:pPr>
              <w:pStyle w:val="CellBodyLeft"/>
            </w:pPr>
            <w:r w:rsidRPr="008D66F9">
              <w:t>I2C1_SCL</w:t>
            </w:r>
          </w:p>
        </w:tc>
        <w:tc>
          <w:tcPr>
            <w:tcW w:w="1178" w:type="dxa"/>
          </w:tcPr>
          <w:p w14:paraId="772366F2" w14:textId="7E719C8E" w:rsidR="008D66F9" w:rsidRPr="008D66F9" w:rsidRDefault="008D66F9" w:rsidP="008D66F9">
            <w:pPr>
              <w:pStyle w:val="CellBodyLeft"/>
            </w:pPr>
            <w:r w:rsidRPr="008D66F9">
              <w:t>HPS_IOA_4</w:t>
            </w:r>
          </w:p>
        </w:tc>
        <w:tc>
          <w:tcPr>
            <w:tcW w:w="1280" w:type="dxa"/>
          </w:tcPr>
          <w:p w14:paraId="2431556A" w14:textId="678FF4D6" w:rsidR="008D66F9" w:rsidRPr="008D66F9" w:rsidRDefault="008D66F9" w:rsidP="008D66F9">
            <w:pPr>
              <w:pStyle w:val="CellBodyLeft"/>
            </w:pPr>
            <w:r w:rsidRPr="008D66F9">
              <w:t>HPS_IOA_22</w:t>
            </w:r>
          </w:p>
        </w:tc>
        <w:tc>
          <w:tcPr>
            <w:tcW w:w="1179" w:type="dxa"/>
          </w:tcPr>
          <w:p w14:paraId="13A694F5" w14:textId="18B09C52" w:rsidR="008D66F9" w:rsidRPr="008D66F9" w:rsidRDefault="008D66F9" w:rsidP="008D66F9">
            <w:pPr>
              <w:pStyle w:val="CellBodyLeft"/>
            </w:pPr>
            <w:r w:rsidRPr="008D66F9">
              <w:t>HPS_IOB_8</w:t>
            </w:r>
          </w:p>
        </w:tc>
        <w:tc>
          <w:tcPr>
            <w:tcW w:w="1280" w:type="dxa"/>
          </w:tcPr>
          <w:p w14:paraId="78AD3F7C" w14:textId="4A69C2D1" w:rsidR="008D66F9" w:rsidRPr="008D66F9" w:rsidRDefault="008D66F9" w:rsidP="008D66F9">
            <w:pPr>
              <w:pStyle w:val="CellBodyLeft"/>
            </w:pPr>
            <w:r w:rsidRPr="008D66F9">
              <w:t>HPS_IOB_14</w:t>
            </w:r>
          </w:p>
        </w:tc>
        <w:tc>
          <w:tcPr>
            <w:tcW w:w="1228" w:type="dxa"/>
            <w:shd w:val="clear" w:color="auto" w:fill="auto"/>
          </w:tcPr>
          <w:p w14:paraId="29697900" w14:textId="77777777" w:rsidR="008D66F9" w:rsidRPr="008D66F9" w:rsidRDefault="008D66F9" w:rsidP="008D66F9">
            <w:pPr>
              <w:pStyle w:val="CellBodyLeft"/>
            </w:pPr>
          </w:p>
        </w:tc>
        <w:tc>
          <w:tcPr>
            <w:tcW w:w="1571" w:type="dxa"/>
            <w:shd w:val="clear" w:color="auto" w:fill="auto"/>
          </w:tcPr>
          <w:p w14:paraId="4E53BFB4" w14:textId="56639B46" w:rsidR="008D66F9" w:rsidRPr="008D66F9" w:rsidRDefault="008D66F9" w:rsidP="008D66F9">
            <w:pPr>
              <w:pStyle w:val="CellBodyLeft"/>
            </w:pPr>
            <w:r w:rsidRPr="008D66F9">
              <w:t>I2C1 Serial Clock</w:t>
            </w:r>
          </w:p>
        </w:tc>
        <w:tc>
          <w:tcPr>
            <w:tcW w:w="1322" w:type="dxa"/>
            <w:shd w:val="clear" w:color="auto" w:fill="auto"/>
          </w:tcPr>
          <w:p w14:paraId="7DEE39E6" w14:textId="568E3FBE" w:rsidR="008D66F9" w:rsidRPr="00B95020" w:rsidRDefault="008D66F9" w:rsidP="008D66F9">
            <w:pPr>
              <w:pStyle w:val="CellBodyLeft"/>
            </w:pPr>
            <w:r w:rsidRPr="00A840AD">
              <w:t>Verify Guidelines have been met or list required actions for compliance.</w:t>
            </w:r>
          </w:p>
        </w:tc>
      </w:tr>
    </w:tbl>
    <w:p w14:paraId="4175A909" w14:textId="2116EA36" w:rsidR="002F42DE" w:rsidRDefault="002F42DE" w:rsidP="002F42DE">
      <w:pPr>
        <w:pStyle w:val="Caption"/>
      </w:pPr>
      <w:bookmarkStart w:id="93" w:name="_Toc100947207"/>
      <w:r>
        <w:lastRenderedPageBreak/>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12</w:t>
      </w:r>
      <w:r w:rsidR="00AE7845">
        <w:rPr>
          <w:noProof/>
        </w:rPr>
        <w:fldChar w:fldCharType="end"/>
      </w:r>
      <w:r>
        <w:t>.</w:t>
      </w:r>
      <w:r>
        <w:tab/>
      </w:r>
      <w:r w:rsidR="00D31029" w:rsidRPr="00D31029">
        <w:t>HPS SPI Pins</w:t>
      </w:r>
      <w:bookmarkEnd w:id="93"/>
    </w:p>
    <w:tbl>
      <w:tblPr>
        <w:tblW w:w="10311"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1280"/>
        <w:gridCol w:w="1280"/>
        <w:gridCol w:w="1280"/>
        <w:gridCol w:w="1228"/>
        <w:gridCol w:w="2028"/>
        <w:gridCol w:w="1600"/>
      </w:tblGrid>
      <w:tr w:rsidR="00D31029" w:rsidRPr="00C92860" w14:paraId="390C1EFD" w14:textId="77777777" w:rsidTr="00C315AE">
        <w:trPr>
          <w:cantSplit/>
          <w:trHeight w:val="417"/>
          <w:tblHeader/>
        </w:trPr>
        <w:tc>
          <w:tcPr>
            <w:tcW w:w="10311" w:type="dxa"/>
            <w:gridSpan w:val="7"/>
          </w:tcPr>
          <w:p w14:paraId="76C9DC0F" w14:textId="2E738241" w:rsidR="00D31029" w:rsidRPr="00C92860" w:rsidRDefault="00A33498" w:rsidP="00974C60">
            <w:pPr>
              <w:pStyle w:val="CellHeadingCenter"/>
            </w:pPr>
            <w:r w:rsidRPr="00A33498">
              <w:t>HPS SPI Pins</w:t>
            </w:r>
          </w:p>
        </w:tc>
      </w:tr>
      <w:tr w:rsidR="00D31029" w:rsidRPr="00C92860" w14:paraId="70947040" w14:textId="77777777" w:rsidTr="00C315AE">
        <w:trPr>
          <w:cantSplit/>
          <w:trHeight w:val="417"/>
          <w:tblHeader/>
        </w:trPr>
        <w:tc>
          <w:tcPr>
            <w:tcW w:w="1642" w:type="dxa"/>
            <w:vMerge w:val="restart"/>
            <w:shd w:val="clear" w:color="auto" w:fill="auto"/>
            <w:vAlign w:val="center"/>
          </w:tcPr>
          <w:p w14:paraId="2F9E9616" w14:textId="77777777" w:rsidR="00D31029" w:rsidRPr="00AD7617" w:rsidRDefault="00D31029" w:rsidP="00974C60">
            <w:pPr>
              <w:pStyle w:val="CellHeadingCenter"/>
            </w:pPr>
            <w:r>
              <w:t>Function</w:t>
            </w:r>
          </w:p>
        </w:tc>
        <w:tc>
          <w:tcPr>
            <w:tcW w:w="3762" w:type="dxa"/>
            <w:gridSpan w:val="3"/>
            <w:vAlign w:val="center"/>
          </w:tcPr>
          <w:p w14:paraId="71F08628" w14:textId="77777777" w:rsidR="00D31029" w:rsidRPr="00AD7617" w:rsidRDefault="00D31029" w:rsidP="00974C60">
            <w:pPr>
              <w:pStyle w:val="CellHeadingCenter"/>
            </w:pPr>
            <w:r>
              <w:t>Valid Assignment</w:t>
            </w:r>
          </w:p>
        </w:tc>
        <w:tc>
          <w:tcPr>
            <w:tcW w:w="1148" w:type="dxa"/>
            <w:vMerge w:val="restart"/>
            <w:shd w:val="clear" w:color="auto" w:fill="auto"/>
            <w:vAlign w:val="center"/>
          </w:tcPr>
          <w:p w14:paraId="3357A744" w14:textId="77777777" w:rsidR="00D31029" w:rsidRPr="00AD7617" w:rsidRDefault="00D31029" w:rsidP="00974C60">
            <w:pPr>
              <w:pStyle w:val="CellHeadingCenter"/>
            </w:pPr>
            <w:r w:rsidRPr="00AD7617">
              <w:t>Schematic Name</w:t>
            </w:r>
          </w:p>
        </w:tc>
        <w:tc>
          <w:tcPr>
            <w:tcW w:w="2117" w:type="dxa"/>
            <w:vMerge w:val="restart"/>
            <w:shd w:val="clear" w:color="auto" w:fill="auto"/>
            <w:vAlign w:val="center"/>
          </w:tcPr>
          <w:p w14:paraId="44B8A38F" w14:textId="77777777" w:rsidR="00D31029" w:rsidRPr="00C92860" w:rsidRDefault="00D31029" w:rsidP="00974C60">
            <w:pPr>
              <w:pStyle w:val="CellHeadingCenter"/>
            </w:pPr>
            <w:r w:rsidRPr="00C92860">
              <w:t>Connection Guidelines</w:t>
            </w:r>
          </w:p>
        </w:tc>
        <w:tc>
          <w:tcPr>
            <w:tcW w:w="1640" w:type="dxa"/>
            <w:vMerge w:val="restart"/>
            <w:shd w:val="clear" w:color="auto" w:fill="auto"/>
            <w:vAlign w:val="center"/>
          </w:tcPr>
          <w:p w14:paraId="7A678634" w14:textId="77777777" w:rsidR="00D31029" w:rsidRPr="00C92860" w:rsidRDefault="00D31029" w:rsidP="00974C60">
            <w:pPr>
              <w:pStyle w:val="CellHeadingCenter"/>
            </w:pPr>
            <w:r w:rsidRPr="00C92860">
              <w:t>Comments / Issues</w:t>
            </w:r>
          </w:p>
        </w:tc>
      </w:tr>
      <w:tr w:rsidR="00D31029" w:rsidRPr="00B95020" w14:paraId="0E41AD75" w14:textId="77777777" w:rsidTr="00C315AE">
        <w:trPr>
          <w:cantSplit/>
          <w:trHeight w:val="417"/>
          <w:tblHeader/>
        </w:trPr>
        <w:tc>
          <w:tcPr>
            <w:tcW w:w="1642" w:type="dxa"/>
            <w:vMerge/>
            <w:shd w:val="clear" w:color="auto" w:fill="auto"/>
          </w:tcPr>
          <w:p w14:paraId="09A32EBB" w14:textId="77777777" w:rsidR="00D31029" w:rsidRPr="00B95020" w:rsidRDefault="00D31029" w:rsidP="00974C60">
            <w:pPr>
              <w:pStyle w:val="CellBodyLeft"/>
            </w:pPr>
          </w:p>
        </w:tc>
        <w:tc>
          <w:tcPr>
            <w:tcW w:w="1254" w:type="dxa"/>
            <w:vAlign w:val="center"/>
          </w:tcPr>
          <w:p w14:paraId="54446990" w14:textId="77777777" w:rsidR="00D31029" w:rsidRPr="002A2167" w:rsidRDefault="00D31029" w:rsidP="00974C60">
            <w:pPr>
              <w:pStyle w:val="CellHeadingCenter"/>
            </w:pPr>
            <w:r w:rsidRPr="002A2167">
              <w:t>Group 1</w:t>
            </w:r>
          </w:p>
        </w:tc>
        <w:tc>
          <w:tcPr>
            <w:tcW w:w="1254" w:type="dxa"/>
            <w:vAlign w:val="center"/>
          </w:tcPr>
          <w:p w14:paraId="5F92AAE7" w14:textId="77777777" w:rsidR="00D31029" w:rsidRPr="002A2167" w:rsidRDefault="00D31029" w:rsidP="00974C60">
            <w:pPr>
              <w:pStyle w:val="CellHeadingCenter"/>
            </w:pPr>
            <w:r w:rsidRPr="002A2167">
              <w:t>Group 2</w:t>
            </w:r>
          </w:p>
        </w:tc>
        <w:tc>
          <w:tcPr>
            <w:tcW w:w="1254" w:type="dxa"/>
            <w:vAlign w:val="center"/>
          </w:tcPr>
          <w:p w14:paraId="18B347D9" w14:textId="77777777" w:rsidR="00D31029" w:rsidRPr="002A2167" w:rsidRDefault="00D31029" w:rsidP="00974C60">
            <w:pPr>
              <w:pStyle w:val="CellHeadingCenter"/>
            </w:pPr>
            <w:r>
              <w:t>Group 3</w:t>
            </w:r>
          </w:p>
        </w:tc>
        <w:tc>
          <w:tcPr>
            <w:tcW w:w="1148" w:type="dxa"/>
            <w:vMerge/>
            <w:shd w:val="clear" w:color="auto" w:fill="auto"/>
          </w:tcPr>
          <w:p w14:paraId="30D800D6" w14:textId="77777777" w:rsidR="00D31029" w:rsidRPr="00B95020" w:rsidRDefault="00D31029" w:rsidP="00974C60">
            <w:pPr>
              <w:pStyle w:val="CellBodyLeft"/>
            </w:pPr>
          </w:p>
        </w:tc>
        <w:tc>
          <w:tcPr>
            <w:tcW w:w="2117" w:type="dxa"/>
            <w:vMerge/>
            <w:shd w:val="clear" w:color="auto" w:fill="auto"/>
          </w:tcPr>
          <w:p w14:paraId="69A4E3A3" w14:textId="77777777" w:rsidR="00D31029" w:rsidRPr="00B95020" w:rsidRDefault="00D31029" w:rsidP="00974C60">
            <w:pPr>
              <w:pStyle w:val="CellBodyLeft"/>
            </w:pPr>
          </w:p>
        </w:tc>
        <w:tc>
          <w:tcPr>
            <w:tcW w:w="1640" w:type="dxa"/>
            <w:vMerge/>
            <w:shd w:val="clear" w:color="auto" w:fill="auto"/>
          </w:tcPr>
          <w:p w14:paraId="75BDD282" w14:textId="77777777" w:rsidR="00D31029" w:rsidRPr="00B95020" w:rsidRDefault="00D31029" w:rsidP="00974C60">
            <w:pPr>
              <w:pStyle w:val="CellBodyLeft"/>
            </w:pPr>
          </w:p>
        </w:tc>
      </w:tr>
      <w:tr w:rsidR="003101F4" w:rsidRPr="00D31029" w14:paraId="4A55CC9A" w14:textId="77777777" w:rsidTr="000D162B">
        <w:trPr>
          <w:trHeight w:val="863"/>
        </w:trPr>
        <w:tc>
          <w:tcPr>
            <w:tcW w:w="1642" w:type="dxa"/>
            <w:shd w:val="clear" w:color="auto" w:fill="auto"/>
          </w:tcPr>
          <w:p w14:paraId="10E0C7F0" w14:textId="0AC7C2A1" w:rsidR="003101F4" w:rsidRPr="003101F4" w:rsidRDefault="003101F4" w:rsidP="003101F4">
            <w:pPr>
              <w:pStyle w:val="CellBodyLeft"/>
            </w:pPr>
            <w:r w:rsidRPr="003101F4">
              <w:t>SPIM0_CLK</w:t>
            </w:r>
          </w:p>
        </w:tc>
        <w:tc>
          <w:tcPr>
            <w:tcW w:w="1254" w:type="dxa"/>
          </w:tcPr>
          <w:p w14:paraId="1A630A46" w14:textId="2C825934" w:rsidR="003101F4" w:rsidRPr="003101F4" w:rsidRDefault="003101F4" w:rsidP="003101F4">
            <w:pPr>
              <w:pStyle w:val="CellBodyLeft"/>
            </w:pPr>
            <w:r w:rsidRPr="003101F4">
              <w:t>HPS_IOA_5</w:t>
            </w:r>
          </w:p>
        </w:tc>
        <w:tc>
          <w:tcPr>
            <w:tcW w:w="1254" w:type="dxa"/>
          </w:tcPr>
          <w:p w14:paraId="648DDFDE" w14:textId="1FA4FB01" w:rsidR="003101F4" w:rsidRPr="003101F4" w:rsidRDefault="003101F4" w:rsidP="003101F4">
            <w:pPr>
              <w:pStyle w:val="CellBodyLeft"/>
            </w:pPr>
            <w:r w:rsidRPr="003101F4">
              <w:t>HPS_IOB_21</w:t>
            </w:r>
          </w:p>
        </w:tc>
        <w:tc>
          <w:tcPr>
            <w:tcW w:w="1254" w:type="dxa"/>
          </w:tcPr>
          <w:p w14:paraId="31D22995" w14:textId="173E2A69" w:rsidR="003101F4" w:rsidRPr="003101F4" w:rsidRDefault="003101F4" w:rsidP="003101F4">
            <w:pPr>
              <w:pStyle w:val="CellBodyLeft"/>
            </w:pPr>
            <w:r w:rsidRPr="003101F4">
              <w:t>HPS_IOB_21</w:t>
            </w:r>
          </w:p>
        </w:tc>
        <w:tc>
          <w:tcPr>
            <w:tcW w:w="1148" w:type="dxa"/>
            <w:shd w:val="clear" w:color="auto" w:fill="auto"/>
          </w:tcPr>
          <w:p w14:paraId="6691FC1D" w14:textId="77777777" w:rsidR="003101F4" w:rsidRPr="003101F4" w:rsidRDefault="003101F4" w:rsidP="003101F4">
            <w:pPr>
              <w:pStyle w:val="CellBodyLeft"/>
            </w:pPr>
          </w:p>
        </w:tc>
        <w:tc>
          <w:tcPr>
            <w:tcW w:w="2117" w:type="dxa"/>
            <w:shd w:val="clear" w:color="auto" w:fill="auto"/>
          </w:tcPr>
          <w:p w14:paraId="0981CD37" w14:textId="46EDB7D7" w:rsidR="003101F4" w:rsidRPr="003101F4" w:rsidRDefault="003101F4" w:rsidP="003101F4">
            <w:pPr>
              <w:pStyle w:val="CellBodyLeft"/>
            </w:pPr>
            <w:r w:rsidRPr="003101F4">
              <w:t>SPIM0 Clock</w:t>
            </w:r>
          </w:p>
        </w:tc>
        <w:tc>
          <w:tcPr>
            <w:tcW w:w="1640" w:type="dxa"/>
            <w:shd w:val="clear" w:color="auto" w:fill="auto"/>
          </w:tcPr>
          <w:p w14:paraId="53AA60F0" w14:textId="111D47C3" w:rsidR="003101F4" w:rsidRPr="003101F4" w:rsidRDefault="003101F4" w:rsidP="003101F4">
            <w:pPr>
              <w:pStyle w:val="CellBodyLeft"/>
            </w:pPr>
            <w:r w:rsidRPr="003101F4">
              <w:t>Verify Guidelines have been met or list required actions for compliance.</w:t>
            </w:r>
          </w:p>
        </w:tc>
      </w:tr>
      <w:tr w:rsidR="003101F4" w:rsidRPr="00D31029" w14:paraId="55C974C9" w14:textId="77777777" w:rsidTr="000D162B">
        <w:trPr>
          <w:trHeight w:val="876"/>
        </w:trPr>
        <w:tc>
          <w:tcPr>
            <w:tcW w:w="1642" w:type="dxa"/>
            <w:shd w:val="clear" w:color="auto" w:fill="auto"/>
          </w:tcPr>
          <w:p w14:paraId="7ECB22A3" w14:textId="2C922733" w:rsidR="003101F4" w:rsidRPr="003101F4" w:rsidRDefault="003101F4" w:rsidP="003101F4">
            <w:pPr>
              <w:pStyle w:val="CellBodyLeft"/>
            </w:pPr>
            <w:r w:rsidRPr="003101F4">
              <w:t>SPIM0_MOSI</w:t>
            </w:r>
          </w:p>
        </w:tc>
        <w:tc>
          <w:tcPr>
            <w:tcW w:w="1254" w:type="dxa"/>
          </w:tcPr>
          <w:p w14:paraId="51FCC2C5" w14:textId="7DF6A3BE" w:rsidR="003101F4" w:rsidRPr="003101F4" w:rsidRDefault="003101F4" w:rsidP="003101F4">
            <w:pPr>
              <w:pStyle w:val="CellBodyLeft"/>
            </w:pPr>
            <w:r w:rsidRPr="003101F4">
              <w:t>HPS_IOA_6</w:t>
            </w:r>
          </w:p>
        </w:tc>
        <w:tc>
          <w:tcPr>
            <w:tcW w:w="1254" w:type="dxa"/>
          </w:tcPr>
          <w:p w14:paraId="68C8EDA2" w14:textId="79F4B684" w:rsidR="003101F4" w:rsidRPr="003101F4" w:rsidRDefault="003101F4" w:rsidP="003101F4">
            <w:pPr>
              <w:pStyle w:val="CellBodyLeft"/>
            </w:pPr>
            <w:r w:rsidRPr="003101F4">
              <w:t>HPS_IOB_22</w:t>
            </w:r>
          </w:p>
        </w:tc>
        <w:tc>
          <w:tcPr>
            <w:tcW w:w="1254" w:type="dxa"/>
          </w:tcPr>
          <w:p w14:paraId="7F515988" w14:textId="3C0AE7F4" w:rsidR="003101F4" w:rsidRPr="003101F4" w:rsidRDefault="003101F4" w:rsidP="003101F4">
            <w:pPr>
              <w:pStyle w:val="CellBodyLeft"/>
            </w:pPr>
            <w:r w:rsidRPr="003101F4">
              <w:t>HPS_IOB_22</w:t>
            </w:r>
          </w:p>
        </w:tc>
        <w:tc>
          <w:tcPr>
            <w:tcW w:w="1148" w:type="dxa"/>
            <w:shd w:val="clear" w:color="auto" w:fill="auto"/>
          </w:tcPr>
          <w:p w14:paraId="6EE4B602" w14:textId="77777777" w:rsidR="003101F4" w:rsidRPr="003101F4" w:rsidRDefault="003101F4" w:rsidP="003101F4">
            <w:pPr>
              <w:pStyle w:val="CellBodyLeft"/>
            </w:pPr>
          </w:p>
        </w:tc>
        <w:tc>
          <w:tcPr>
            <w:tcW w:w="2117" w:type="dxa"/>
            <w:shd w:val="clear" w:color="auto" w:fill="auto"/>
          </w:tcPr>
          <w:p w14:paraId="57275174" w14:textId="09715B2E" w:rsidR="003101F4" w:rsidRPr="003101F4" w:rsidRDefault="003101F4" w:rsidP="003101F4">
            <w:pPr>
              <w:pStyle w:val="CellBodyLeft"/>
            </w:pPr>
            <w:r w:rsidRPr="003101F4">
              <w:t>SPIM0 Master Out Slave In</w:t>
            </w:r>
          </w:p>
        </w:tc>
        <w:tc>
          <w:tcPr>
            <w:tcW w:w="1640" w:type="dxa"/>
            <w:shd w:val="clear" w:color="auto" w:fill="auto"/>
          </w:tcPr>
          <w:p w14:paraId="1A6CAA2E" w14:textId="2B56C6C1" w:rsidR="003101F4" w:rsidRPr="003101F4" w:rsidRDefault="003101F4" w:rsidP="003101F4">
            <w:pPr>
              <w:pStyle w:val="CellBodyLeft"/>
            </w:pPr>
            <w:r w:rsidRPr="003101F4">
              <w:t>Verify Guidelines have been met or list required actions for compliance.</w:t>
            </w:r>
          </w:p>
        </w:tc>
      </w:tr>
      <w:tr w:rsidR="003101F4" w:rsidRPr="00D31029" w14:paraId="45101D73" w14:textId="77777777" w:rsidTr="000D162B">
        <w:trPr>
          <w:trHeight w:val="876"/>
        </w:trPr>
        <w:tc>
          <w:tcPr>
            <w:tcW w:w="1642" w:type="dxa"/>
            <w:shd w:val="clear" w:color="auto" w:fill="auto"/>
          </w:tcPr>
          <w:p w14:paraId="56C8876A" w14:textId="1646A2E4" w:rsidR="003101F4" w:rsidRPr="003101F4" w:rsidRDefault="003101F4" w:rsidP="003101F4">
            <w:pPr>
              <w:pStyle w:val="CellBodyLeft"/>
            </w:pPr>
            <w:r w:rsidRPr="003101F4">
              <w:t>SPIM0_MISO</w:t>
            </w:r>
          </w:p>
        </w:tc>
        <w:tc>
          <w:tcPr>
            <w:tcW w:w="1254" w:type="dxa"/>
          </w:tcPr>
          <w:p w14:paraId="65FFCDDD" w14:textId="2EE3BDB3" w:rsidR="003101F4" w:rsidRPr="003101F4" w:rsidRDefault="003101F4" w:rsidP="003101F4">
            <w:pPr>
              <w:pStyle w:val="CellBodyLeft"/>
            </w:pPr>
            <w:r w:rsidRPr="003101F4">
              <w:t>HPS_IOA_7</w:t>
            </w:r>
          </w:p>
        </w:tc>
        <w:tc>
          <w:tcPr>
            <w:tcW w:w="1254" w:type="dxa"/>
          </w:tcPr>
          <w:p w14:paraId="218987C1" w14:textId="71F150B2" w:rsidR="003101F4" w:rsidRPr="003101F4" w:rsidRDefault="003101F4" w:rsidP="003101F4">
            <w:pPr>
              <w:pStyle w:val="CellBodyLeft"/>
            </w:pPr>
            <w:r w:rsidRPr="003101F4">
              <w:t>HPS_IOB_19</w:t>
            </w:r>
          </w:p>
        </w:tc>
        <w:tc>
          <w:tcPr>
            <w:tcW w:w="1254" w:type="dxa"/>
          </w:tcPr>
          <w:p w14:paraId="3429C33E" w14:textId="51B1A03E" w:rsidR="003101F4" w:rsidRPr="003101F4" w:rsidRDefault="003101F4" w:rsidP="003101F4">
            <w:pPr>
              <w:pStyle w:val="CellBodyLeft"/>
            </w:pPr>
            <w:r w:rsidRPr="003101F4">
              <w:t>HPS_IOB_23</w:t>
            </w:r>
          </w:p>
        </w:tc>
        <w:tc>
          <w:tcPr>
            <w:tcW w:w="1148" w:type="dxa"/>
            <w:shd w:val="clear" w:color="auto" w:fill="auto"/>
          </w:tcPr>
          <w:p w14:paraId="4133E9FB" w14:textId="77777777" w:rsidR="003101F4" w:rsidRPr="003101F4" w:rsidRDefault="003101F4" w:rsidP="003101F4">
            <w:pPr>
              <w:pStyle w:val="CellBodyLeft"/>
            </w:pPr>
          </w:p>
        </w:tc>
        <w:tc>
          <w:tcPr>
            <w:tcW w:w="2117" w:type="dxa"/>
            <w:shd w:val="clear" w:color="auto" w:fill="auto"/>
          </w:tcPr>
          <w:p w14:paraId="7FA40E75" w14:textId="265D53CD" w:rsidR="003101F4" w:rsidRPr="003101F4" w:rsidRDefault="003101F4" w:rsidP="003101F4">
            <w:pPr>
              <w:pStyle w:val="CellBodyLeft"/>
            </w:pPr>
            <w:r w:rsidRPr="003101F4">
              <w:t>SPIM0 Master In Slave Out</w:t>
            </w:r>
          </w:p>
        </w:tc>
        <w:tc>
          <w:tcPr>
            <w:tcW w:w="1640" w:type="dxa"/>
            <w:shd w:val="clear" w:color="auto" w:fill="auto"/>
          </w:tcPr>
          <w:p w14:paraId="53CB9B42" w14:textId="3B139575" w:rsidR="003101F4" w:rsidRPr="003101F4" w:rsidRDefault="003101F4" w:rsidP="003101F4">
            <w:pPr>
              <w:pStyle w:val="CellBodyLeft"/>
            </w:pPr>
            <w:r w:rsidRPr="003101F4">
              <w:t>Verify Guidelines have been met or list required actions for compliance.</w:t>
            </w:r>
          </w:p>
        </w:tc>
      </w:tr>
      <w:tr w:rsidR="003101F4" w:rsidRPr="00D31029" w14:paraId="75832B73" w14:textId="77777777" w:rsidTr="000D162B">
        <w:trPr>
          <w:trHeight w:val="863"/>
        </w:trPr>
        <w:tc>
          <w:tcPr>
            <w:tcW w:w="1642" w:type="dxa"/>
            <w:shd w:val="clear" w:color="auto" w:fill="auto"/>
          </w:tcPr>
          <w:p w14:paraId="62772543" w14:textId="4426C5A0" w:rsidR="003101F4" w:rsidRPr="003101F4" w:rsidRDefault="003101F4" w:rsidP="003101F4">
            <w:pPr>
              <w:pStyle w:val="CellBodyLeft"/>
            </w:pPr>
            <w:r w:rsidRPr="003101F4">
              <w:t>SPIM0_SS0_N</w:t>
            </w:r>
          </w:p>
        </w:tc>
        <w:tc>
          <w:tcPr>
            <w:tcW w:w="1254" w:type="dxa"/>
          </w:tcPr>
          <w:p w14:paraId="0FDD7806" w14:textId="1E7865DE" w:rsidR="003101F4" w:rsidRPr="003101F4" w:rsidRDefault="003101F4" w:rsidP="003101F4">
            <w:pPr>
              <w:pStyle w:val="CellBodyLeft"/>
            </w:pPr>
            <w:r w:rsidRPr="003101F4">
              <w:t>HPS_IOA_8</w:t>
            </w:r>
          </w:p>
        </w:tc>
        <w:tc>
          <w:tcPr>
            <w:tcW w:w="1254" w:type="dxa"/>
          </w:tcPr>
          <w:p w14:paraId="3E523B3F" w14:textId="0BE8A7DB" w:rsidR="003101F4" w:rsidRPr="003101F4" w:rsidRDefault="003101F4" w:rsidP="003101F4">
            <w:pPr>
              <w:pStyle w:val="CellBodyLeft"/>
            </w:pPr>
            <w:r w:rsidRPr="003101F4">
              <w:t>HPS_IOB_20</w:t>
            </w:r>
          </w:p>
        </w:tc>
        <w:tc>
          <w:tcPr>
            <w:tcW w:w="1254" w:type="dxa"/>
          </w:tcPr>
          <w:p w14:paraId="73B7BB26" w14:textId="777C247E" w:rsidR="003101F4" w:rsidRPr="003101F4" w:rsidRDefault="003101F4" w:rsidP="003101F4">
            <w:pPr>
              <w:pStyle w:val="CellBodyLeft"/>
            </w:pPr>
            <w:r w:rsidRPr="003101F4">
              <w:t>HPS_IOB_24</w:t>
            </w:r>
          </w:p>
        </w:tc>
        <w:tc>
          <w:tcPr>
            <w:tcW w:w="1148" w:type="dxa"/>
            <w:shd w:val="clear" w:color="auto" w:fill="auto"/>
          </w:tcPr>
          <w:p w14:paraId="6A9383C8" w14:textId="77777777" w:rsidR="003101F4" w:rsidRPr="003101F4" w:rsidRDefault="003101F4" w:rsidP="003101F4">
            <w:pPr>
              <w:pStyle w:val="CellBodyLeft"/>
            </w:pPr>
          </w:p>
        </w:tc>
        <w:tc>
          <w:tcPr>
            <w:tcW w:w="2117" w:type="dxa"/>
            <w:shd w:val="clear" w:color="auto" w:fill="auto"/>
          </w:tcPr>
          <w:p w14:paraId="7090EEDB" w14:textId="77777777" w:rsidR="003101F4" w:rsidRPr="003101F4" w:rsidRDefault="003101F4" w:rsidP="003101F4">
            <w:pPr>
              <w:pStyle w:val="CellBodyLeft"/>
            </w:pPr>
            <w:r w:rsidRPr="003101F4">
              <w:t>SPIM0 Slave Select 0</w:t>
            </w:r>
          </w:p>
          <w:p w14:paraId="38338DE9" w14:textId="77777777" w:rsidR="003101F4" w:rsidRPr="003101F4" w:rsidRDefault="003101F4" w:rsidP="003101F4">
            <w:pPr>
              <w:pStyle w:val="CellBodyLeft"/>
            </w:pPr>
          </w:p>
        </w:tc>
        <w:tc>
          <w:tcPr>
            <w:tcW w:w="1640" w:type="dxa"/>
            <w:shd w:val="clear" w:color="auto" w:fill="auto"/>
          </w:tcPr>
          <w:p w14:paraId="2CD7FFF5" w14:textId="17F5B7CD" w:rsidR="003101F4" w:rsidRPr="003101F4" w:rsidRDefault="003101F4" w:rsidP="003101F4">
            <w:pPr>
              <w:pStyle w:val="CellBodyLeft"/>
            </w:pPr>
            <w:r w:rsidRPr="003101F4">
              <w:t>Verify Guidelines have been met or list required actions for compliance.</w:t>
            </w:r>
          </w:p>
        </w:tc>
      </w:tr>
      <w:tr w:rsidR="003101F4" w:rsidRPr="00D31029" w14:paraId="3229196E" w14:textId="77777777" w:rsidTr="000D162B">
        <w:trPr>
          <w:trHeight w:val="876"/>
        </w:trPr>
        <w:tc>
          <w:tcPr>
            <w:tcW w:w="1642" w:type="dxa"/>
            <w:shd w:val="clear" w:color="auto" w:fill="auto"/>
          </w:tcPr>
          <w:p w14:paraId="246E9030" w14:textId="6DC16C72" w:rsidR="003101F4" w:rsidRPr="003101F4" w:rsidRDefault="003101F4" w:rsidP="003101F4">
            <w:pPr>
              <w:pStyle w:val="CellBodyLeft"/>
            </w:pPr>
            <w:r w:rsidRPr="003101F4">
              <w:t>SPIM0_SS1_N</w:t>
            </w:r>
          </w:p>
        </w:tc>
        <w:tc>
          <w:tcPr>
            <w:tcW w:w="1254" w:type="dxa"/>
          </w:tcPr>
          <w:p w14:paraId="409E37FC" w14:textId="306A494D" w:rsidR="003101F4" w:rsidRPr="003101F4" w:rsidRDefault="003101F4" w:rsidP="003101F4">
            <w:pPr>
              <w:pStyle w:val="CellBodyLeft"/>
            </w:pPr>
            <w:r w:rsidRPr="003101F4">
              <w:t>HPS_IOA_1</w:t>
            </w:r>
          </w:p>
        </w:tc>
        <w:tc>
          <w:tcPr>
            <w:tcW w:w="1254" w:type="dxa"/>
          </w:tcPr>
          <w:p w14:paraId="10D6A161" w14:textId="788ADA6C" w:rsidR="003101F4" w:rsidRPr="003101F4" w:rsidRDefault="003101F4" w:rsidP="003101F4">
            <w:pPr>
              <w:pStyle w:val="CellBodyLeft"/>
            </w:pPr>
            <w:r w:rsidRPr="003101F4">
              <w:t>HPS_IOB_18</w:t>
            </w:r>
          </w:p>
        </w:tc>
        <w:tc>
          <w:tcPr>
            <w:tcW w:w="1254" w:type="dxa"/>
          </w:tcPr>
          <w:p w14:paraId="14F9D01F" w14:textId="01EA5E12" w:rsidR="003101F4" w:rsidRPr="003101F4" w:rsidRDefault="003101F4" w:rsidP="003101F4">
            <w:pPr>
              <w:pStyle w:val="CellBodyLeft"/>
            </w:pPr>
            <w:r w:rsidRPr="003101F4">
              <w:t>HPS_IOB_18</w:t>
            </w:r>
          </w:p>
        </w:tc>
        <w:tc>
          <w:tcPr>
            <w:tcW w:w="1148" w:type="dxa"/>
            <w:shd w:val="clear" w:color="auto" w:fill="auto"/>
          </w:tcPr>
          <w:p w14:paraId="4EB1EC7C" w14:textId="77777777" w:rsidR="003101F4" w:rsidRPr="003101F4" w:rsidRDefault="003101F4" w:rsidP="003101F4">
            <w:pPr>
              <w:pStyle w:val="CellBodyLeft"/>
            </w:pPr>
          </w:p>
        </w:tc>
        <w:tc>
          <w:tcPr>
            <w:tcW w:w="2117" w:type="dxa"/>
            <w:shd w:val="clear" w:color="auto" w:fill="auto"/>
          </w:tcPr>
          <w:p w14:paraId="17277D55" w14:textId="77777777" w:rsidR="003101F4" w:rsidRPr="003101F4" w:rsidRDefault="003101F4" w:rsidP="003101F4">
            <w:pPr>
              <w:pStyle w:val="CellBodyLeft"/>
            </w:pPr>
            <w:r w:rsidRPr="003101F4">
              <w:t>SPIM0 Slave Select 1</w:t>
            </w:r>
          </w:p>
          <w:p w14:paraId="1ACA25DE" w14:textId="77777777" w:rsidR="003101F4" w:rsidRPr="003101F4" w:rsidRDefault="003101F4" w:rsidP="003101F4">
            <w:pPr>
              <w:pStyle w:val="CellBodyLeft"/>
            </w:pPr>
          </w:p>
        </w:tc>
        <w:tc>
          <w:tcPr>
            <w:tcW w:w="1640" w:type="dxa"/>
            <w:shd w:val="clear" w:color="auto" w:fill="auto"/>
          </w:tcPr>
          <w:p w14:paraId="581B80CD" w14:textId="4898FFE6" w:rsidR="003101F4" w:rsidRPr="003101F4" w:rsidRDefault="003101F4" w:rsidP="003101F4">
            <w:pPr>
              <w:pStyle w:val="CellBodyLeft"/>
            </w:pPr>
            <w:r w:rsidRPr="003101F4">
              <w:t>Verify Guidelines have been met or list required actions for compliance.</w:t>
            </w:r>
          </w:p>
        </w:tc>
      </w:tr>
      <w:tr w:rsidR="003101F4" w:rsidRPr="00D31029" w14:paraId="04230BDB" w14:textId="77777777" w:rsidTr="000D162B">
        <w:trPr>
          <w:trHeight w:val="863"/>
        </w:trPr>
        <w:tc>
          <w:tcPr>
            <w:tcW w:w="1642" w:type="dxa"/>
            <w:shd w:val="clear" w:color="auto" w:fill="auto"/>
          </w:tcPr>
          <w:p w14:paraId="667A1BDF" w14:textId="4F8A8409" w:rsidR="003101F4" w:rsidRPr="003101F4" w:rsidRDefault="003101F4" w:rsidP="003101F4">
            <w:pPr>
              <w:pStyle w:val="CellBodyLeft"/>
            </w:pPr>
            <w:r w:rsidRPr="003101F4">
              <w:t>SPIM1_CLK</w:t>
            </w:r>
          </w:p>
        </w:tc>
        <w:tc>
          <w:tcPr>
            <w:tcW w:w="1254" w:type="dxa"/>
          </w:tcPr>
          <w:p w14:paraId="758C351E" w14:textId="0FF81EF2" w:rsidR="003101F4" w:rsidRPr="003101F4" w:rsidRDefault="003101F4" w:rsidP="003101F4">
            <w:pPr>
              <w:pStyle w:val="CellBodyLeft"/>
            </w:pPr>
            <w:r w:rsidRPr="003101F4">
              <w:t>HPS_IOA_9</w:t>
            </w:r>
          </w:p>
        </w:tc>
        <w:tc>
          <w:tcPr>
            <w:tcW w:w="1254" w:type="dxa"/>
          </w:tcPr>
          <w:p w14:paraId="1EDEAA73" w14:textId="3CC7DCF1" w:rsidR="003101F4" w:rsidRPr="003101F4" w:rsidRDefault="003101F4" w:rsidP="003101F4">
            <w:pPr>
              <w:pStyle w:val="CellBodyLeft"/>
            </w:pPr>
            <w:r w:rsidRPr="003101F4">
              <w:t>HPS_IOA_21</w:t>
            </w:r>
          </w:p>
        </w:tc>
        <w:tc>
          <w:tcPr>
            <w:tcW w:w="1254" w:type="dxa"/>
          </w:tcPr>
          <w:p w14:paraId="5F3DBCA4" w14:textId="5A73D7C6" w:rsidR="003101F4" w:rsidRPr="003101F4" w:rsidRDefault="003101F4" w:rsidP="003101F4">
            <w:pPr>
              <w:pStyle w:val="CellBodyLeft"/>
            </w:pPr>
            <w:r w:rsidRPr="003101F4">
              <w:t>HPS_IOB_1</w:t>
            </w:r>
          </w:p>
        </w:tc>
        <w:tc>
          <w:tcPr>
            <w:tcW w:w="1148" w:type="dxa"/>
            <w:shd w:val="clear" w:color="auto" w:fill="auto"/>
          </w:tcPr>
          <w:p w14:paraId="5E7AC8A0" w14:textId="77777777" w:rsidR="003101F4" w:rsidRPr="003101F4" w:rsidRDefault="003101F4" w:rsidP="003101F4">
            <w:pPr>
              <w:pStyle w:val="CellBodyLeft"/>
            </w:pPr>
          </w:p>
        </w:tc>
        <w:tc>
          <w:tcPr>
            <w:tcW w:w="2117" w:type="dxa"/>
            <w:shd w:val="clear" w:color="auto" w:fill="auto"/>
          </w:tcPr>
          <w:p w14:paraId="276F954B" w14:textId="2929B90C" w:rsidR="003101F4" w:rsidRPr="003101F4" w:rsidRDefault="003101F4" w:rsidP="003101F4">
            <w:pPr>
              <w:pStyle w:val="CellBodyLeft"/>
            </w:pPr>
            <w:r w:rsidRPr="003101F4">
              <w:t>SPIM1 Clock</w:t>
            </w:r>
          </w:p>
        </w:tc>
        <w:tc>
          <w:tcPr>
            <w:tcW w:w="1640" w:type="dxa"/>
            <w:shd w:val="clear" w:color="auto" w:fill="auto"/>
          </w:tcPr>
          <w:p w14:paraId="7EBF18B0" w14:textId="309DFEE3" w:rsidR="003101F4" w:rsidRPr="003101F4" w:rsidRDefault="003101F4" w:rsidP="003101F4">
            <w:pPr>
              <w:pStyle w:val="CellBodyLeft"/>
            </w:pPr>
            <w:r w:rsidRPr="003101F4">
              <w:t>Verify Guidelines have been met or list required actions for compliance.</w:t>
            </w:r>
          </w:p>
        </w:tc>
      </w:tr>
      <w:tr w:rsidR="003101F4" w:rsidRPr="00D31029" w14:paraId="107A3D7F" w14:textId="77777777" w:rsidTr="000D162B">
        <w:trPr>
          <w:trHeight w:val="876"/>
        </w:trPr>
        <w:tc>
          <w:tcPr>
            <w:tcW w:w="1642" w:type="dxa"/>
            <w:shd w:val="clear" w:color="auto" w:fill="auto"/>
          </w:tcPr>
          <w:p w14:paraId="05F1CEB1" w14:textId="3C95F47F" w:rsidR="003101F4" w:rsidRPr="003101F4" w:rsidRDefault="003101F4" w:rsidP="003101F4">
            <w:pPr>
              <w:pStyle w:val="CellBodyLeft"/>
            </w:pPr>
            <w:r w:rsidRPr="003101F4">
              <w:t>SPIM1_MOSI</w:t>
            </w:r>
          </w:p>
        </w:tc>
        <w:tc>
          <w:tcPr>
            <w:tcW w:w="1254" w:type="dxa"/>
          </w:tcPr>
          <w:p w14:paraId="289300CC" w14:textId="5FD1914A" w:rsidR="003101F4" w:rsidRPr="003101F4" w:rsidRDefault="003101F4" w:rsidP="003101F4">
            <w:pPr>
              <w:pStyle w:val="CellBodyLeft"/>
            </w:pPr>
            <w:r w:rsidRPr="003101F4">
              <w:t>HPS_IOA_10</w:t>
            </w:r>
          </w:p>
        </w:tc>
        <w:tc>
          <w:tcPr>
            <w:tcW w:w="1254" w:type="dxa"/>
          </w:tcPr>
          <w:p w14:paraId="2A9247D3" w14:textId="05BFA5F8" w:rsidR="003101F4" w:rsidRPr="003101F4" w:rsidRDefault="003101F4" w:rsidP="003101F4">
            <w:pPr>
              <w:pStyle w:val="CellBodyLeft"/>
            </w:pPr>
            <w:r w:rsidRPr="003101F4">
              <w:t>HPS_IOA_22</w:t>
            </w:r>
          </w:p>
        </w:tc>
        <w:tc>
          <w:tcPr>
            <w:tcW w:w="1254" w:type="dxa"/>
          </w:tcPr>
          <w:p w14:paraId="48DA3D4F" w14:textId="244EC5A8" w:rsidR="003101F4" w:rsidRPr="003101F4" w:rsidRDefault="003101F4" w:rsidP="003101F4">
            <w:pPr>
              <w:pStyle w:val="CellBodyLeft"/>
            </w:pPr>
            <w:r w:rsidRPr="003101F4">
              <w:t>HPS_IOB_2</w:t>
            </w:r>
          </w:p>
        </w:tc>
        <w:tc>
          <w:tcPr>
            <w:tcW w:w="1148" w:type="dxa"/>
            <w:shd w:val="clear" w:color="auto" w:fill="auto"/>
          </w:tcPr>
          <w:p w14:paraId="776EE51D" w14:textId="77777777" w:rsidR="003101F4" w:rsidRPr="003101F4" w:rsidRDefault="003101F4" w:rsidP="003101F4">
            <w:pPr>
              <w:pStyle w:val="CellBodyLeft"/>
            </w:pPr>
          </w:p>
        </w:tc>
        <w:tc>
          <w:tcPr>
            <w:tcW w:w="2117" w:type="dxa"/>
            <w:shd w:val="clear" w:color="auto" w:fill="auto"/>
          </w:tcPr>
          <w:p w14:paraId="745870C9" w14:textId="7D017819" w:rsidR="003101F4" w:rsidRPr="003101F4" w:rsidRDefault="003101F4" w:rsidP="003101F4">
            <w:pPr>
              <w:pStyle w:val="CellBodyLeft"/>
            </w:pPr>
            <w:r w:rsidRPr="003101F4">
              <w:t>SPIM1 Master Out Slave In</w:t>
            </w:r>
          </w:p>
        </w:tc>
        <w:tc>
          <w:tcPr>
            <w:tcW w:w="1640" w:type="dxa"/>
            <w:shd w:val="clear" w:color="auto" w:fill="auto"/>
          </w:tcPr>
          <w:p w14:paraId="7FEBB48B" w14:textId="4A9C589D" w:rsidR="003101F4" w:rsidRPr="003101F4" w:rsidRDefault="003101F4" w:rsidP="003101F4">
            <w:pPr>
              <w:pStyle w:val="CellBodyLeft"/>
            </w:pPr>
            <w:r w:rsidRPr="003101F4">
              <w:t>Verify Guidelines have been met or list required actions for compliance.</w:t>
            </w:r>
          </w:p>
        </w:tc>
      </w:tr>
      <w:tr w:rsidR="003101F4" w:rsidRPr="00D31029" w14:paraId="658AADF5" w14:textId="77777777" w:rsidTr="000D162B">
        <w:trPr>
          <w:trHeight w:val="863"/>
        </w:trPr>
        <w:tc>
          <w:tcPr>
            <w:tcW w:w="1642" w:type="dxa"/>
            <w:shd w:val="clear" w:color="auto" w:fill="auto"/>
          </w:tcPr>
          <w:p w14:paraId="4E0355D9" w14:textId="144082F2" w:rsidR="003101F4" w:rsidRPr="003101F4" w:rsidRDefault="003101F4" w:rsidP="003101F4">
            <w:pPr>
              <w:pStyle w:val="CellBodyLeft"/>
            </w:pPr>
            <w:r w:rsidRPr="003101F4">
              <w:t>SPIM1_MISO</w:t>
            </w:r>
          </w:p>
        </w:tc>
        <w:tc>
          <w:tcPr>
            <w:tcW w:w="1254" w:type="dxa"/>
          </w:tcPr>
          <w:p w14:paraId="710154A6" w14:textId="09EC49D2" w:rsidR="003101F4" w:rsidRPr="003101F4" w:rsidRDefault="003101F4" w:rsidP="003101F4">
            <w:pPr>
              <w:pStyle w:val="CellBodyLeft"/>
            </w:pPr>
            <w:r w:rsidRPr="003101F4">
              <w:t>HPS_IOA_11</w:t>
            </w:r>
          </w:p>
        </w:tc>
        <w:tc>
          <w:tcPr>
            <w:tcW w:w="1254" w:type="dxa"/>
          </w:tcPr>
          <w:p w14:paraId="5B1956F2" w14:textId="48D8B0D7" w:rsidR="003101F4" w:rsidRPr="003101F4" w:rsidRDefault="003101F4" w:rsidP="003101F4">
            <w:pPr>
              <w:pStyle w:val="CellBodyLeft"/>
            </w:pPr>
            <w:r w:rsidRPr="003101F4">
              <w:t>HPS_IOA_23</w:t>
            </w:r>
          </w:p>
        </w:tc>
        <w:tc>
          <w:tcPr>
            <w:tcW w:w="1254" w:type="dxa"/>
          </w:tcPr>
          <w:p w14:paraId="76295874" w14:textId="3C0500BF" w:rsidR="003101F4" w:rsidRPr="003101F4" w:rsidRDefault="003101F4" w:rsidP="003101F4">
            <w:pPr>
              <w:pStyle w:val="CellBodyLeft"/>
            </w:pPr>
            <w:r w:rsidRPr="003101F4">
              <w:t>HPS_IOB_3</w:t>
            </w:r>
          </w:p>
        </w:tc>
        <w:tc>
          <w:tcPr>
            <w:tcW w:w="1148" w:type="dxa"/>
            <w:shd w:val="clear" w:color="auto" w:fill="auto"/>
          </w:tcPr>
          <w:p w14:paraId="2B33527A" w14:textId="77777777" w:rsidR="003101F4" w:rsidRPr="003101F4" w:rsidRDefault="003101F4" w:rsidP="003101F4">
            <w:pPr>
              <w:pStyle w:val="CellBodyLeft"/>
            </w:pPr>
          </w:p>
        </w:tc>
        <w:tc>
          <w:tcPr>
            <w:tcW w:w="2117" w:type="dxa"/>
            <w:shd w:val="clear" w:color="auto" w:fill="auto"/>
          </w:tcPr>
          <w:p w14:paraId="6AEFE15E" w14:textId="26FA74A8" w:rsidR="003101F4" w:rsidRPr="003101F4" w:rsidRDefault="003101F4" w:rsidP="003101F4">
            <w:pPr>
              <w:pStyle w:val="CellBodyLeft"/>
            </w:pPr>
            <w:r w:rsidRPr="003101F4">
              <w:t>SPIM1 Master In Slave Out</w:t>
            </w:r>
          </w:p>
        </w:tc>
        <w:tc>
          <w:tcPr>
            <w:tcW w:w="1640" w:type="dxa"/>
            <w:shd w:val="clear" w:color="auto" w:fill="auto"/>
          </w:tcPr>
          <w:p w14:paraId="0FA5C531" w14:textId="6B006A41" w:rsidR="003101F4" w:rsidRPr="003101F4" w:rsidRDefault="003101F4" w:rsidP="003101F4">
            <w:pPr>
              <w:pStyle w:val="CellBodyLeft"/>
            </w:pPr>
            <w:r w:rsidRPr="003101F4">
              <w:t>Verify Guidelines have been met or list required actions for compliance.</w:t>
            </w:r>
          </w:p>
        </w:tc>
      </w:tr>
      <w:tr w:rsidR="003101F4" w:rsidRPr="00D31029" w14:paraId="3A9EE13B" w14:textId="77777777" w:rsidTr="000D162B">
        <w:trPr>
          <w:trHeight w:val="876"/>
        </w:trPr>
        <w:tc>
          <w:tcPr>
            <w:tcW w:w="1642" w:type="dxa"/>
            <w:shd w:val="clear" w:color="auto" w:fill="auto"/>
          </w:tcPr>
          <w:p w14:paraId="24E1303C" w14:textId="7C336FB1" w:rsidR="003101F4" w:rsidRPr="003101F4" w:rsidRDefault="003101F4" w:rsidP="003101F4">
            <w:pPr>
              <w:pStyle w:val="CellBodyLeft"/>
            </w:pPr>
            <w:r w:rsidRPr="003101F4">
              <w:t>SPIM1_SS0_N</w:t>
            </w:r>
          </w:p>
        </w:tc>
        <w:tc>
          <w:tcPr>
            <w:tcW w:w="1254" w:type="dxa"/>
          </w:tcPr>
          <w:p w14:paraId="6E043CFE" w14:textId="5C50E2A5" w:rsidR="003101F4" w:rsidRPr="003101F4" w:rsidRDefault="003101F4" w:rsidP="003101F4">
            <w:pPr>
              <w:pStyle w:val="CellBodyLeft"/>
            </w:pPr>
            <w:r w:rsidRPr="003101F4">
              <w:t>HPS_IOA_12</w:t>
            </w:r>
          </w:p>
        </w:tc>
        <w:tc>
          <w:tcPr>
            <w:tcW w:w="1254" w:type="dxa"/>
          </w:tcPr>
          <w:p w14:paraId="33A4DC41" w14:textId="2613ABD6" w:rsidR="003101F4" w:rsidRPr="003101F4" w:rsidRDefault="003101F4" w:rsidP="003101F4">
            <w:pPr>
              <w:pStyle w:val="CellBodyLeft"/>
            </w:pPr>
            <w:r w:rsidRPr="003101F4">
              <w:t>HPS_IOA_24</w:t>
            </w:r>
          </w:p>
        </w:tc>
        <w:tc>
          <w:tcPr>
            <w:tcW w:w="1254" w:type="dxa"/>
          </w:tcPr>
          <w:p w14:paraId="56A26661" w14:textId="5BB3E6B0" w:rsidR="003101F4" w:rsidRPr="003101F4" w:rsidRDefault="003101F4" w:rsidP="003101F4">
            <w:pPr>
              <w:pStyle w:val="CellBodyLeft"/>
            </w:pPr>
            <w:r w:rsidRPr="003101F4">
              <w:t>HPS_IOB_4</w:t>
            </w:r>
          </w:p>
        </w:tc>
        <w:tc>
          <w:tcPr>
            <w:tcW w:w="1148" w:type="dxa"/>
            <w:shd w:val="clear" w:color="auto" w:fill="auto"/>
          </w:tcPr>
          <w:p w14:paraId="2F3E7CFE" w14:textId="77777777" w:rsidR="003101F4" w:rsidRPr="003101F4" w:rsidRDefault="003101F4" w:rsidP="003101F4">
            <w:pPr>
              <w:pStyle w:val="CellBodyLeft"/>
            </w:pPr>
          </w:p>
        </w:tc>
        <w:tc>
          <w:tcPr>
            <w:tcW w:w="2117" w:type="dxa"/>
            <w:shd w:val="clear" w:color="auto" w:fill="auto"/>
          </w:tcPr>
          <w:p w14:paraId="1FA5E5C0" w14:textId="77777777" w:rsidR="003101F4" w:rsidRPr="003101F4" w:rsidRDefault="003101F4" w:rsidP="003101F4">
            <w:pPr>
              <w:pStyle w:val="CellBodyLeft"/>
            </w:pPr>
            <w:r w:rsidRPr="003101F4">
              <w:t>SPIM1 Slave Select 0</w:t>
            </w:r>
          </w:p>
          <w:p w14:paraId="0B4DE961" w14:textId="77777777" w:rsidR="003101F4" w:rsidRPr="003101F4" w:rsidRDefault="003101F4" w:rsidP="003101F4">
            <w:pPr>
              <w:pStyle w:val="CellBodyLeft"/>
            </w:pPr>
          </w:p>
        </w:tc>
        <w:tc>
          <w:tcPr>
            <w:tcW w:w="1640" w:type="dxa"/>
            <w:shd w:val="clear" w:color="auto" w:fill="auto"/>
          </w:tcPr>
          <w:p w14:paraId="46FEDE31" w14:textId="09F93D0C" w:rsidR="003101F4" w:rsidRPr="003101F4" w:rsidRDefault="003101F4" w:rsidP="003101F4">
            <w:pPr>
              <w:pStyle w:val="CellBodyLeft"/>
            </w:pPr>
            <w:r w:rsidRPr="003101F4">
              <w:t>Verify Guidelines have been met or list required actions for compliance.</w:t>
            </w:r>
          </w:p>
        </w:tc>
      </w:tr>
      <w:tr w:rsidR="003101F4" w:rsidRPr="00D31029" w14:paraId="304A08A3" w14:textId="77777777" w:rsidTr="000D162B">
        <w:trPr>
          <w:trHeight w:val="876"/>
        </w:trPr>
        <w:tc>
          <w:tcPr>
            <w:tcW w:w="1642" w:type="dxa"/>
            <w:shd w:val="clear" w:color="auto" w:fill="auto"/>
          </w:tcPr>
          <w:p w14:paraId="54335FB5" w14:textId="233A120F" w:rsidR="003101F4" w:rsidRPr="003101F4" w:rsidRDefault="003101F4" w:rsidP="003101F4">
            <w:pPr>
              <w:pStyle w:val="CellBodyLeft"/>
            </w:pPr>
            <w:r w:rsidRPr="003101F4">
              <w:lastRenderedPageBreak/>
              <w:t>SPIM1_SS1_N</w:t>
            </w:r>
          </w:p>
        </w:tc>
        <w:tc>
          <w:tcPr>
            <w:tcW w:w="1254" w:type="dxa"/>
          </w:tcPr>
          <w:p w14:paraId="51EB8702" w14:textId="05D38FD0" w:rsidR="003101F4" w:rsidRPr="003101F4" w:rsidRDefault="003101F4" w:rsidP="003101F4">
            <w:pPr>
              <w:pStyle w:val="CellBodyLeft"/>
            </w:pPr>
            <w:r w:rsidRPr="003101F4">
              <w:t>HPS_IOA_2</w:t>
            </w:r>
          </w:p>
        </w:tc>
        <w:tc>
          <w:tcPr>
            <w:tcW w:w="1254" w:type="dxa"/>
          </w:tcPr>
          <w:p w14:paraId="53A732EA" w14:textId="2040C12E" w:rsidR="003101F4" w:rsidRPr="003101F4" w:rsidRDefault="003101F4" w:rsidP="003101F4">
            <w:pPr>
              <w:pStyle w:val="CellBodyLeft"/>
            </w:pPr>
            <w:r w:rsidRPr="003101F4">
              <w:t>HPS_IOA_20</w:t>
            </w:r>
          </w:p>
        </w:tc>
        <w:tc>
          <w:tcPr>
            <w:tcW w:w="1254" w:type="dxa"/>
          </w:tcPr>
          <w:p w14:paraId="50591705" w14:textId="6F3FD867" w:rsidR="003101F4" w:rsidRPr="003101F4" w:rsidRDefault="003101F4" w:rsidP="003101F4">
            <w:pPr>
              <w:pStyle w:val="CellBodyLeft"/>
            </w:pPr>
            <w:r w:rsidRPr="003101F4">
              <w:t>HPS_IOB_5</w:t>
            </w:r>
          </w:p>
        </w:tc>
        <w:tc>
          <w:tcPr>
            <w:tcW w:w="1148" w:type="dxa"/>
            <w:shd w:val="clear" w:color="auto" w:fill="auto"/>
          </w:tcPr>
          <w:p w14:paraId="04D4F6C2" w14:textId="77777777" w:rsidR="003101F4" w:rsidRPr="003101F4" w:rsidRDefault="003101F4" w:rsidP="003101F4">
            <w:pPr>
              <w:pStyle w:val="CellBodyLeft"/>
            </w:pPr>
          </w:p>
        </w:tc>
        <w:tc>
          <w:tcPr>
            <w:tcW w:w="2117" w:type="dxa"/>
            <w:shd w:val="clear" w:color="auto" w:fill="auto"/>
          </w:tcPr>
          <w:p w14:paraId="7F5DC753" w14:textId="77777777" w:rsidR="003101F4" w:rsidRPr="003101F4" w:rsidRDefault="003101F4" w:rsidP="003101F4">
            <w:pPr>
              <w:pStyle w:val="CellBodyLeft"/>
            </w:pPr>
            <w:r w:rsidRPr="003101F4">
              <w:t>SPIM1 Slave Select 1</w:t>
            </w:r>
          </w:p>
          <w:p w14:paraId="790B1F14" w14:textId="77777777" w:rsidR="003101F4" w:rsidRPr="003101F4" w:rsidRDefault="003101F4" w:rsidP="003101F4">
            <w:pPr>
              <w:pStyle w:val="CellBodyLeft"/>
            </w:pPr>
          </w:p>
        </w:tc>
        <w:tc>
          <w:tcPr>
            <w:tcW w:w="1640" w:type="dxa"/>
            <w:shd w:val="clear" w:color="auto" w:fill="auto"/>
          </w:tcPr>
          <w:p w14:paraId="3AB441B8" w14:textId="415B728B" w:rsidR="003101F4" w:rsidRPr="003101F4" w:rsidRDefault="003101F4" w:rsidP="003101F4">
            <w:pPr>
              <w:pStyle w:val="CellBodyLeft"/>
            </w:pPr>
            <w:r w:rsidRPr="003101F4">
              <w:t>Verify Guidelines have been met or list required actions for compliance.</w:t>
            </w:r>
          </w:p>
        </w:tc>
      </w:tr>
      <w:tr w:rsidR="003101F4" w:rsidRPr="00D31029" w14:paraId="5717F18E" w14:textId="77777777" w:rsidTr="000D162B">
        <w:trPr>
          <w:trHeight w:val="863"/>
        </w:trPr>
        <w:tc>
          <w:tcPr>
            <w:tcW w:w="1642" w:type="dxa"/>
            <w:shd w:val="clear" w:color="auto" w:fill="auto"/>
          </w:tcPr>
          <w:p w14:paraId="120A73A8" w14:textId="4C9ABA1D" w:rsidR="003101F4" w:rsidRPr="003101F4" w:rsidRDefault="003101F4" w:rsidP="003101F4">
            <w:pPr>
              <w:pStyle w:val="CellBodyLeft"/>
            </w:pPr>
            <w:r w:rsidRPr="003101F4">
              <w:t>SPIS0_CLK</w:t>
            </w:r>
          </w:p>
        </w:tc>
        <w:tc>
          <w:tcPr>
            <w:tcW w:w="1254" w:type="dxa"/>
          </w:tcPr>
          <w:p w14:paraId="36039E84" w14:textId="66E2C918" w:rsidR="003101F4" w:rsidRPr="003101F4" w:rsidRDefault="003101F4" w:rsidP="003101F4">
            <w:pPr>
              <w:pStyle w:val="CellBodyLeft"/>
            </w:pPr>
            <w:r w:rsidRPr="003101F4">
              <w:t>HPS_IOA_1</w:t>
            </w:r>
          </w:p>
        </w:tc>
        <w:tc>
          <w:tcPr>
            <w:tcW w:w="1254" w:type="dxa"/>
          </w:tcPr>
          <w:p w14:paraId="43E5076B" w14:textId="25498067" w:rsidR="003101F4" w:rsidRPr="003101F4" w:rsidRDefault="003101F4" w:rsidP="003101F4">
            <w:pPr>
              <w:pStyle w:val="CellBodyLeft"/>
            </w:pPr>
            <w:r w:rsidRPr="003101F4">
              <w:t>HPS_IOA_21</w:t>
            </w:r>
          </w:p>
        </w:tc>
        <w:tc>
          <w:tcPr>
            <w:tcW w:w="1254" w:type="dxa"/>
          </w:tcPr>
          <w:p w14:paraId="445A6911" w14:textId="0FCFAB5D" w:rsidR="003101F4" w:rsidRPr="003101F4" w:rsidRDefault="003101F4" w:rsidP="003101F4">
            <w:pPr>
              <w:pStyle w:val="CellBodyLeft"/>
            </w:pPr>
            <w:r w:rsidRPr="003101F4">
              <w:t>HPS_IOB_9</w:t>
            </w:r>
          </w:p>
        </w:tc>
        <w:tc>
          <w:tcPr>
            <w:tcW w:w="1148" w:type="dxa"/>
            <w:shd w:val="clear" w:color="auto" w:fill="auto"/>
          </w:tcPr>
          <w:p w14:paraId="5B7D78CE" w14:textId="77777777" w:rsidR="003101F4" w:rsidRPr="003101F4" w:rsidRDefault="003101F4" w:rsidP="003101F4">
            <w:pPr>
              <w:pStyle w:val="CellBodyLeft"/>
            </w:pPr>
          </w:p>
        </w:tc>
        <w:tc>
          <w:tcPr>
            <w:tcW w:w="2117" w:type="dxa"/>
            <w:shd w:val="clear" w:color="auto" w:fill="auto"/>
          </w:tcPr>
          <w:p w14:paraId="7790698C" w14:textId="2CEDCE40" w:rsidR="003101F4" w:rsidRPr="003101F4" w:rsidRDefault="003101F4" w:rsidP="003101F4">
            <w:pPr>
              <w:pStyle w:val="CellBodyLeft"/>
            </w:pPr>
            <w:r w:rsidRPr="003101F4">
              <w:t>SPIS0 Clock</w:t>
            </w:r>
          </w:p>
        </w:tc>
        <w:tc>
          <w:tcPr>
            <w:tcW w:w="1640" w:type="dxa"/>
            <w:shd w:val="clear" w:color="auto" w:fill="auto"/>
          </w:tcPr>
          <w:p w14:paraId="7A2E2395" w14:textId="6C4602C1" w:rsidR="003101F4" w:rsidRPr="003101F4" w:rsidRDefault="003101F4" w:rsidP="003101F4">
            <w:pPr>
              <w:pStyle w:val="CellBodyLeft"/>
            </w:pPr>
            <w:r w:rsidRPr="003101F4">
              <w:t>Verify Guidelines have been met or list required actions for compliance.</w:t>
            </w:r>
          </w:p>
        </w:tc>
      </w:tr>
      <w:tr w:rsidR="003101F4" w:rsidRPr="00D31029" w14:paraId="32DA1A45" w14:textId="77777777" w:rsidTr="000D162B">
        <w:trPr>
          <w:trHeight w:val="876"/>
        </w:trPr>
        <w:tc>
          <w:tcPr>
            <w:tcW w:w="1642" w:type="dxa"/>
            <w:shd w:val="clear" w:color="auto" w:fill="auto"/>
          </w:tcPr>
          <w:p w14:paraId="2BD51837" w14:textId="742E9351" w:rsidR="003101F4" w:rsidRPr="003101F4" w:rsidRDefault="003101F4" w:rsidP="003101F4">
            <w:pPr>
              <w:pStyle w:val="CellBodyLeft"/>
            </w:pPr>
            <w:r w:rsidRPr="003101F4">
              <w:t>SPIS0_MOSI</w:t>
            </w:r>
          </w:p>
        </w:tc>
        <w:tc>
          <w:tcPr>
            <w:tcW w:w="1254" w:type="dxa"/>
          </w:tcPr>
          <w:p w14:paraId="290EC375" w14:textId="39D68ADB" w:rsidR="003101F4" w:rsidRPr="003101F4" w:rsidRDefault="003101F4" w:rsidP="003101F4">
            <w:pPr>
              <w:pStyle w:val="CellBodyLeft"/>
            </w:pPr>
            <w:r w:rsidRPr="003101F4">
              <w:t>HPS_IOA_2</w:t>
            </w:r>
          </w:p>
        </w:tc>
        <w:tc>
          <w:tcPr>
            <w:tcW w:w="1254" w:type="dxa"/>
          </w:tcPr>
          <w:p w14:paraId="366D324D" w14:textId="7699B3EB" w:rsidR="003101F4" w:rsidRPr="003101F4" w:rsidRDefault="003101F4" w:rsidP="003101F4">
            <w:pPr>
              <w:pStyle w:val="CellBodyLeft"/>
            </w:pPr>
            <w:r w:rsidRPr="003101F4">
              <w:t>HPS_IOA_22</w:t>
            </w:r>
          </w:p>
        </w:tc>
        <w:tc>
          <w:tcPr>
            <w:tcW w:w="1254" w:type="dxa"/>
          </w:tcPr>
          <w:p w14:paraId="162F82CD" w14:textId="01983FB4" w:rsidR="003101F4" w:rsidRPr="003101F4" w:rsidRDefault="003101F4" w:rsidP="003101F4">
            <w:pPr>
              <w:pStyle w:val="CellBodyLeft"/>
            </w:pPr>
            <w:r w:rsidRPr="003101F4">
              <w:t>HPS_IOB_10</w:t>
            </w:r>
          </w:p>
        </w:tc>
        <w:tc>
          <w:tcPr>
            <w:tcW w:w="1148" w:type="dxa"/>
            <w:shd w:val="clear" w:color="auto" w:fill="auto"/>
          </w:tcPr>
          <w:p w14:paraId="37B9A93F" w14:textId="77777777" w:rsidR="003101F4" w:rsidRPr="003101F4" w:rsidRDefault="003101F4" w:rsidP="003101F4">
            <w:pPr>
              <w:pStyle w:val="CellBodyLeft"/>
            </w:pPr>
          </w:p>
        </w:tc>
        <w:tc>
          <w:tcPr>
            <w:tcW w:w="2117" w:type="dxa"/>
            <w:shd w:val="clear" w:color="auto" w:fill="auto"/>
          </w:tcPr>
          <w:p w14:paraId="689EA742" w14:textId="48D07D49" w:rsidR="003101F4" w:rsidRPr="003101F4" w:rsidRDefault="003101F4" w:rsidP="003101F4">
            <w:pPr>
              <w:pStyle w:val="CellBodyLeft"/>
            </w:pPr>
            <w:r w:rsidRPr="003101F4">
              <w:t>SPIS0 Master Out Slave In</w:t>
            </w:r>
          </w:p>
        </w:tc>
        <w:tc>
          <w:tcPr>
            <w:tcW w:w="1640" w:type="dxa"/>
            <w:shd w:val="clear" w:color="auto" w:fill="auto"/>
          </w:tcPr>
          <w:p w14:paraId="298372DC" w14:textId="54E49229" w:rsidR="003101F4" w:rsidRPr="003101F4" w:rsidRDefault="003101F4" w:rsidP="003101F4">
            <w:pPr>
              <w:pStyle w:val="CellBodyLeft"/>
            </w:pPr>
            <w:r w:rsidRPr="003101F4">
              <w:t>Verify Guidelines have been met or list required actions for compliance.</w:t>
            </w:r>
          </w:p>
        </w:tc>
      </w:tr>
      <w:tr w:rsidR="003101F4" w:rsidRPr="00D31029" w14:paraId="44B7CD7F" w14:textId="77777777" w:rsidTr="000D162B">
        <w:trPr>
          <w:trHeight w:val="876"/>
        </w:trPr>
        <w:tc>
          <w:tcPr>
            <w:tcW w:w="1642" w:type="dxa"/>
            <w:shd w:val="clear" w:color="auto" w:fill="auto"/>
          </w:tcPr>
          <w:p w14:paraId="079BD07A" w14:textId="5A5357E7" w:rsidR="003101F4" w:rsidRPr="003101F4" w:rsidRDefault="003101F4" w:rsidP="003101F4">
            <w:pPr>
              <w:pStyle w:val="CellBodyLeft"/>
            </w:pPr>
            <w:r w:rsidRPr="003101F4">
              <w:t>SPIS0_MISO</w:t>
            </w:r>
          </w:p>
        </w:tc>
        <w:tc>
          <w:tcPr>
            <w:tcW w:w="1254" w:type="dxa"/>
          </w:tcPr>
          <w:p w14:paraId="7F997B75" w14:textId="4A601FCB" w:rsidR="003101F4" w:rsidRPr="003101F4" w:rsidRDefault="003101F4" w:rsidP="003101F4">
            <w:pPr>
              <w:pStyle w:val="CellBodyLeft"/>
            </w:pPr>
            <w:r w:rsidRPr="003101F4">
              <w:t>HPS_IOA_4</w:t>
            </w:r>
          </w:p>
        </w:tc>
        <w:tc>
          <w:tcPr>
            <w:tcW w:w="1254" w:type="dxa"/>
          </w:tcPr>
          <w:p w14:paraId="3E223EFA" w14:textId="64B097A5" w:rsidR="003101F4" w:rsidRPr="003101F4" w:rsidRDefault="003101F4" w:rsidP="003101F4">
            <w:pPr>
              <w:pStyle w:val="CellBodyLeft"/>
            </w:pPr>
            <w:r w:rsidRPr="003101F4">
              <w:t>HPS_IOA_24</w:t>
            </w:r>
          </w:p>
        </w:tc>
        <w:tc>
          <w:tcPr>
            <w:tcW w:w="1254" w:type="dxa"/>
          </w:tcPr>
          <w:p w14:paraId="42D6BFE2" w14:textId="65B67A2B" w:rsidR="003101F4" w:rsidRPr="003101F4" w:rsidRDefault="003101F4" w:rsidP="003101F4">
            <w:pPr>
              <w:pStyle w:val="CellBodyLeft"/>
            </w:pPr>
            <w:r w:rsidRPr="003101F4">
              <w:t>HPS_IOB_12</w:t>
            </w:r>
          </w:p>
        </w:tc>
        <w:tc>
          <w:tcPr>
            <w:tcW w:w="1148" w:type="dxa"/>
            <w:shd w:val="clear" w:color="auto" w:fill="auto"/>
          </w:tcPr>
          <w:p w14:paraId="438C0A62" w14:textId="77777777" w:rsidR="003101F4" w:rsidRPr="003101F4" w:rsidRDefault="003101F4" w:rsidP="003101F4">
            <w:pPr>
              <w:pStyle w:val="CellBodyLeft"/>
            </w:pPr>
          </w:p>
        </w:tc>
        <w:tc>
          <w:tcPr>
            <w:tcW w:w="2117" w:type="dxa"/>
            <w:shd w:val="clear" w:color="auto" w:fill="auto"/>
          </w:tcPr>
          <w:p w14:paraId="6E771DCD" w14:textId="2479ACAC" w:rsidR="003101F4" w:rsidRPr="003101F4" w:rsidRDefault="003101F4" w:rsidP="003101F4">
            <w:pPr>
              <w:pStyle w:val="CellBodyLeft"/>
            </w:pPr>
            <w:r w:rsidRPr="003101F4">
              <w:t>SPIS0 Master In Slave Out</w:t>
            </w:r>
          </w:p>
        </w:tc>
        <w:tc>
          <w:tcPr>
            <w:tcW w:w="1640" w:type="dxa"/>
            <w:shd w:val="clear" w:color="auto" w:fill="auto"/>
          </w:tcPr>
          <w:p w14:paraId="6ABF3742" w14:textId="0B4838CF" w:rsidR="003101F4" w:rsidRPr="003101F4" w:rsidRDefault="003101F4" w:rsidP="003101F4">
            <w:pPr>
              <w:pStyle w:val="CellBodyLeft"/>
            </w:pPr>
            <w:r w:rsidRPr="003101F4">
              <w:t>Verify Guidelines have been met or list required actions for compliance.</w:t>
            </w:r>
          </w:p>
        </w:tc>
      </w:tr>
      <w:tr w:rsidR="003101F4" w:rsidRPr="00D31029" w14:paraId="68CFDF23" w14:textId="77777777" w:rsidTr="000D162B">
        <w:trPr>
          <w:trHeight w:val="863"/>
        </w:trPr>
        <w:tc>
          <w:tcPr>
            <w:tcW w:w="1642" w:type="dxa"/>
            <w:shd w:val="clear" w:color="auto" w:fill="auto"/>
          </w:tcPr>
          <w:p w14:paraId="5EFFBC2A" w14:textId="09B0254C" w:rsidR="003101F4" w:rsidRPr="003101F4" w:rsidRDefault="003101F4" w:rsidP="003101F4">
            <w:pPr>
              <w:pStyle w:val="CellBodyLeft"/>
            </w:pPr>
            <w:r w:rsidRPr="003101F4">
              <w:t>SPIS0_SS0_N</w:t>
            </w:r>
          </w:p>
        </w:tc>
        <w:tc>
          <w:tcPr>
            <w:tcW w:w="1254" w:type="dxa"/>
          </w:tcPr>
          <w:p w14:paraId="13E28614" w14:textId="45939772" w:rsidR="003101F4" w:rsidRPr="003101F4" w:rsidRDefault="003101F4" w:rsidP="003101F4">
            <w:pPr>
              <w:pStyle w:val="CellBodyLeft"/>
            </w:pPr>
            <w:r w:rsidRPr="003101F4">
              <w:t>HPS_IOA_3</w:t>
            </w:r>
          </w:p>
        </w:tc>
        <w:tc>
          <w:tcPr>
            <w:tcW w:w="1254" w:type="dxa"/>
          </w:tcPr>
          <w:p w14:paraId="743E798A" w14:textId="4A25CB27" w:rsidR="003101F4" w:rsidRPr="003101F4" w:rsidRDefault="003101F4" w:rsidP="003101F4">
            <w:pPr>
              <w:pStyle w:val="CellBodyLeft"/>
            </w:pPr>
            <w:r w:rsidRPr="003101F4">
              <w:t>HPS_IOA_23</w:t>
            </w:r>
          </w:p>
        </w:tc>
        <w:tc>
          <w:tcPr>
            <w:tcW w:w="1254" w:type="dxa"/>
          </w:tcPr>
          <w:p w14:paraId="1BC99FE4" w14:textId="26EF6FBC" w:rsidR="003101F4" w:rsidRPr="003101F4" w:rsidRDefault="003101F4" w:rsidP="003101F4">
            <w:pPr>
              <w:pStyle w:val="CellBodyLeft"/>
            </w:pPr>
            <w:r w:rsidRPr="003101F4">
              <w:t>HPS_IOB_11</w:t>
            </w:r>
          </w:p>
        </w:tc>
        <w:tc>
          <w:tcPr>
            <w:tcW w:w="1148" w:type="dxa"/>
            <w:shd w:val="clear" w:color="auto" w:fill="auto"/>
          </w:tcPr>
          <w:p w14:paraId="2107B1F1" w14:textId="77777777" w:rsidR="003101F4" w:rsidRPr="003101F4" w:rsidRDefault="003101F4" w:rsidP="003101F4">
            <w:pPr>
              <w:pStyle w:val="CellBodyLeft"/>
            </w:pPr>
          </w:p>
        </w:tc>
        <w:tc>
          <w:tcPr>
            <w:tcW w:w="2117" w:type="dxa"/>
            <w:shd w:val="clear" w:color="auto" w:fill="auto"/>
          </w:tcPr>
          <w:p w14:paraId="4A9E4D99" w14:textId="77777777" w:rsidR="003101F4" w:rsidRPr="003101F4" w:rsidRDefault="003101F4" w:rsidP="003101F4">
            <w:pPr>
              <w:pStyle w:val="CellBodyLeft"/>
            </w:pPr>
            <w:r w:rsidRPr="003101F4">
              <w:t>SPIS0 Slave Select 0</w:t>
            </w:r>
          </w:p>
          <w:p w14:paraId="3F42224C" w14:textId="77777777" w:rsidR="003101F4" w:rsidRPr="003101F4" w:rsidRDefault="003101F4" w:rsidP="003101F4">
            <w:pPr>
              <w:pStyle w:val="CellBodyLeft"/>
            </w:pPr>
          </w:p>
        </w:tc>
        <w:tc>
          <w:tcPr>
            <w:tcW w:w="1640" w:type="dxa"/>
            <w:shd w:val="clear" w:color="auto" w:fill="auto"/>
          </w:tcPr>
          <w:p w14:paraId="672A9CD7" w14:textId="6CB810AC" w:rsidR="003101F4" w:rsidRPr="003101F4" w:rsidRDefault="003101F4" w:rsidP="003101F4">
            <w:pPr>
              <w:pStyle w:val="CellBodyLeft"/>
            </w:pPr>
            <w:r w:rsidRPr="003101F4">
              <w:t>Verify Guidelines have been met or list required actions for compliance.</w:t>
            </w:r>
          </w:p>
        </w:tc>
      </w:tr>
      <w:tr w:rsidR="003101F4" w:rsidRPr="00D31029" w14:paraId="1A7D4F9C" w14:textId="77777777" w:rsidTr="000D162B">
        <w:trPr>
          <w:trHeight w:val="876"/>
        </w:trPr>
        <w:tc>
          <w:tcPr>
            <w:tcW w:w="1642" w:type="dxa"/>
            <w:shd w:val="clear" w:color="auto" w:fill="auto"/>
          </w:tcPr>
          <w:p w14:paraId="091F1E93" w14:textId="5463E352" w:rsidR="003101F4" w:rsidRPr="003101F4" w:rsidRDefault="003101F4" w:rsidP="003101F4">
            <w:pPr>
              <w:pStyle w:val="CellBodyLeft"/>
            </w:pPr>
            <w:r w:rsidRPr="003101F4">
              <w:t>SPIS1_CLK</w:t>
            </w:r>
          </w:p>
        </w:tc>
        <w:tc>
          <w:tcPr>
            <w:tcW w:w="1254" w:type="dxa"/>
          </w:tcPr>
          <w:p w14:paraId="09E4A18E" w14:textId="17149DDA" w:rsidR="003101F4" w:rsidRPr="003101F4" w:rsidRDefault="003101F4" w:rsidP="003101F4">
            <w:pPr>
              <w:pStyle w:val="CellBodyLeft"/>
            </w:pPr>
            <w:r w:rsidRPr="003101F4">
              <w:t>HPS_IOA_9</w:t>
            </w:r>
          </w:p>
        </w:tc>
        <w:tc>
          <w:tcPr>
            <w:tcW w:w="1254" w:type="dxa"/>
          </w:tcPr>
          <w:p w14:paraId="23168840" w14:textId="0CF87E9A" w:rsidR="003101F4" w:rsidRPr="003101F4" w:rsidRDefault="003101F4" w:rsidP="003101F4">
            <w:pPr>
              <w:pStyle w:val="CellBodyLeft"/>
            </w:pPr>
            <w:r w:rsidRPr="003101F4">
              <w:t>HPS_IOB_5</w:t>
            </w:r>
          </w:p>
        </w:tc>
        <w:tc>
          <w:tcPr>
            <w:tcW w:w="1254" w:type="dxa"/>
          </w:tcPr>
          <w:p w14:paraId="3275B38D" w14:textId="341D9B95" w:rsidR="003101F4" w:rsidRPr="003101F4" w:rsidRDefault="003101F4" w:rsidP="003101F4">
            <w:pPr>
              <w:pStyle w:val="CellBodyLeft"/>
            </w:pPr>
            <w:r w:rsidRPr="003101F4">
              <w:t>HPS_IOB_21</w:t>
            </w:r>
          </w:p>
        </w:tc>
        <w:tc>
          <w:tcPr>
            <w:tcW w:w="1148" w:type="dxa"/>
            <w:shd w:val="clear" w:color="auto" w:fill="auto"/>
          </w:tcPr>
          <w:p w14:paraId="6875F9D1" w14:textId="77777777" w:rsidR="003101F4" w:rsidRPr="003101F4" w:rsidRDefault="003101F4" w:rsidP="003101F4">
            <w:pPr>
              <w:pStyle w:val="CellBodyLeft"/>
            </w:pPr>
          </w:p>
        </w:tc>
        <w:tc>
          <w:tcPr>
            <w:tcW w:w="2117" w:type="dxa"/>
            <w:shd w:val="clear" w:color="auto" w:fill="auto"/>
          </w:tcPr>
          <w:p w14:paraId="10FDBFB7" w14:textId="6EE68176" w:rsidR="003101F4" w:rsidRPr="003101F4" w:rsidRDefault="003101F4" w:rsidP="003101F4">
            <w:pPr>
              <w:pStyle w:val="CellBodyLeft"/>
            </w:pPr>
            <w:r w:rsidRPr="003101F4">
              <w:t>SPIS1 Clock</w:t>
            </w:r>
          </w:p>
        </w:tc>
        <w:tc>
          <w:tcPr>
            <w:tcW w:w="1640" w:type="dxa"/>
            <w:shd w:val="clear" w:color="auto" w:fill="auto"/>
          </w:tcPr>
          <w:p w14:paraId="71B07B76" w14:textId="6C648E84" w:rsidR="003101F4" w:rsidRPr="003101F4" w:rsidRDefault="003101F4" w:rsidP="003101F4">
            <w:pPr>
              <w:pStyle w:val="CellBodyLeft"/>
            </w:pPr>
            <w:r w:rsidRPr="003101F4">
              <w:t>Verify Guidelines have been met or list required actions for compliance.</w:t>
            </w:r>
          </w:p>
        </w:tc>
      </w:tr>
      <w:tr w:rsidR="003101F4" w:rsidRPr="00D31029" w14:paraId="5747684B" w14:textId="77777777" w:rsidTr="000D162B">
        <w:trPr>
          <w:trHeight w:val="876"/>
        </w:trPr>
        <w:tc>
          <w:tcPr>
            <w:tcW w:w="1642" w:type="dxa"/>
            <w:shd w:val="clear" w:color="auto" w:fill="auto"/>
          </w:tcPr>
          <w:p w14:paraId="4BCC8800" w14:textId="6978E5FA" w:rsidR="003101F4" w:rsidRPr="003101F4" w:rsidRDefault="003101F4" w:rsidP="003101F4">
            <w:pPr>
              <w:pStyle w:val="CellBodyLeft"/>
            </w:pPr>
            <w:r w:rsidRPr="003101F4">
              <w:t>SPIS1_MOSI</w:t>
            </w:r>
          </w:p>
        </w:tc>
        <w:tc>
          <w:tcPr>
            <w:tcW w:w="1254" w:type="dxa"/>
          </w:tcPr>
          <w:p w14:paraId="008A4657" w14:textId="5E1B94C4" w:rsidR="003101F4" w:rsidRPr="003101F4" w:rsidRDefault="003101F4" w:rsidP="003101F4">
            <w:pPr>
              <w:pStyle w:val="CellBodyLeft"/>
            </w:pPr>
            <w:r w:rsidRPr="003101F4">
              <w:t>HPS_IOA_10</w:t>
            </w:r>
          </w:p>
        </w:tc>
        <w:tc>
          <w:tcPr>
            <w:tcW w:w="1254" w:type="dxa"/>
          </w:tcPr>
          <w:p w14:paraId="53B91F04" w14:textId="63270116" w:rsidR="003101F4" w:rsidRPr="003101F4" w:rsidRDefault="003101F4" w:rsidP="003101F4">
            <w:pPr>
              <w:pStyle w:val="CellBodyLeft"/>
            </w:pPr>
            <w:r w:rsidRPr="003101F4">
              <w:t>HPS_IOB_6</w:t>
            </w:r>
          </w:p>
        </w:tc>
        <w:tc>
          <w:tcPr>
            <w:tcW w:w="1254" w:type="dxa"/>
          </w:tcPr>
          <w:p w14:paraId="7FE7CB1F" w14:textId="6A6199AF" w:rsidR="003101F4" w:rsidRPr="003101F4" w:rsidRDefault="003101F4" w:rsidP="003101F4">
            <w:pPr>
              <w:pStyle w:val="CellBodyLeft"/>
            </w:pPr>
            <w:r w:rsidRPr="003101F4">
              <w:t>HPS_IOB_22</w:t>
            </w:r>
          </w:p>
        </w:tc>
        <w:tc>
          <w:tcPr>
            <w:tcW w:w="1148" w:type="dxa"/>
            <w:shd w:val="clear" w:color="auto" w:fill="auto"/>
          </w:tcPr>
          <w:p w14:paraId="7A68546D" w14:textId="77777777" w:rsidR="003101F4" w:rsidRPr="003101F4" w:rsidRDefault="003101F4" w:rsidP="003101F4">
            <w:pPr>
              <w:pStyle w:val="CellBodyLeft"/>
            </w:pPr>
          </w:p>
        </w:tc>
        <w:tc>
          <w:tcPr>
            <w:tcW w:w="2117" w:type="dxa"/>
            <w:shd w:val="clear" w:color="auto" w:fill="auto"/>
          </w:tcPr>
          <w:p w14:paraId="0F7BD6A8" w14:textId="3D51AF9B" w:rsidR="003101F4" w:rsidRPr="003101F4" w:rsidRDefault="003101F4" w:rsidP="003101F4">
            <w:pPr>
              <w:pStyle w:val="CellBodyLeft"/>
            </w:pPr>
            <w:r w:rsidRPr="003101F4">
              <w:t>SPIS1 Master Out Slave In</w:t>
            </w:r>
          </w:p>
        </w:tc>
        <w:tc>
          <w:tcPr>
            <w:tcW w:w="1640" w:type="dxa"/>
            <w:shd w:val="clear" w:color="auto" w:fill="auto"/>
          </w:tcPr>
          <w:p w14:paraId="1CE6A4A7" w14:textId="14C59F33" w:rsidR="003101F4" w:rsidRPr="003101F4" w:rsidRDefault="003101F4" w:rsidP="003101F4">
            <w:pPr>
              <w:pStyle w:val="CellBodyLeft"/>
            </w:pPr>
            <w:r w:rsidRPr="003101F4">
              <w:t>Verify Guidelines have been met or list required actions for compliance.</w:t>
            </w:r>
          </w:p>
        </w:tc>
      </w:tr>
      <w:tr w:rsidR="003101F4" w:rsidRPr="00D31029" w14:paraId="7A7721BC" w14:textId="77777777" w:rsidTr="000D162B">
        <w:trPr>
          <w:trHeight w:val="863"/>
        </w:trPr>
        <w:tc>
          <w:tcPr>
            <w:tcW w:w="1642" w:type="dxa"/>
            <w:shd w:val="clear" w:color="auto" w:fill="auto"/>
          </w:tcPr>
          <w:p w14:paraId="5D1191F6" w14:textId="47562EBE" w:rsidR="003101F4" w:rsidRPr="003101F4" w:rsidRDefault="003101F4" w:rsidP="003101F4">
            <w:pPr>
              <w:pStyle w:val="CellBodyLeft"/>
            </w:pPr>
            <w:r w:rsidRPr="003101F4">
              <w:t>SPIS1_MISO</w:t>
            </w:r>
          </w:p>
        </w:tc>
        <w:tc>
          <w:tcPr>
            <w:tcW w:w="1254" w:type="dxa"/>
          </w:tcPr>
          <w:p w14:paraId="06196A5B" w14:textId="504C1C31" w:rsidR="003101F4" w:rsidRPr="003101F4" w:rsidRDefault="003101F4" w:rsidP="003101F4">
            <w:pPr>
              <w:pStyle w:val="CellBodyLeft"/>
            </w:pPr>
            <w:r w:rsidRPr="003101F4">
              <w:t>HPS_IOA_12</w:t>
            </w:r>
          </w:p>
        </w:tc>
        <w:tc>
          <w:tcPr>
            <w:tcW w:w="1254" w:type="dxa"/>
          </w:tcPr>
          <w:p w14:paraId="1811CC53" w14:textId="12E27698" w:rsidR="003101F4" w:rsidRPr="003101F4" w:rsidRDefault="003101F4" w:rsidP="003101F4">
            <w:pPr>
              <w:pStyle w:val="CellBodyLeft"/>
            </w:pPr>
            <w:r w:rsidRPr="003101F4">
              <w:t>HPS_IOB_8</w:t>
            </w:r>
          </w:p>
        </w:tc>
        <w:tc>
          <w:tcPr>
            <w:tcW w:w="1254" w:type="dxa"/>
          </w:tcPr>
          <w:p w14:paraId="7DD84685" w14:textId="14EC6330" w:rsidR="003101F4" w:rsidRPr="003101F4" w:rsidRDefault="003101F4" w:rsidP="003101F4">
            <w:pPr>
              <w:pStyle w:val="CellBodyLeft"/>
            </w:pPr>
            <w:r w:rsidRPr="003101F4">
              <w:t>HPS_IOB_24</w:t>
            </w:r>
          </w:p>
        </w:tc>
        <w:tc>
          <w:tcPr>
            <w:tcW w:w="1148" w:type="dxa"/>
            <w:shd w:val="clear" w:color="auto" w:fill="auto"/>
          </w:tcPr>
          <w:p w14:paraId="6D164942" w14:textId="77777777" w:rsidR="003101F4" w:rsidRPr="003101F4" w:rsidRDefault="003101F4" w:rsidP="003101F4">
            <w:pPr>
              <w:pStyle w:val="CellBodyLeft"/>
            </w:pPr>
          </w:p>
        </w:tc>
        <w:tc>
          <w:tcPr>
            <w:tcW w:w="2117" w:type="dxa"/>
            <w:shd w:val="clear" w:color="auto" w:fill="auto"/>
          </w:tcPr>
          <w:p w14:paraId="0B056D61" w14:textId="4BA5E43B" w:rsidR="003101F4" w:rsidRPr="003101F4" w:rsidRDefault="003101F4" w:rsidP="003101F4">
            <w:pPr>
              <w:pStyle w:val="CellBodyLeft"/>
            </w:pPr>
            <w:r w:rsidRPr="003101F4">
              <w:t>SPIS1 Master In Slave Out</w:t>
            </w:r>
          </w:p>
        </w:tc>
        <w:tc>
          <w:tcPr>
            <w:tcW w:w="1640" w:type="dxa"/>
            <w:shd w:val="clear" w:color="auto" w:fill="auto"/>
          </w:tcPr>
          <w:p w14:paraId="6A41D437" w14:textId="7C7923B1" w:rsidR="003101F4" w:rsidRPr="003101F4" w:rsidRDefault="003101F4" w:rsidP="003101F4">
            <w:pPr>
              <w:pStyle w:val="CellBodyLeft"/>
            </w:pPr>
            <w:r w:rsidRPr="003101F4">
              <w:t>Verify Guidelines have been met or list required actions for compliance.</w:t>
            </w:r>
          </w:p>
        </w:tc>
      </w:tr>
      <w:tr w:rsidR="003101F4" w:rsidRPr="00D31029" w14:paraId="67F642CE" w14:textId="77777777" w:rsidTr="000D162B">
        <w:trPr>
          <w:trHeight w:val="876"/>
        </w:trPr>
        <w:tc>
          <w:tcPr>
            <w:tcW w:w="1642" w:type="dxa"/>
            <w:shd w:val="clear" w:color="auto" w:fill="auto"/>
          </w:tcPr>
          <w:p w14:paraId="4D892626" w14:textId="6D6DD42A" w:rsidR="003101F4" w:rsidRPr="003101F4" w:rsidRDefault="003101F4" w:rsidP="003101F4">
            <w:pPr>
              <w:pStyle w:val="CellBodyLeft"/>
            </w:pPr>
            <w:r w:rsidRPr="003101F4">
              <w:t>SPIS1_SS0_N</w:t>
            </w:r>
          </w:p>
        </w:tc>
        <w:tc>
          <w:tcPr>
            <w:tcW w:w="1254" w:type="dxa"/>
          </w:tcPr>
          <w:p w14:paraId="21894EB5" w14:textId="29714EB6" w:rsidR="003101F4" w:rsidRPr="003101F4" w:rsidRDefault="003101F4" w:rsidP="003101F4">
            <w:pPr>
              <w:pStyle w:val="CellBodyLeft"/>
            </w:pPr>
            <w:r w:rsidRPr="003101F4">
              <w:t>HPS_IOA_11</w:t>
            </w:r>
          </w:p>
        </w:tc>
        <w:tc>
          <w:tcPr>
            <w:tcW w:w="1254" w:type="dxa"/>
          </w:tcPr>
          <w:p w14:paraId="2B9D337F" w14:textId="7AE574E7" w:rsidR="003101F4" w:rsidRPr="003101F4" w:rsidRDefault="003101F4" w:rsidP="003101F4">
            <w:pPr>
              <w:pStyle w:val="CellBodyLeft"/>
            </w:pPr>
            <w:r w:rsidRPr="003101F4">
              <w:t>HPS_IOB_7</w:t>
            </w:r>
          </w:p>
        </w:tc>
        <w:tc>
          <w:tcPr>
            <w:tcW w:w="1254" w:type="dxa"/>
          </w:tcPr>
          <w:p w14:paraId="48CD5C63" w14:textId="4FC2CB7C" w:rsidR="003101F4" w:rsidRPr="003101F4" w:rsidRDefault="003101F4" w:rsidP="003101F4">
            <w:pPr>
              <w:pStyle w:val="CellBodyLeft"/>
            </w:pPr>
            <w:r w:rsidRPr="003101F4">
              <w:t>HPS_IOB_23</w:t>
            </w:r>
          </w:p>
        </w:tc>
        <w:tc>
          <w:tcPr>
            <w:tcW w:w="1148" w:type="dxa"/>
            <w:shd w:val="clear" w:color="auto" w:fill="auto"/>
          </w:tcPr>
          <w:p w14:paraId="095E2639" w14:textId="77777777" w:rsidR="003101F4" w:rsidRPr="003101F4" w:rsidRDefault="003101F4" w:rsidP="003101F4">
            <w:pPr>
              <w:pStyle w:val="CellBodyLeft"/>
            </w:pPr>
          </w:p>
        </w:tc>
        <w:tc>
          <w:tcPr>
            <w:tcW w:w="2117" w:type="dxa"/>
            <w:shd w:val="clear" w:color="auto" w:fill="auto"/>
          </w:tcPr>
          <w:p w14:paraId="7F0540C4" w14:textId="77777777" w:rsidR="003101F4" w:rsidRPr="003101F4" w:rsidRDefault="003101F4" w:rsidP="003101F4">
            <w:pPr>
              <w:pStyle w:val="CellBodyLeft"/>
            </w:pPr>
            <w:r w:rsidRPr="003101F4">
              <w:t>SPIS1 Slave Select 0</w:t>
            </w:r>
          </w:p>
          <w:p w14:paraId="7BED0D87" w14:textId="77777777" w:rsidR="003101F4" w:rsidRPr="003101F4" w:rsidRDefault="003101F4" w:rsidP="003101F4">
            <w:pPr>
              <w:pStyle w:val="CellBodyLeft"/>
            </w:pPr>
          </w:p>
        </w:tc>
        <w:tc>
          <w:tcPr>
            <w:tcW w:w="1640" w:type="dxa"/>
            <w:shd w:val="clear" w:color="auto" w:fill="auto"/>
          </w:tcPr>
          <w:p w14:paraId="502CF66B" w14:textId="4E5B3808" w:rsidR="003101F4" w:rsidRPr="003101F4" w:rsidRDefault="003101F4" w:rsidP="003101F4">
            <w:pPr>
              <w:pStyle w:val="CellBodyLeft"/>
            </w:pPr>
            <w:r w:rsidRPr="003101F4">
              <w:t>Verify Guidelines have been met or list required actions for compliance.</w:t>
            </w:r>
          </w:p>
        </w:tc>
      </w:tr>
    </w:tbl>
    <w:p w14:paraId="6730692F" w14:textId="29999CCC" w:rsidR="00842613" w:rsidRDefault="00842613" w:rsidP="00842613">
      <w:pPr>
        <w:pStyle w:val="Caption"/>
      </w:pPr>
      <w:bookmarkStart w:id="94" w:name="_Toc100947208"/>
      <w:r>
        <w:lastRenderedPageBreak/>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13</w:t>
      </w:r>
      <w:r w:rsidR="00AE7845">
        <w:rPr>
          <w:noProof/>
        </w:rPr>
        <w:fldChar w:fldCharType="end"/>
      </w:r>
      <w:r>
        <w:t>.</w:t>
      </w:r>
      <w:r>
        <w:tab/>
      </w:r>
      <w:r w:rsidR="00D50F37" w:rsidRPr="00D50F37">
        <w:t>HPS UART Pins</w:t>
      </w:r>
      <w:bookmarkEnd w:id="94"/>
    </w:p>
    <w:tbl>
      <w:tblPr>
        <w:tblW w:w="1051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4"/>
        <w:gridCol w:w="1274"/>
        <w:gridCol w:w="1280"/>
        <w:gridCol w:w="1280"/>
        <w:gridCol w:w="1228"/>
        <w:gridCol w:w="2126"/>
        <w:gridCol w:w="1658"/>
      </w:tblGrid>
      <w:tr w:rsidR="00D50F37" w:rsidRPr="00C92860" w14:paraId="323201DD" w14:textId="77777777" w:rsidTr="00C315AE">
        <w:trPr>
          <w:cantSplit/>
          <w:trHeight w:val="415"/>
          <w:tblHeader/>
        </w:trPr>
        <w:tc>
          <w:tcPr>
            <w:tcW w:w="10510" w:type="dxa"/>
            <w:gridSpan w:val="7"/>
          </w:tcPr>
          <w:p w14:paraId="7DE76C48" w14:textId="0C83F99F" w:rsidR="00D50F37" w:rsidRPr="00C92860" w:rsidRDefault="00A33498" w:rsidP="00974C60">
            <w:pPr>
              <w:pStyle w:val="CellHeadingCenter"/>
            </w:pPr>
            <w:r w:rsidRPr="00A33498">
              <w:t>HPS UART Pins</w:t>
            </w:r>
          </w:p>
        </w:tc>
      </w:tr>
      <w:tr w:rsidR="00D50F37" w:rsidRPr="00C92860" w14:paraId="4535A0DE" w14:textId="77777777" w:rsidTr="00C315AE">
        <w:trPr>
          <w:cantSplit/>
          <w:trHeight w:val="415"/>
          <w:tblHeader/>
        </w:trPr>
        <w:tc>
          <w:tcPr>
            <w:tcW w:w="1673" w:type="dxa"/>
            <w:vMerge w:val="restart"/>
            <w:shd w:val="clear" w:color="auto" w:fill="auto"/>
            <w:vAlign w:val="center"/>
          </w:tcPr>
          <w:p w14:paraId="437E50EE" w14:textId="77777777" w:rsidR="00D50F37" w:rsidRPr="00AD7617" w:rsidRDefault="00D50F37" w:rsidP="00974C60">
            <w:pPr>
              <w:pStyle w:val="CellHeadingCenter"/>
            </w:pPr>
            <w:r>
              <w:t>Function</w:t>
            </w:r>
          </w:p>
        </w:tc>
        <w:tc>
          <w:tcPr>
            <w:tcW w:w="3835" w:type="dxa"/>
            <w:gridSpan w:val="3"/>
            <w:vAlign w:val="center"/>
          </w:tcPr>
          <w:p w14:paraId="5FF3858A" w14:textId="77777777" w:rsidR="00D50F37" w:rsidRPr="00AD7617" w:rsidRDefault="00D50F37" w:rsidP="00974C60">
            <w:pPr>
              <w:pStyle w:val="CellHeadingCenter"/>
            </w:pPr>
            <w:r>
              <w:t>Valid Assignment</w:t>
            </w:r>
          </w:p>
        </w:tc>
        <w:tc>
          <w:tcPr>
            <w:tcW w:w="1170" w:type="dxa"/>
            <w:vMerge w:val="restart"/>
            <w:shd w:val="clear" w:color="auto" w:fill="auto"/>
            <w:vAlign w:val="center"/>
          </w:tcPr>
          <w:p w14:paraId="1C56D920" w14:textId="77777777" w:rsidR="00D50F37" w:rsidRPr="00AD7617" w:rsidRDefault="00D50F37" w:rsidP="00974C60">
            <w:pPr>
              <w:pStyle w:val="CellHeadingCenter"/>
            </w:pPr>
            <w:r w:rsidRPr="00AD7617">
              <w:t>Schematic Name</w:t>
            </w:r>
          </w:p>
        </w:tc>
        <w:tc>
          <w:tcPr>
            <w:tcW w:w="2158" w:type="dxa"/>
            <w:vMerge w:val="restart"/>
            <w:shd w:val="clear" w:color="auto" w:fill="auto"/>
            <w:vAlign w:val="center"/>
          </w:tcPr>
          <w:p w14:paraId="4AD459DF" w14:textId="77777777" w:rsidR="00D50F37" w:rsidRPr="00C92860" w:rsidRDefault="00D50F37" w:rsidP="00974C60">
            <w:pPr>
              <w:pStyle w:val="CellHeadingCenter"/>
            </w:pPr>
            <w:r w:rsidRPr="00C92860">
              <w:t>Connection Guidelines</w:t>
            </w:r>
          </w:p>
        </w:tc>
        <w:tc>
          <w:tcPr>
            <w:tcW w:w="1672" w:type="dxa"/>
            <w:vMerge w:val="restart"/>
            <w:shd w:val="clear" w:color="auto" w:fill="auto"/>
            <w:vAlign w:val="center"/>
          </w:tcPr>
          <w:p w14:paraId="4F889129" w14:textId="77777777" w:rsidR="00D50F37" w:rsidRPr="00C92860" w:rsidRDefault="00D50F37" w:rsidP="00974C60">
            <w:pPr>
              <w:pStyle w:val="CellHeadingCenter"/>
            </w:pPr>
            <w:r w:rsidRPr="00C92860">
              <w:t>Comments / Issues</w:t>
            </w:r>
          </w:p>
        </w:tc>
      </w:tr>
      <w:tr w:rsidR="00D50F37" w:rsidRPr="00B95020" w14:paraId="57B6A6DD" w14:textId="77777777" w:rsidTr="00C315AE">
        <w:trPr>
          <w:cantSplit/>
          <w:trHeight w:val="442"/>
          <w:tblHeader/>
        </w:trPr>
        <w:tc>
          <w:tcPr>
            <w:tcW w:w="1673" w:type="dxa"/>
            <w:vMerge/>
            <w:shd w:val="clear" w:color="auto" w:fill="auto"/>
          </w:tcPr>
          <w:p w14:paraId="35694FB9" w14:textId="77777777" w:rsidR="00D50F37" w:rsidRPr="00B95020" w:rsidRDefault="00D50F37" w:rsidP="00974C60">
            <w:pPr>
              <w:pStyle w:val="CellBodyLeft"/>
            </w:pPr>
          </w:p>
        </w:tc>
        <w:tc>
          <w:tcPr>
            <w:tcW w:w="1278" w:type="dxa"/>
            <w:vAlign w:val="center"/>
          </w:tcPr>
          <w:p w14:paraId="24243557" w14:textId="77777777" w:rsidR="00D50F37" w:rsidRPr="002A2167" w:rsidRDefault="00D50F37" w:rsidP="00974C60">
            <w:pPr>
              <w:pStyle w:val="CellHeadingCenter"/>
            </w:pPr>
            <w:r w:rsidRPr="002A2167">
              <w:t>Group 1</w:t>
            </w:r>
          </w:p>
        </w:tc>
        <w:tc>
          <w:tcPr>
            <w:tcW w:w="1278" w:type="dxa"/>
            <w:vAlign w:val="center"/>
          </w:tcPr>
          <w:p w14:paraId="1C1F08E0" w14:textId="77777777" w:rsidR="00D50F37" w:rsidRPr="002A2167" w:rsidRDefault="00D50F37" w:rsidP="00974C60">
            <w:pPr>
              <w:pStyle w:val="CellHeadingCenter"/>
            </w:pPr>
            <w:r w:rsidRPr="002A2167">
              <w:t>Group 2</w:t>
            </w:r>
          </w:p>
        </w:tc>
        <w:tc>
          <w:tcPr>
            <w:tcW w:w="1278" w:type="dxa"/>
            <w:vAlign w:val="center"/>
          </w:tcPr>
          <w:p w14:paraId="6DA42AAD" w14:textId="77777777" w:rsidR="00D50F37" w:rsidRPr="002A2167" w:rsidRDefault="00D50F37" w:rsidP="00974C60">
            <w:pPr>
              <w:pStyle w:val="CellHeadingCenter"/>
            </w:pPr>
            <w:r>
              <w:t>Group 3</w:t>
            </w:r>
          </w:p>
        </w:tc>
        <w:tc>
          <w:tcPr>
            <w:tcW w:w="1170" w:type="dxa"/>
            <w:vMerge/>
            <w:shd w:val="clear" w:color="auto" w:fill="auto"/>
          </w:tcPr>
          <w:p w14:paraId="4E061C9E" w14:textId="77777777" w:rsidR="00D50F37" w:rsidRPr="00B95020" w:rsidRDefault="00D50F37" w:rsidP="00974C60">
            <w:pPr>
              <w:pStyle w:val="CellBodyLeft"/>
            </w:pPr>
          </w:p>
        </w:tc>
        <w:tc>
          <w:tcPr>
            <w:tcW w:w="2158" w:type="dxa"/>
            <w:vMerge/>
            <w:shd w:val="clear" w:color="auto" w:fill="auto"/>
          </w:tcPr>
          <w:p w14:paraId="5B84B748" w14:textId="77777777" w:rsidR="00D50F37" w:rsidRPr="00B95020" w:rsidRDefault="00D50F37" w:rsidP="00974C60">
            <w:pPr>
              <w:pStyle w:val="CellBodyLeft"/>
            </w:pPr>
          </w:p>
        </w:tc>
        <w:tc>
          <w:tcPr>
            <w:tcW w:w="1672" w:type="dxa"/>
            <w:vMerge/>
            <w:shd w:val="clear" w:color="auto" w:fill="auto"/>
          </w:tcPr>
          <w:p w14:paraId="0D7835DA" w14:textId="77777777" w:rsidR="00D50F37" w:rsidRPr="00B95020" w:rsidRDefault="00D50F37" w:rsidP="00974C60">
            <w:pPr>
              <w:pStyle w:val="CellBodyLeft"/>
            </w:pPr>
          </w:p>
        </w:tc>
      </w:tr>
      <w:tr w:rsidR="00573F33" w:rsidRPr="00D50F37" w14:paraId="0526584E" w14:textId="77777777" w:rsidTr="000D162B">
        <w:trPr>
          <w:trHeight w:val="857"/>
        </w:trPr>
        <w:tc>
          <w:tcPr>
            <w:tcW w:w="1673" w:type="dxa"/>
            <w:shd w:val="clear" w:color="auto" w:fill="auto"/>
          </w:tcPr>
          <w:p w14:paraId="289A9055" w14:textId="6D4001F5" w:rsidR="00573F33" w:rsidRPr="00573F33" w:rsidRDefault="00573F33" w:rsidP="00573F33">
            <w:pPr>
              <w:pStyle w:val="CellBodyLeft"/>
            </w:pPr>
            <w:r w:rsidRPr="00573F33">
              <w:t>UART0_CTS_N</w:t>
            </w:r>
          </w:p>
        </w:tc>
        <w:tc>
          <w:tcPr>
            <w:tcW w:w="1278" w:type="dxa"/>
          </w:tcPr>
          <w:p w14:paraId="4C9FCB98" w14:textId="4B980E10" w:rsidR="00573F33" w:rsidRPr="00573F33" w:rsidRDefault="00573F33" w:rsidP="00573F33">
            <w:pPr>
              <w:pStyle w:val="CellBodyLeft"/>
            </w:pPr>
            <w:r w:rsidRPr="00573F33">
              <w:t>HPS_IOA_1</w:t>
            </w:r>
          </w:p>
        </w:tc>
        <w:tc>
          <w:tcPr>
            <w:tcW w:w="1278" w:type="dxa"/>
          </w:tcPr>
          <w:p w14:paraId="29526155" w14:textId="2360519C" w:rsidR="00573F33" w:rsidRPr="00573F33" w:rsidRDefault="00573F33" w:rsidP="00573F33">
            <w:pPr>
              <w:pStyle w:val="CellBodyLeft"/>
            </w:pPr>
            <w:r w:rsidRPr="00573F33">
              <w:t>HPS_IOA_21</w:t>
            </w:r>
          </w:p>
        </w:tc>
        <w:tc>
          <w:tcPr>
            <w:tcW w:w="1278" w:type="dxa"/>
          </w:tcPr>
          <w:p w14:paraId="586CCEEC" w14:textId="41278053" w:rsidR="00573F33" w:rsidRPr="00573F33" w:rsidRDefault="00573F33" w:rsidP="00573F33">
            <w:pPr>
              <w:pStyle w:val="CellBodyLeft"/>
            </w:pPr>
            <w:r w:rsidRPr="00573F33">
              <w:t>HPS_IOB_1</w:t>
            </w:r>
          </w:p>
        </w:tc>
        <w:tc>
          <w:tcPr>
            <w:tcW w:w="1170" w:type="dxa"/>
            <w:shd w:val="clear" w:color="auto" w:fill="auto"/>
          </w:tcPr>
          <w:p w14:paraId="614B13CA" w14:textId="77777777" w:rsidR="00573F33" w:rsidRPr="00573F33" w:rsidRDefault="00573F33" w:rsidP="00573F33">
            <w:pPr>
              <w:pStyle w:val="CellBodyLeft"/>
            </w:pPr>
          </w:p>
        </w:tc>
        <w:tc>
          <w:tcPr>
            <w:tcW w:w="2158" w:type="dxa"/>
            <w:shd w:val="clear" w:color="auto" w:fill="auto"/>
          </w:tcPr>
          <w:p w14:paraId="18432758" w14:textId="2372C1E7" w:rsidR="00573F33" w:rsidRPr="00573F33" w:rsidRDefault="00573F33" w:rsidP="00573F33">
            <w:pPr>
              <w:pStyle w:val="CellBodyLeft"/>
            </w:pPr>
            <w:r w:rsidRPr="00573F33">
              <w:t>UART0 Clear to Send</w:t>
            </w:r>
          </w:p>
        </w:tc>
        <w:tc>
          <w:tcPr>
            <w:tcW w:w="1672" w:type="dxa"/>
            <w:shd w:val="clear" w:color="auto" w:fill="auto"/>
          </w:tcPr>
          <w:p w14:paraId="63491137" w14:textId="36ECEC71" w:rsidR="00573F33" w:rsidRPr="00D50F37" w:rsidRDefault="00573F33" w:rsidP="00573F33">
            <w:pPr>
              <w:pStyle w:val="CellBodyLeft"/>
            </w:pPr>
            <w:r w:rsidRPr="003101F4">
              <w:t>Verify Guidelines have been met or list required actions for compliance.</w:t>
            </w:r>
          </w:p>
        </w:tc>
      </w:tr>
      <w:tr w:rsidR="00573F33" w:rsidRPr="00D50F37" w14:paraId="62146CCA" w14:textId="77777777" w:rsidTr="000D162B">
        <w:trPr>
          <w:trHeight w:val="871"/>
        </w:trPr>
        <w:tc>
          <w:tcPr>
            <w:tcW w:w="1673" w:type="dxa"/>
            <w:shd w:val="clear" w:color="auto" w:fill="auto"/>
          </w:tcPr>
          <w:p w14:paraId="4B39A34C" w14:textId="449E6F3A" w:rsidR="00573F33" w:rsidRPr="00573F33" w:rsidRDefault="00573F33" w:rsidP="00573F33">
            <w:pPr>
              <w:pStyle w:val="CellBodyLeft"/>
            </w:pPr>
            <w:r w:rsidRPr="00573F33">
              <w:t>UART0_RTS_N</w:t>
            </w:r>
          </w:p>
        </w:tc>
        <w:tc>
          <w:tcPr>
            <w:tcW w:w="1278" w:type="dxa"/>
          </w:tcPr>
          <w:p w14:paraId="7D3A7EC9" w14:textId="0D1DE8DA" w:rsidR="00573F33" w:rsidRPr="00573F33" w:rsidRDefault="00573F33" w:rsidP="00573F33">
            <w:pPr>
              <w:pStyle w:val="CellBodyLeft"/>
            </w:pPr>
            <w:r w:rsidRPr="00573F33">
              <w:t>HPS_IOA_2</w:t>
            </w:r>
          </w:p>
        </w:tc>
        <w:tc>
          <w:tcPr>
            <w:tcW w:w="1278" w:type="dxa"/>
          </w:tcPr>
          <w:p w14:paraId="481EDF9A" w14:textId="4F7AB26F" w:rsidR="00573F33" w:rsidRPr="00573F33" w:rsidRDefault="00573F33" w:rsidP="00573F33">
            <w:pPr>
              <w:pStyle w:val="CellBodyLeft"/>
            </w:pPr>
            <w:r w:rsidRPr="00573F33">
              <w:t>HPS_IOA_22</w:t>
            </w:r>
          </w:p>
        </w:tc>
        <w:tc>
          <w:tcPr>
            <w:tcW w:w="1278" w:type="dxa"/>
          </w:tcPr>
          <w:p w14:paraId="6374F714" w14:textId="311C31DA" w:rsidR="00573F33" w:rsidRPr="00573F33" w:rsidRDefault="00573F33" w:rsidP="00573F33">
            <w:pPr>
              <w:pStyle w:val="CellBodyLeft"/>
            </w:pPr>
            <w:r w:rsidRPr="00573F33">
              <w:t>HPS_IOB_2</w:t>
            </w:r>
          </w:p>
        </w:tc>
        <w:tc>
          <w:tcPr>
            <w:tcW w:w="1170" w:type="dxa"/>
            <w:shd w:val="clear" w:color="auto" w:fill="auto"/>
          </w:tcPr>
          <w:p w14:paraId="193795D5" w14:textId="77777777" w:rsidR="00573F33" w:rsidRPr="00573F33" w:rsidRDefault="00573F33" w:rsidP="00573F33">
            <w:pPr>
              <w:pStyle w:val="CellBodyLeft"/>
            </w:pPr>
          </w:p>
        </w:tc>
        <w:tc>
          <w:tcPr>
            <w:tcW w:w="2158" w:type="dxa"/>
            <w:shd w:val="clear" w:color="auto" w:fill="auto"/>
          </w:tcPr>
          <w:p w14:paraId="047BBE83" w14:textId="21B156C2" w:rsidR="00573F33" w:rsidRPr="00573F33" w:rsidRDefault="00573F33" w:rsidP="00573F33">
            <w:pPr>
              <w:pStyle w:val="CellBodyLeft"/>
            </w:pPr>
            <w:r w:rsidRPr="00573F33">
              <w:t>UART0 Request to Send</w:t>
            </w:r>
          </w:p>
        </w:tc>
        <w:tc>
          <w:tcPr>
            <w:tcW w:w="1672" w:type="dxa"/>
            <w:shd w:val="clear" w:color="auto" w:fill="auto"/>
          </w:tcPr>
          <w:p w14:paraId="1A484890" w14:textId="3A376D23" w:rsidR="00573F33" w:rsidRPr="00D50F37" w:rsidRDefault="00573F33" w:rsidP="00573F33">
            <w:pPr>
              <w:pStyle w:val="CellBodyLeft"/>
            </w:pPr>
            <w:r w:rsidRPr="003101F4">
              <w:t>Verify Guidelines have been met or list required actions for compliance.</w:t>
            </w:r>
          </w:p>
        </w:tc>
      </w:tr>
      <w:tr w:rsidR="00573F33" w:rsidRPr="00D50F37" w14:paraId="57B26504" w14:textId="77777777" w:rsidTr="000D162B">
        <w:trPr>
          <w:trHeight w:val="871"/>
        </w:trPr>
        <w:tc>
          <w:tcPr>
            <w:tcW w:w="1673" w:type="dxa"/>
            <w:shd w:val="clear" w:color="auto" w:fill="auto"/>
          </w:tcPr>
          <w:p w14:paraId="56C48159" w14:textId="71DA1C92" w:rsidR="00573F33" w:rsidRPr="00573F33" w:rsidRDefault="00573F33" w:rsidP="00573F33">
            <w:pPr>
              <w:pStyle w:val="CellBodyLeft"/>
            </w:pPr>
            <w:r w:rsidRPr="00573F33">
              <w:t>UART0_TX</w:t>
            </w:r>
          </w:p>
        </w:tc>
        <w:tc>
          <w:tcPr>
            <w:tcW w:w="1278" w:type="dxa"/>
          </w:tcPr>
          <w:p w14:paraId="4BA30D05" w14:textId="5787103D" w:rsidR="00573F33" w:rsidRPr="00573F33" w:rsidRDefault="00573F33" w:rsidP="00573F33">
            <w:pPr>
              <w:pStyle w:val="CellBodyLeft"/>
            </w:pPr>
            <w:r w:rsidRPr="00573F33">
              <w:t>HPS_IOA_3</w:t>
            </w:r>
          </w:p>
        </w:tc>
        <w:tc>
          <w:tcPr>
            <w:tcW w:w="1278" w:type="dxa"/>
          </w:tcPr>
          <w:p w14:paraId="493762EA" w14:textId="7386D018" w:rsidR="00573F33" w:rsidRPr="00573F33" w:rsidRDefault="00573F33" w:rsidP="00573F33">
            <w:pPr>
              <w:pStyle w:val="CellBodyLeft"/>
            </w:pPr>
            <w:r w:rsidRPr="00573F33">
              <w:t>HPS_IOA_23</w:t>
            </w:r>
          </w:p>
        </w:tc>
        <w:tc>
          <w:tcPr>
            <w:tcW w:w="1278" w:type="dxa"/>
          </w:tcPr>
          <w:p w14:paraId="6CDA8CA3" w14:textId="15EA240E" w:rsidR="00573F33" w:rsidRPr="00573F33" w:rsidRDefault="00573F33" w:rsidP="00573F33">
            <w:pPr>
              <w:pStyle w:val="CellBodyLeft"/>
            </w:pPr>
            <w:r w:rsidRPr="00573F33">
              <w:t>HPS_IOB_3</w:t>
            </w:r>
          </w:p>
        </w:tc>
        <w:tc>
          <w:tcPr>
            <w:tcW w:w="1170" w:type="dxa"/>
            <w:shd w:val="clear" w:color="auto" w:fill="auto"/>
          </w:tcPr>
          <w:p w14:paraId="17523D0F" w14:textId="77777777" w:rsidR="00573F33" w:rsidRPr="00573F33" w:rsidRDefault="00573F33" w:rsidP="00573F33">
            <w:pPr>
              <w:pStyle w:val="CellBodyLeft"/>
            </w:pPr>
          </w:p>
        </w:tc>
        <w:tc>
          <w:tcPr>
            <w:tcW w:w="2158" w:type="dxa"/>
            <w:shd w:val="clear" w:color="auto" w:fill="auto"/>
          </w:tcPr>
          <w:p w14:paraId="48FD1508" w14:textId="5275DFF6" w:rsidR="00573F33" w:rsidRPr="00573F33" w:rsidRDefault="00573F33" w:rsidP="00573F33">
            <w:pPr>
              <w:pStyle w:val="CellBodyLeft"/>
            </w:pPr>
            <w:r w:rsidRPr="00573F33">
              <w:t>UART0 Transmit</w:t>
            </w:r>
          </w:p>
        </w:tc>
        <w:tc>
          <w:tcPr>
            <w:tcW w:w="1672" w:type="dxa"/>
            <w:shd w:val="clear" w:color="auto" w:fill="auto"/>
          </w:tcPr>
          <w:p w14:paraId="301CB0AB" w14:textId="7B62B97E" w:rsidR="00573F33" w:rsidRPr="00D50F37" w:rsidRDefault="00573F33" w:rsidP="00573F33">
            <w:pPr>
              <w:pStyle w:val="CellBodyLeft"/>
            </w:pPr>
            <w:r w:rsidRPr="003101F4">
              <w:t>Verify Guidelines have been met or list required actions for compliance.</w:t>
            </w:r>
          </w:p>
        </w:tc>
      </w:tr>
      <w:tr w:rsidR="00573F33" w:rsidRPr="00D50F37" w14:paraId="603D6FAA" w14:textId="77777777" w:rsidTr="000D162B">
        <w:trPr>
          <w:trHeight w:val="857"/>
        </w:trPr>
        <w:tc>
          <w:tcPr>
            <w:tcW w:w="1673" w:type="dxa"/>
            <w:shd w:val="clear" w:color="auto" w:fill="auto"/>
          </w:tcPr>
          <w:p w14:paraId="7ECF509A" w14:textId="2FF1B2D0" w:rsidR="00573F33" w:rsidRPr="00573F33" w:rsidRDefault="00573F33" w:rsidP="00573F33">
            <w:pPr>
              <w:pStyle w:val="CellBodyLeft"/>
            </w:pPr>
            <w:r w:rsidRPr="00573F33">
              <w:t>UART0_RX</w:t>
            </w:r>
          </w:p>
        </w:tc>
        <w:tc>
          <w:tcPr>
            <w:tcW w:w="1278" w:type="dxa"/>
          </w:tcPr>
          <w:p w14:paraId="72541742" w14:textId="6665982C" w:rsidR="00573F33" w:rsidRPr="00573F33" w:rsidRDefault="00573F33" w:rsidP="00573F33">
            <w:pPr>
              <w:pStyle w:val="CellBodyLeft"/>
            </w:pPr>
            <w:r w:rsidRPr="00573F33">
              <w:t>HPS_IOA_4</w:t>
            </w:r>
          </w:p>
        </w:tc>
        <w:tc>
          <w:tcPr>
            <w:tcW w:w="1278" w:type="dxa"/>
          </w:tcPr>
          <w:p w14:paraId="1F0D2DCC" w14:textId="628BBC2E" w:rsidR="00573F33" w:rsidRPr="00573F33" w:rsidRDefault="00573F33" w:rsidP="00573F33">
            <w:pPr>
              <w:pStyle w:val="CellBodyLeft"/>
            </w:pPr>
            <w:r w:rsidRPr="00573F33">
              <w:t>HPS_IOA_24</w:t>
            </w:r>
          </w:p>
        </w:tc>
        <w:tc>
          <w:tcPr>
            <w:tcW w:w="1278" w:type="dxa"/>
          </w:tcPr>
          <w:p w14:paraId="57A2B776" w14:textId="25BF15A4" w:rsidR="00573F33" w:rsidRPr="00573F33" w:rsidRDefault="00573F33" w:rsidP="00573F33">
            <w:pPr>
              <w:pStyle w:val="CellBodyLeft"/>
            </w:pPr>
            <w:r w:rsidRPr="00573F33">
              <w:t>HPS_IOB_4</w:t>
            </w:r>
          </w:p>
        </w:tc>
        <w:tc>
          <w:tcPr>
            <w:tcW w:w="1170" w:type="dxa"/>
            <w:shd w:val="clear" w:color="auto" w:fill="auto"/>
          </w:tcPr>
          <w:p w14:paraId="1865073B" w14:textId="77777777" w:rsidR="00573F33" w:rsidRPr="00573F33" w:rsidRDefault="00573F33" w:rsidP="00573F33">
            <w:pPr>
              <w:pStyle w:val="CellBodyLeft"/>
            </w:pPr>
          </w:p>
        </w:tc>
        <w:tc>
          <w:tcPr>
            <w:tcW w:w="2158" w:type="dxa"/>
            <w:shd w:val="clear" w:color="auto" w:fill="auto"/>
          </w:tcPr>
          <w:p w14:paraId="76D32258" w14:textId="2EAE01C1" w:rsidR="00573F33" w:rsidRPr="00573F33" w:rsidRDefault="00573F33" w:rsidP="00573F33">
            <w:pPr>
              <w:pStyle w:val="CellBodyLeft"/>
            </w:pPr>
            <w:r w:rsidRPr="00573F33">
              <w:t>UART0 Receive</w:t>
            </w:r>
          </w:p>
        </w:tc>
        <w:tc>
          <w:tcPr>
            <w:tcW w:w="1672" w:type="dxa"/>
            <w:shd w:val="clear" w:color="auto" w:fill="auto"/>
          </w:tcPr>
          <w:p w14:paraId="1CD987DA" w14:textId="1573188D" w:rsidR="00573F33" w:rsidRPr="00D50F37" w:rsidRDefault="00573F33" w:rsidP="00573F33">
            <w:pPr>
              <w:pStyle w:val="CellBodyLeft"/>
            </w:pPr>
            <w:r w:rsidRPr="003101F4">
              <w:t>Verify Guidelines have been met or list required actions for compliance.</w:t>
            </w:r>
          </w:p>
        </w:tc>
      </w:tr>
      <w:tr w:rsidR="00573F33" w:rsidRPr="00D50F37" w14:paraId="1AD2AE07" w14:textId="77777777" w:rsidTr="000D162B">
        <w:trPr>
          <w:trHeight w:val="871"/>
        </w:trPr>
        <w:tc>
          <w:tcPr>
            <w:tcW w:w="1673" w:type="dxa"/>
            <w:shd w:val="clear" w:color="auto" w:fill="auto"/>
          </w:tcPr>
          <w:p w14:paraId="7D6A742D" w14:textId="1F6B120B" w:rsidR="00573F33" w:rsidRPr="00573F33" w:rsidRDefault="00573F33" w:rsidP="00573F33">
            <w:pPr>
              <w:pStyle w:val="CellBodyLeft"/>
            </w:pPr>
            <w:r w:rsidRPr="00573F33">
              <w:t>UART1_CTS_N</w:t>
            </w:r>
          </w:p>
        </w:tc>
        <w:tc>
          <w:tcPr>
            <w:tcW w:w="1278" w:type="dxa"/>
          </w:tcPr>
          <w:p w14:paraId="77F7E984" w14:textId="699FFF1E" w:rsidR="00573F33" w:rsidRPr="00573F33" w:rsidRDefault="00573F33" w:rsidP="00573F33">
            <w:pPr>
              <w:pStyle w:val="CellBodyLeft"/>
            </w:pPr>
            <w:r w:rsidRPr="00573F33">
              <w:t>HPS_IOA_5</w:t>
            </w:r>
          </w:p>
        </w:tc>
        <w:tc>
          <w:tcPr>
            <w:tcW w:w="1278" w:type="dxa"/>
          </w:tcPr>
          <w:p w14:paraId="7CC660DD" w14:textId="3A0B1AE9" w:rsidR="00573F33" w:rsidRPr="00573F33" w:rsidRDefault="00573F33" w:rsidP="00573F33">
            <w:pPr>
              <w:pStyle w:val="CellBodyLeft"/>
            </w:pPr>
            <w:r w:rsidRPr="00573F33">
              <w:t>HPS_IOB_5</w:t>
            </w:r>
          </w:p>
        </w:tc>
        <w:tc>
          <w:tcPr>
            <w:tcW w:w="1278" w:type="dxa"/>
          </w:tcPr>
          <w:p w14:paraId="617EFE7C" w14:textId="57141D88" w:rsidR="00573F33" w:rsidRPr="00573F33" w:rsidRDefault="00573F33" w:rsidP="00573F33">
            <w:pPr>
              <w:pStyle w:val="CellBodyLeft"/>
            </w:pPr>
            <w:r w:rsidRPr="00573F33">
              <w:t>HPS_IOB_17</w:t>
            </w:r>
          </w:p>
        </w:tc>
        <w:tc>
          <w:tcPr>
            <w:tcW w:w="1170" w:type="dxa"/>
            <w:shd w:val="clear" w:color="auto" w:fill="auto"/>
          </w:tcPr>
          <w:p w14:paraId="5FF5D328" w14:textId="77777777" w:rsidR="00573F33" w:rsidRPr="00573F33" w:rsidRDefault="00573F33" w:rsidP="00573F33">
            <w:pPr>
              <w:pStyle w:val="CellBodyLeft"/>
            </w:pPr>
          </w:p>
        </w:tc>
        <w:tc>
          <w:tcPr>
            <w:tcW w:w="2158" w:type="dxa"/>
            <w:shd w:val="clear" w:color="auto" w:fill="auto"/>
          </w:tcPr>
          <w:p w14:paraId="74B285E3" w14:textId="39BDCFC9" w:rsidR="00573F33" w:rsidRPr="00573F33" w:rsidRDefault="00573F33" w:rsidP="00573F33">
            <w:pPr>
              <w:pStyle w:val="CellBodyLeft"/>
            </w:pPr>
            <w:r w:rsidRPr="00573F33">
              <w:t>UART1 Clear to Send</w:t>
            </w:r>
          </w:p>
        </w:tc>
        <w:tc>
          <w:tcPr>
            <w:tcW w:w="1672" w:type="dxa"/>
            <w:shd w:val="clear" w:color="auto" w:fill="auto"/>
          </w:tcPr>
          <w:p w14:paraId="7FC745EE" w14:textId="7B81A3C6" w:rsidR="00573F33" w:rsidRPr="00D50F37" w:rsidRDefault="00573F33" w:rsidP="00573F33">
            <w:pPr>
              <w:pStyle w:val="CellBodyLeft"/>
            </w:pPr>
            <w:r w:rsidRPr="003101F4">
              <w:t>Verify Guidelines have been met or list required actions for compliance.</w:t>
            </w:r>
          </w:p>
        </w:tc>
      </w:tr>
      <w:tr w:rsidR="00573F33" w:rsidRPr="00D50F37" w14:paraId="60375714" w14:textId="77777777" w:rsidTr="000D162B">
        <w:trPr>
          <w:trHeight w:val="871"/>
        </w:trPr>
        <w:tc>
          <w:tcPr>
            <w:tcW w:w="1673" w:type="dxa"/>
            <w:shd w:val="clear" w:color="auto" w:fill="auto"/>
          </w:tcPr>
          <w:p w14:paraId="5EC194E9" w14:textId="46149466" w:rsidR="00573F33" w:rsidRPr="00573F33" w:rsidRDefault="00573F33" w:rsidP="00573F33">
            <w:pPr>
              <w:pStyle w:val="CellBodyLeft"/>
            </w:pPr>
            <w:r w:rsidRPr="00573F33">
              <w:t>UART1_RTS_N</w:t>
            </w:r>
          </w:p>
        </w:tc>
        <w:tc>
          <w:tcPr>
            <w:tcW w:w="1278" w:type="dxa"/>
          </w:tcPr>
          <w:p w14:paraId="437A90A7" w14:textId="1E8DE9BE" w:rsidR="00573F33" w:rsidRPr="00573F33" w:rsidRDefault="00573F33" w:rsidP="00573F33">
            <w:pPr>
              <w:pStyle w:val="CellBodyLeft"/>
            </w:pPr>
            <w:r w:rsidRPr="00573F33">
              <w:t>HPS_IOA_6</w:t>
            </w:r>
          </w:p>
        </w:tc>
        <w:tc>
          <w:tcPr>
            <w:tcW w:w="1278" w:type="dxa"/>
          </w:tcPr>
          <w:p w14:paraId="500C209F" w14:textId="454CEBF3" w:rsidR="00573F33" w:rsidRPr="00573F33" w:rsidRDefault="00573F33" w:rsidP="00573F33">
            <w:pPr>
              <w:pStyle w:val="CellBodyLeft"/>
            </w:pPr>
            <w:r w:rsidRPr="00573F33">
              <w:t>HPS_IOB_6</w:t>
            </w:r>
          </w:p>
        </w:tc>
        <w:tc>
          <w:tcPr>
            <w:tcW w:w="1278" w:type="dxa"/>
          </w:tcPr>
          <w:p w14:paraId="7C4C5850" w14:textId="33049F85" w:rsidR="00573F33" w:rsidRPr="00573F33" w:rsidRDefault="00573F33" w:rsidP="00573F33">
            <w:pPr>
              <w:pStyle w:val="CellBodyLeft"/>
            </w:pPr>
            <w:r w:rsidRPr="00573F33">
              <w:t>HPS_IOB_18</w:t>
            </w:r>
          </w:p>
        </w:tc>
        <w:tc>
          <w:tcPr>
            <w:tcW w:w="1170" w:type="dxa"/>
            <w:shd w:val="clear" w:color="auto" w:fill="auto"/>
          </w:tcPr>
          <w:p w14:paraId="17E4EC20" w14:textId="77777777" w:rsidR="00573F33" w:rsidRPr="00573F33" w:rsidRDefault="00573F33" w:rsidP="00573F33">
            <w:pPr>
              <w:pStyle w:val="CellBodyLeft"/>
            </w:pPr>
          </w:p>
        </w:tc>
        <w:tc>
          <w:tcPr>
            <w:tcW w:w="2158" w:type="dxa"/>
            <w:shd w:val="clear" w:color="auto" w:fill="auto"/>
          </w:tcPr>
          <w:p w14:paraId="4443533A" w14:textId="53688DC7" w:rsidR="00573F33" w:rsidRPr="00573F33" w:rsidRDefault="00573F33" w:rsidP="00573F33">
            <w:pPr>
              <w:pStyle w:val="CellBodyLeft"/>
            </w:pPr>
            <w:r w:rsidRPr="00573F33">
              <w:t>UART1 Request to Send</w:t>
            </w:r>
          </w:p>
        </w:tc>
        <w:tc>
          <w:tcPr>
            <w:tcW w:w="1672" w:type="dxa"/>
            <w:shd w:val="clear" w:color="auto" w:fill="auto"/>
          </w:tcPr>
          <w:p w14:paraId="65DCBC79" w14:textId="38CDB93F" w:rsidR="00573F33" w:rsidRPr="00D50F37" w:rsidRDefault="00573F33" w:rsidP="00573F33">
            <w:pPr>
              <w:pStyle w:val="CellBodyLeft"/>
            </w:pPr>
            <w:r w:rsidRPr="003101F4">
              <w:t>Verify Guidelines have been met or list required actions for compliance.</w:t>
            </w:r>
          </w:p>
        </w:tc>
      </w:tr>
      <w:tr w:rsidR="00573F33" w:rsidRPr="00D50F37" w14:paraId="3694D37D" w14:textId="77777777" w:rsidTr="000D162B">
        <w:trPr>
          <w:trHeight w:val="857"/>
        </w:trPr>
        <w:tc>
          <w:tcPr>
            <w:tcW w:w="1673" w:type="dxa"/>
            <w:shd w:val="clear" w:color="auto" w:fill="auto"/>
          </w:tcPr>
          <w:p w14:paraId="25CF7382" w14:textId="068244DF" w:rsidR="00573F33" w:rsidRPr="00573F33" w:rsidRDefault="00573F33" w:rsidP="00573F33">
            <w:pPr>
              <w:pStyle w:val="CellBodyLeft"/>
            </w:pPr>
            <w:r w:rsidRPr="00573F33">
              <w:t>UART1_TX</w:t>
            </w:r>
          </w:p>
        </w:tc>
        <w:tc>
          <w:tcPr>
            <w:tcW w:w="1278" w:type="dxa"/>
          </w:tcPr>
          <w:p w14:paraId="228EFBD9" w14:textId="4E98C60C" w:rsidR="00573F33" w:rsidRPr="00573F33" w:rsidRDefault="00573F33" w:rsidP="00573F33">
            <w:pPr>
              <w:pStyle w:val="CellBodyLeft"/>
            </w:pPr>
            <w:r w:rsidRPr="00573F33">
              <w:t>HPS_IOA_7</w:t>
            </w:r>
          </w:p>
        </w:tc>
        <w:tc>
          <w:tcPr>
            <w:tcW w:w="1278" w:type="dxa"/>
          </w:tcPr>
          <w:p w14:paraId="62608175" w14:textId="55F2AC8D" w:rsidR="00573F33" w:rsidRPr="00573F33" w:rsidRDefault="00573F33" w:rsidP="00573F33">
            <w:pPr>
              <w:pStyle w:val="CellBodyLeft"/>
            </w:pPr>
            <w:r w:rsidRPr="00573F33">
              <w:t>HPS_IOB_7</w:t>
            </w:r>
          </w:p>
        </w:tc>
        <w:tc>
          <w:tcPr>
            <w:tcW w:w="1278" w:type="dxa"/>
          </w:tcPr>
          <w:p w14:paraId="2B53463D" w14:textId="59D2702B" w:rsidR="00573F33" w:rsidRPr="00573F33" w:rsidRDefault="00573F33" w:rsidP="00573F33">
            <w:pPr>
              <w:pStyle w:val="CellBodyLeft"/>
            </w:pPr>
            <w:r w:rsidRPr="00573F33">
              <w:t>HPS_IOB_15</w:t>
            </w:r>
          </w:p>
        </w:tc>
        <w:tc>
          <w:tcPr>
            <w:tcW w:w="1170" w:type="dxa"/>
            <w:shd w:val="clear" w:color="auto" w:fill="auto"/>
          </w:tcPr>
          <w:p w14:paraId="34BA58BE" w14:textId="77777777" w:rsidR="00573F33" w:rsidRPr="00573F33" w:rsidRDefault="00573F33" w:rsidP="00573F33">
            <w:pPr>
              <w:pStyle w:val="CellBodyLeft"/>
            </w:pPr>
          </w:p>
        </w:tc>
        <w:tc>
          <w:tcPr>
            <w:tcW w:w="2158" w:type="dxa"/>
            <w:shd w:val="clear" w:color="auto" w:fill="auto"/>
          </w:tcPr>
          <w:p w14:paraId="6BEB4EE8" w14:textId="7925FE61" w:rsidR="00573F33" w:rsidRPr="00573F33" w:rsidRDefault="00573F33" w:rsidP="00573F33">
            <w:pPr>
              <w:pStyle w:val="CellBodyLeft"/>
            </w:pPr>
            <w:r w:rsidRPr="00573F33">
              <w:t>UART1 Transmit</w:t>
            </w:r>
          </w:p>
        </w:tc>
        <w:tc>
          <w:tcPr>
            <w:tcW w:w="1672" w:type="dxa"/>
            <w:shd w:val="clear" w:color="auto" w:fill="auto"/>
          </w:tcPr>
          <w:p w14:paraId="3D3F0AF9" w14:textId="4748783C" w:rsidR="00573F33" w:rsidRPr="00D50F37" w:rsidRDefault="00573F33" w:rsidP="00573F33">
            <w:pPr>
              <w:pStyle w:val="CellBodyLeft"/>
            </w:pPr>
            <w:r w:rsidRPr="003101F4">
              <w:t>Verify Guidelines have been met or list required actions for compliance.</w:t>
            </w:r>
          </w:p>
        </w:tc>
      </w:tr>
      <w:tr w:rsidR="00573F33" w:rsidRPr="00D50F37" w14:paraId="7A163FBC" w14:textId="77777777" w:rsidTr="000D162B">
        <w:trPr>
          <w:trHeight w:val="871"/>
        </w:trPr>
        <w:tc>
          <w:tcPr>
            <w:tcW w:w="1673" w:type="dxa"/>
            <w:shd w:val="clear" w:color="auto" w:fill="auto"/>
          </w:tcPr>
          <w:p w14:paraId="6EE80FAF" w14:textId="42980FCD" w:rsidR="00573F33" w:rsidRPr="00573F33" w:rsidRDefault="00573F33" w:rsidP="00573F33">
            <w:pPr>
              <w:pStyle w:val="CellBodyLeft"/>
            </w:pPr>
            <w:r w:rsidRPr="00573F33">
              <w:t>UART1_RX</w:t>
            </w:r>
          </w:p>
        </w:tc>
        <w:tc>
          <w:tcPr>
            <w:tcW w:w="1278" w:type="dxa"/>
          </w:tcPr>
          <w:p w14:paraId="57AEA129" w14:textId="5EA2F2BA" w:rsidR="00573F33" w:rsidRPr="00573F33" w:rsidRDefault="00573F33" w:rsidP="00573F33">
            <w:pPr>
              <w:pStyle w:val="CellBodyLeft"/>
            </w:pPr>
            <w:r w:rsidRPr="00573F33">
              <w:t>HPS_IOA_8</w:t>
            </w:r>
          </w:p>
        </w:tc>
        <w:tc>
          <w:tcPr>
            <w:tcW w:w="1278" w:type="dxa"/>
          </w:tcPr>
          <w:p w14:paraId="61699402" w14:textId="2C46BFCF" w:rsidR="00573F33" w:rsidRPr="00573F33" w:rsidRDefault="00573F33" w:rsidP="00573F33">
            <w:pPr>
              <w:pStyle w:val="CellBodyLeft"/>
            </w:pPr>
            <w:r w:rsidRPr="00573F33">
              <w:t>HPS_IOB_8</w:t>
            </w:r>
          </w:p>
        </w:tc>
        <w:tc>
          <w:tcPr>
            <w:tcW w:w="1278" w:type="dxa"/>
          </w:tcPr>
          <w:p w14:paraId="2A600312" w14:textId="313933CE" w:rsidR="00573F33" w:rsidRPr="00573F33" w:rsidRDefault="00573F33" w:rsidP="00573F33">
            <w:pPr>
              <w:pStyle w:val="CellBodyLeft"/>
            </w:pPr>
            <w:r w:rsidRPr="00573F33">
              <w:t>HPS_IOB_16</w:t>
            </w:r>
          </w:p>
        </w:tc>
        <w:tc>
          <w:tcPr>
            <w:tcW w:w="1170" w:type="dxa"/>
            <w:shd w:val="clear" w:color="auto" w:fill="auto"/>
          </w:tcPr>
          <w:p w14:paraId="4062840F" w14:textId="77777777" w:rsidR="00573F33" w:rsidRPr="00573F33" w:rsidRDefault="00573F33" w:rsidP="00573F33">
            <w:pPr>
              <w:pStyle w:val="CellBodyLeft"/>
            </w:pPr>
          </w:p>
        </w:tc>
        <w:tc>
          <w:tcPr>
            <w:tcW w:w="2158" w:type="dxa"/>
            <w:shd w:val="clear" w:color="auto" w:fill="auto"/>
          </w:tcPr>
          <w:p w14:paraId="1E7107F9" w14:textId="7A8523E0" w:rsidR="00573F33" w:rsidRPr="00573F33" w:rsidRDefault="00573F33" w:rsidP="00573F33">
            <w:pPr>
              <w:pStyle w:val="CellBodyLeft"/>
            </w:pPr>
            <w:r w:rsidRPr="00573F33">
              <w:t>UART1 Receive</w:t>
            </w:r>
          </w:p>
        </w:tc>
        <w:tc>
          <w:tcPr>
            <w:tcW w:w="1672" w:type="dxa"/>
            <w:shd w:val="clear" w:color="auto" w:fill="auto"/>
          </w:tcPr>
          <w:p w14:paraId="714B8ABC" w14:textId="4239612D" w:rsidR="00573F33" w:rsidRPr="00D50F37" w:rsidRDefault="00573F33" w:rsidP="00573F33">
            <w:pPr>
              <w:pStyle w:val="CellBodyLeft"/>
            </w:pPr>
            <w:r w:rsidRPr="003101F4">
              <w:t>Verify Guidelines have been met or list required actions for compliance.</w:t>
            </w:r>
          </w:p>
        </w:tc>
      </w:tr>
    </w:tbl>
    <w:p w14:paraId="6792CC74" w14:textId="27F1AC39" w:rsidR="00A428E0" w:rsidRDefault="00A428E0" w:rsidP="00A428E0">
      <w:pPr>
        <w:pStyle w:val="Caption"/>
      </w:pPr>
      <w:bookmarkStart w:id="95" w:name="_Toc100947209"/>
      <w:r>
        <w:lastRenderedPageBreak/>
        <w:t xml:space="preserve">Table </w:t>
      </w:r>
      <w:r w:rsidR="00AE7845">
        <w:fldChar w:fldCharType="begin"/>
      </w:r>
      <w:r w:rsidR="00AE7845">
        <w:instrText xml:space="preserve"> STYLEREF 1 \s </w:instrText>
      </w:r>
      <w:r w:rsidR="00AE7845">
        <w:fldChar w:fldCharType="separate"/>
      </w:r>
      <w:r w:rsidR="00772EEE">
        <w:rPr>
          <w:noProof/>
        </w:rPr>
        <w:t>7</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14</w:t>
      </w:r>
      <w:r w:rsidR="00AE7845">
        <w:rPr>
          <w:noProof/>
        </w:rPr>
        <w:fldChar w:fldCharType="end"/>
      </w:r>
      <w:r>
        <w:t>.</w:t>
      </w:r>
      <w:r>
        <w:tab/>
      </w:r>
      <w:r w:rsidR="00C1179F" w:rsidRPr="00C1179F">
        <w:t>HPS Trace Pins</w:t>
      </w:r>
      <w:bookmarkEnd w:id="95"/>
    </w:p>
    <w:tbl>
      <w:tblPr>
        <w:tblW w:w="10368"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1"/>
        <w:gridCol w:w="1647"/>
        <w:gridCol w:w="1335"/>
        <w:gridCol w:w="2435"/>
        <w:gridCol w:w="3300"/>
      </w:tblGrid>
      <w:tr w:rsidR="00C1179F" w:rsidRPr="00C92860" w14:paraId="2CC8618E" w14:textId="77777777" w:rsidTr="00C315AE">
        <w:trPr>
          <w:cantSplit/>
          <w:trHeight w:val="409"/>
          <w:tblHeader/>
        </w:trPr>
        <w:tc>
          <w:tcPr>
            <w:tcW w:w="10368" w:type="dxa"/>
            <w:gridSpan w:val="5"/>
          </w:tcPr>
          <w:p w14:paraId="0A77B0DA" w14:textId="77777777" w:rsidR="00C1179F" w:rsidRPr="00C92860" w:rsidRDefault="00C1179F" w:rsidP="00974C60">
            <w:pPr>
              <w:pStyle w:val="CellHeadingCenter"/>
            </w:pPr>
            <w:r w:rsidRPr="00A33498">
              <w:t>HPS UART Pins</w:t>
            </w:r>
          </w:p>
        </w:tc>
      </w:tr>
      <w:tr w:rsidR="002D1CA4" w:rsidRPr="00C92860" w14:paraId="63179DF7" w14:textId="77777777" w:rsidTr="00C315AE">
        <w:trPr>
          <w:cantSplit/>
          <w:trHeight w:val="840"/>
          <w:tblHeader/>
        </w:trPr>
        <w:tc>
          <w:tcPr>
            <w:tcW w:w="1651" w:type="dxa"/>
            <w:shd w:val="clear" w:color="auto" w:fill="auto"/>
            <w:vAlign w:val="center"/>
          </w:tcPr>
          <w:p w14:paraId="1E534D92" w14:textId="77777777" w:rsidR="002D1CA4" w:rsidRPr="00AD7617" w:rsidRDefault="002D1CA4" w:rsidP="00974C60">
            <w:pPr>
              <w:pStyle w:val="CellHeadingCenter"/>
            </w:pPr>
            <w:r>
              <w:t>Function</w:t>
            </w:r>
          </w:p>
        </w:tc>
        <w:tc>
          <w:tcPr>
            <w:tcW w:w="1647" w:type="dxa"/>
            <w:vAlign w:val="center"/>
          </w:tcPr>
          <w:p w14:paraId="7CD38A5D" w14:textId="77777777" w:rsidR="002D1CA4" w:rsidRPr="00AD7617" w:rsidRDefault="002D1CA4" w:rsidP="00974C60">
            <w:pPr>
              <w:pStyle w:val="CellHeadingCenter"/>
            </w:pPr>
            <w:r>
              <w:t>Valid Assignment</w:t>
            </w:r>
          </w:p>
        </w:tc>
        <w:tc>
          <w:tcPr>
            <w:tcW w:w="1335" w:type="dxa"/>
            <w:shd w:val="clear" w:color="auto" w:fill="auto"/>
            <w:vAlign w:val="center"/>
          </w:tcPr>
          <w:p w14:paraId="5A70180E" w14:textId="77777777" w:rsidR="002D1CA4" w:rsidRPr="00AD7617" w:rsidRDefault="002D1CA4" w:rsidP="00974C60">
            <w:pPr>
              <w:pStyle w:val="CellHeadingCenter"/>
            </w:pPr>
            <w:r w:rsidRPr="00AD7617">
              <w:t>Schematic Name</w:t>
            </w:r>
          </w:p>
        </w:tc>
        <w:tc>
          <w:tcPr>
            <w:tcW w:w="2435" w:type="dxa"/>
            <w:shd w:val="clear" w:color="auto" w:fill="auto"/>
            <w:vAlign w:val="center"/>
          </w:tcPr>
          <w:p w14:paraId="1957BE1C" w14:textId="77777777" w:rsidR="002D1CA4" w:rsidRPr="00C92860" w:rsidRDefault="002D1CA4" w:rsidP="00974C60">
            <w:pPr>
              <w:pStyle w:val="CellHeadingCenter"/>
            </w:pPr>
            <w:r w:rsidRPr="00C92860">
              <w:t>Connection Guidelines</w:t>
            </w:r>
          </w:p>
        </w:tc>
        <w:tc>
          <w:tcPr>
            <w:tcW w:w="3299" w:type="dxa"/>
            <w:shd w:val="clear" w:color="auto" w:fill="auto"/>
            <w:vAlign w:val="center"/>
          </w:tcPr>
          <w:p w14:paraId="5624F6A9" w14:textId="77777777" w:rsidR="002D1CA4" w:rsidRPr="00C92860" w:rsidRDefault="002D1CA4" w:rsidP="00974C60">
            <w:pPr>
              <w:pStyle w:val="CellHeadingCenter"/>
            </w:pPr>
            <w:r w:rsidRPr="00C92860">
              <w:t>Comments / Issues</w:t>
            </w:r>
          </w:p>
        </w:tc>
      </w:tr>
      <w:tr w:rsidR="00A97FB4" w:rsidRPr="00A97FB4" w14:paraId="185DFE73" w14:textId="77777777" w:rsidTr="000D162B">
        <w:trPr>
          <w:trHeight w:val="286"/>
        </w:trPr>
        <w:tc>
          <w:tcPr>
            <w:tcW w:w="1651" w:type="dxa"/>
            <w:vMerge w:val="restart"/>
            <w:shd w:val="clear" w:color="auto" w:fill="auto"/>
          </w:tcPr>
          <w:p w14:paraId="2B0AD147" w14:textId="401FD914" w:rsidR="00A97FB4" w:rsidRPr="00A97FB4" w:rsidRDefault="00A97FB4" w:rsidP="00A97FB4">
            <w:pPr>
              <w:pStyle w:val="CellBodyLeft"/>
            </w:pPr>
            <w:r w:rsidRPr="00A97FB4">
              <w:t>Trace_CLK</w:t>
            </w:r>
          </w:p>
        </w:tc>
        <w:tc>
          <w:tcPr>
            <w:tcW w:w="1647" w:type="dxa"/>
          </w:tcPr>
          <w:p w14:paraId="432DEE10" w14:textId="68E70F08" w:rsidR="00A97FB4" w:rsidRPr="00A97FB4" w:rsidRDefault="00A97FB4" w:rsidP="00A97FB4">
            <w:pPr>
              <w:pStyle w:val="CellBodyLeft"/>
            </w:pPr>
            <w:r w:rsidRPr="00A97FB4">
              <w:t>HPS_IOA_20</w:t>
            </w:r>
          </w:p>
        </w:tc>
        <w:tc>
          <w:tcPr>
            <w:tcW w:w="1335" w:type="dxa"/>
            <w:vMerge w:val="restart"/>
            <w:shd w:val="clear" w:color="auto" w:fill="auto"/>
          </w:tcPr>
          <w:p w14:paraId="5412C6CF" w14:textId="77777777" w:rsidR="00A97FB4" w:rsidRPr="00A97FB4" w:rsidRDefault="00A97FB4" w:rsidP="00A97FB4">
            <w:pPr>
              <w:pStyle w:val="CellBodyLeft"/>
            </w:pPr>
          </w:p>
        </w:tc>
        <w:tc>
          <w:tcPr>
            <w:tcW w:w="2435" w:type="dxa"/>
            <w:vMerge w:val="restart"/>
            <w:shd w:val="clear" w:color="auto" w:fill="auto"/>
          </w:tcPr>
          <w:p w14:paraId="6F61DBB9" w14:textId="7B5625FA" w:rsidR="00A97FB4" w:rsidRPr="00A97FB4" w:rsidRDefault="00A97FB4" w:rsidP="00A97FB4">
            <w:pPr>
              <w:pStyle w:val="CellBodyLeft"/>
            </w:pPr>
            <w:r w:rsidRPr="00A97FB4">
              <w:t>Trace Clock</w:t>
            </w:r>
          </w:p>
        </w:tc>
        <w:tc>
          <w:tcPr>
            <w:tcW w:w="3299" w:type="dxa"/>
            <w:vMerge w:val="restart"/>
            <w:shd w:val="clear" w:color="auto" w:fill="auto"/>
          </w:tcPr>
          <w:p w14:paraId="183730F6" w14:textId="6DB87BB4" w:rsidR="00A97FB4" w:rsidRPr="00A97FB4" w:rsidRDefault="00A97FB4" w:rsidP="00A97FB4">
            <w:pPr>
              <w:pStyle w:val="CellBodyLeft"/>
            </w:pPr>
            <w:r w:rsidRPr="00A97FB4">
              <w:t>Verify Guidelines have been met or list required actions for compliance.</w:t>
            </w:r>
          </w:p>
        </w:tc>
      </w:tr>
      <w:tr w:rsidR="00A97FB4" w:rsidRPr="00A97FB4" w14:paraId="540F4B3B" w14:textId="77777777" w:rsidTr="000D162B">
        <w:trPr>
          <w:trHeight w:val="286"/>
        </w:trPr>
        <w:tc>
          <w:tcPr>
            <w:tcW w:w="1651" w:type="dxa"/>
            <w:vMerge/>
            <w:shd w:val="clear" w:color="auto" w:fill="auto"/>
          </w:tcPr>
          <w:p w14:paraId="045400C7" w14:textId="77777777" w:rsidR="00A97FB4" w:rsidRPr="00A97FB4" w:rsidRDefault="00A97FB4" w:rsidP="00A97FB4">
            <w:pPr>
              <w:pStyle w:val="CellBodyLeft"/>
            </w:pPr>
          </w:p>
        </w:tc>
        <w:tc>
          <w:tcPr>
            <w:tcW w:w="1647" w:type="dxa"/>
          </w:tcPr>
          <w:p w14:paraId="6935AD0E" w14:textId="03389375" w:rsidR="00A97FB4" w:rsidRPr="00A97FB4" w:rsidRDefault="00A97FB4" w:rsidP="00A97FB4">
            <w:pPr>
              <w:pStyle w:val="CellBodyLeft"/>
            </w:pPr>
            <w:r w:rsidRPr="00A97FB4">
              <w:t>HPS_IOB_20</w:t>
            </w:r>
          </w:p>
        </w:tc>
        <w:tc>
          <w:tcPr>
            <w:tcW w:w="1335" w:type="dxa"/>
            <w:vMerge/>
            <w:shd w:val="clear" w:color="auto" w:fill="auto"/>
          </w:tcPr>
          <w:p w14:paraId="4B3CEDDE" w14:textId="77777777" w:rsidR="00A97FB4" w:rsidRPr="00A97FB4" w:rsidRDefault="00A97FB4" w:rsidP="00A97FB4">
            <w:pPr>
              <w:pStyle w:val="CellBodyLeft"/>
            </w:pPr>
          </w:p>
        </w:tc>
        <w:tc>
          <w:tcPr>
            <w:tcW w:w="2435" w:type="dxa"/>
            <w:vMerge/>
            <w:shd w:val="clear" w:color="auto" w:fill="auto"/>
          </w:tcPr>
          <w:p w14:paraId="7B7E3A2E" w14:textId="77777777" w:rsidR="00A97FB4" w:rsidRPr="00A97FB4" w:rsidRDefault="00A97FB4" w:rsidP="00A97FB4">
            <w:pPr>
              <w:pStyle w:val="CellBodyLeft"/>
            </w:pPr>
          </w:p>
        </w:tc>
        <w:tc>
          <w:tcPr>
            <w:tcW w:w="3299" w:type="dxa"/>
            <w:vMerge/>
            <w:shd w:val="clear" w:color="auto" w:fill="auto"/>
          </w:tcPr>
          <w:p w14:paraId="348B036D" w14:textId="77777777" w:rsidR="00A97FB4" w:rsidRPr="00A97FB4" w:rsidRDefault="00A97FB4" w:rsidP="00A97FB4">
            <w:pPr>
              <w:pStyle w:val="CellBodyLeft"/>
            </w:pPr>
          </w:p>
        </w:tc>
      </w:tr>
      <w:tr w:rsidR="00A97FB4" w:rsidRPr="00A97FB4" w14:paraId="1E0A779A" w14:textId="77777777" w:rsidTr="000D162B">
        <w:trPr>
          <w:trHeight w:val="300"/>
        </w:trPr>
        <w:tc>
          <w:tcPr>
            <w:tcW w:w="1651" w:type="dxa"/>
            <w:vMerge w:val="restart"/>
            <w:shd w:val="clear" w:color="auto" w:fill="auto"/>
          </w:tcPr>
          <w:p w14:paraId="533E03EC" w14:textId="129B1202" w:rsidR="00A97FB4" w:rsidRPr="00A97FB4" w:rsidRDefault="00A97FB4" w:rsidP="00A97FB4">
            <w:pPr>
              <w:pStyle w:val="CellBodyLeft"/>
            </w:pPr>
            <w:r w:rsidRPr="00A97FB4">
              <w:t>Trace_D0</w:t>
            </w:r>
          </w:p>
        </w:tc>
        <w:tc>
          <w:tcPr>
            <w:tcW w:w="1647" w:type="dxa"/>
          </w:tcPr>
          <w:p w14:paraId="24C7A5D8" w14:textId="2C7D920C" w:rsidR="00A97FB4" w:rsidRPr="00A97FB4" w:rsidRDefault="00A97FB4" w:rsidP="00A97FB4">
            <w:pPr>
              <w:pStyle w:val="CellBodyLeft"/>
            </w:pPr>
            <w:r w:rsidRPr="00A97FB4">
              <w:rPr>
                <w:rFonts w:eastAsia="MS Mincho"/>
              </w:rPr>
              <w:t>HPS_IOA_21</w:t>
            </w:r>
          </w:p>
        </w:tc>
        <w:tc>
          <w:tcPr>
            <w:tcW w:w="1335" w:type="dxa"/>
            <w:vMerge w:val="restart"/>
            <w:shd w:val="clear" w:color="auto" w:fill="auto"/>
          </w:tcPr>
          <w:p w14:paraId="1A32256A" w14:textId="77777777" w:rsidR="00A97FB4" w:rsidRPr="00A97FB4" w:rsidRDefault="00A97FB4" w:rsidP="00A97FB4">
            <w:pPr>
              <w:pStyle w:val="CellBodyLeft"/>
            </w:pPr>
          </w:p>
        </w:tc>
        <w:tc>
          <w:tcPr>
            <w:tcW w:w="2435" w:type="dxa"/>
            <w:vMerge w:val="restart"/>
            <w:shd w:val="clear" w:color="auto" w:fill="auto"/>
          </w:tcPr>
          <w:p w14:paraId="10D21419" w14:textId="32FBF06A" w:rsidR="00A97FB4" w:rsidRPr="00A97FB4" w:rsidRDefault="00A97FB4" w:rsidP="00A97FB4">
            <w:pPr>
              <w:pStyle w:val="CellBodyLeft"/>
            </w:pPr>
            <w:r w:rsidRPr="00A97FB4">
              <w:t xml:space="preserve">Trace Data 0 </w:t>
            </w:r>
          </w:p>
        </w:tc>
        <w:tc>
          <w:tcPr>
            <w:tcW w:w="3299" w:type="dxa"/>
            <w:vMerge w:val="restart"/>
            <w:shd w:val="clear" w:color="auto" w:fill="auto"/>
          </w:tcPr>
          <w:p w14:paraId="6659CC96" w14:textId="247C35BE" w:rsidR="00A97FB4" w:rsidRPr="00A97FB4" w:rsidRDefault="00A97FB4" w:rsidP="00A97FB4">
            <w:pPr>
              <w:pStyle w:val="CellBodyLeft"/>
            </w:pPr>
            <w:r w:rsidRPr="00A97FB4">
              <w:t>Verify Guidelines have been met or list required actions for compliance.</w:t>
            </w:r>
          </w:p>
        </w:tc>
      </w:tr>
      <w:tr w:rsidR="00A97FB4" w:rsidRPr="00A97FB4" w14:paraId="1B4128D4" w14:textId="77777777" w:rsidTr="000D162B">
        <w:trPr>
          <w:trHeight w:val="300"/>
        </w:trPr>
        <w:tc>
          <w:tcPr>
            <w:tcW w:w="1651" w:type="dxa"/>
            <w:vMerge/>
            <w:shd w:val="clear" w:color="auto" w:fill="auto"/>
          </w:tcPr>
          <w:p w14:paraId="2299204C" w14:textId="77777777" w:rsidR="00A97FB4" w:rsidRPr="00A97FB4" w:rsidRDefault="00A97FB4" w:rsidP="00A97FB4">
            <w:pPr>
              <w:pStyle w:val="CellBodyLeft"/>
            </w:pPr>
          </w:p>
        </w:tc>
        <w:tc>
          <w:tcPr>
            <w:tcW w:w="1647" w:type="dxa"/>
          </w:tcPr>
          <w:p w14:paraId="2C0782F4" w14:textId="6858A615" w:rsidR="00A97FB4" w:rsidRPr="00A97FB4" w:rsidRDefault="00A97FB4" w:rsidP="00A97FB4">
            <w:pPr>
              <w:pStyle w:val="CellBodyLeft"/>
            </w:pPr>
            <w:r w:rsidRPr="00A97FB4">
              <w:t>HPS_IOB_21</w:t>
            </w:r>
          </w:p>
        </w:tc>
        <w:tc>
          <w:tcPr>
            <w:tcW w:w="1335" w:type="dxa"/>
            <w:vMerge/>
            <w:shd w:val="clear" w:color="auto" w:fill="auto"/>
          </w:tcPr>
          <w:p w14:paraId="37379831" w14:textId="77777777" w:rsidR="00A97FB4" w:rsidRPr="00A97FB4" w:rsidRDefault="00A97FB4" w:rsidP="00A97FB4">
            <w:pPr>
              <w:pStyle w:val="CellBodyLeft"/>
            </w:pPr>
          </w:p>
        </w:tc>
        <w:tc>
          <w:tcPr>
            <w:tcW w:w="2435" w:type="dxa"/>
            <w:vMerge/>
            <w:shd w:val="clear" w:color="auto" w:fill="auto"/>
          </w:tcPr>
          <w:p w14:paraId="6AD66990" w14:textId="77777777" w:rsidR="00A97FB4" w:rsidRPr="00A97FB4" w:rsidRDefault="00A97FB4" w:rsidP="00A97FB4">
            <w:pPr>
              <w:pStyle w:val="CellBodyLeft"/>
            </w:pPr>
          </w:p>
        </w:tc>
        <w:tc>
          <w:tcPr>
            <w:tcW w:w="3299" w:type="dxa"/>
            <w:vMerge/>
            <w:shd w:val="clear" w:color="auto" w:fill="auto"/>
          </w:tcPr>
          <w:p w14:paraId="3E9CAA61" w14:textId="77777777" w:rsidR="00A97FB4" w:rsidRPr="00A97FB4" w:rsidRDefault="00A97FB4" w:rsidP="00A97FB4">
            <w:pPr>
              <w:pStyle w:val="CellBodyLeft"/>
            </w:pPr>
          </w:p>
        </w:tc>
      </w:tr>
      <w:tr w:rsidR="00A97FB4" w:rsidRPr="00A97FB4" w14:paraId="003DCC90" w14:textId="77777777" w:rsidTr="000D162B">
        <w:trPr>
          <w:trHeight w:val="286"/>
        </w:trPr>
        <w:tc>
          <w:tcPr>
            <w:tcW w:w="1651" w:type="dxa"/>
            <w:vMerge w:val="restart"/>
            <w:shd w:val="clear" w:color="auto" w:fill="auto"/>
          </w:tcPr>
          <w:p w14:paraId="05335A6B" w14:textId="5DDD5D83" w:rsidR="00A97FB4" w:rsidRPr="00A97FB4" w:rsidRDefault="00A97FB4" w:rsidP="00A97FB4">
            <w:pPr>
              <w:pStyle w:val="CellBodyLeft"/>
            </w:pPr>
            <w:r w:rsidRPr="00A97FB4">
              <w:t>Trace_D1</w:t>
            </w:r>
          </w:p>
        </w:tc>
        <w:tc>
          <w:tcPr>
            <w:tcW w:w="1647" w:type="dxa"/>
          </w:tcPr>
          <w:p w14:paraId="3D6EACC4" w14:textId="2BE86EAA" w:rsidR="00A97FB4" w:rsidRPr="00A97FB4" w:rsidRDefault="00A97FB4" w:rsidP="00A97FB4">
            <w:pPr>
              <w:pStyle w:val="CellBodyLeft"/>
            </w:pPr>
            <w:r w:rsidRPr="00A97FB4">
              <w:t>HPS_IOA_22</w:t>
            </w:r>
          </w:p>
        </w:tc>
        <w:tc>
          <w:tcPr>
            <w:tcW w:w="1335" w:type="dxa"/>
            <w:vMerge w:val="restart"/>
            <w:shd w:val="clear" w:color="auto" w:fill="auto"/>
          </w:tcPr>
          <w:p w14:paraId="59E6A335" w14:textId="77777777" w:rsidR="00A97FB4" w:rsidRPr="00A97FB4" w:rsidRDefault="00A97FB4" w:rsidP="00A97FB4">
            <w:pPr>
              <w:pStyle w:val="CellBodyLeft"/>
            </w:pPr>
          </w:p>
        </w:tc>
        <w:tc>
          <w:tcPr>
            <w:tcW w:w="2435" w:type="dxa"/>
            <w:vMerge w:val="restart"/>
            <w:shd w:val="clear" w:color="auto" w:fill="auto"/>
          </w:tcPr>
          <w:p w14:paraId="00101774" w14:textId="0642F172" w:rsidR="00A97FB4" w:rsidRPr="00A97FB4" w:rsidRDefault="00A97FB4" w:rsidP="00A97FB4">
            <w:pPr>
              <w:pStyle w:val="CellBodyLeft"/>
            </w:pPr>
            <w:r w:rsidRPr="00A97FB4">
              <w:t>Trace Data 1</w:t>
            </w:r>
          </w:p>
        </w:tc>
        <w:tc>
          <w:tcPr>
            <w:tcW w:w="3299" w:type="dxa"/>
            <w:vMerge w:val="restart"/>
            <w:shd w:val="clear" w:color="auto" w:fill="auto"/>
          </w:tcPr>
          <w:p w14:paraId="04605F89" w14:textId="0B1B6CAA" w:rsidR="00A97FB4" w:rsidRPr="00A97FB4" w:rsidRDefault="00A97FB4" w:rsidP="00A97FB4">
            <w:pPr>
              <w:pStyle w:val="CellBodyLeft"/>
            </w:pPr>
            <w:r w:rsidRPr="00A97FB4">
              <w:t>Verify Guidelines have been met or list required actions for compliance.</w:t>
            </w:r>
          </w:p>
        </w:tc>
      </w:tr>
      <w:tr w:rsidR="00A97FB4" w:rsidRPr="00A97FB4" w14:paraId="01648A59" w14:textId="77777777" w:rsidTr="000D162B">
        <w:trPr>
          <w:trHeight w:val="286"/>
        </w:trPr>
        <w:tc>
          <w:tcPr>
            <w:tcW w:w="1651" w:type="dxa"/>
            <w:vMerge/>
            <w:shd w:val="clear" w:color="auto" w:fill="auto"/>
          </w:tcPr>
          <w:p w14:paraId="6219B6A9" w14:textId="77777777" w:rsidR="00A97FB4" w:rsidRPr="00A97FB4" w:rsidRDefault="00A97FB4" w:rsidP="00A97FB4">
            <w:pPr>
              <w:pStyle w:val="CellBodyLeft"/>
            </w:pPr>
          </w:p>
        </w:tc>
        <w:tc>
          <w:tcPr>
            <w:tcW w:w="1647" w:type="dxa"/>
          </w:tcPr>
          <w:p w14:paraId="48185BCA" w14:textId="0EEA2CFA" w:rsidR="00A97FB4" w:rsidRPr="00A97FB4" w:rsidRDefault="00A97FB4" w:rsidP="00A97FB4">
            <w:pPr>
              <w:pStyle w:val="CellBodyLeft"/>
            </w:pPr>
            <w:r w:rsidRPr="00A97FB4">
              <w:t>HPS_IOB_22</w:t>
            </w:r>
          </w:p>
        </w:tc>
        <w:tc>
          <w:tcPr>
            <w:tcW w:w="1335" w:type="dxa"/>
            <w:vMerge/>
            <w:shd w:val="clear" w:color="auto" w:fill="auto"/>
          </w:tcPr>
          <w:p w14:paraId="698639E9" w14:textId="77777777" w:rsidR="00A97FB4" w:rsidRPr="00A97FB4" w:rsidRDefault="00A97FB4" w:rsidP="00A97FB4">
            <w:pPr>
              <w:pStyle w:val="CellBodyLeft"/>
            </w:pPr>
          </w:p>
        </w:tc>
        <w:tc>
          <w:tcPr>
            <w:tcW w:w="2435" w:type="dxa"/>
            <w:vMerge/>
            <w:shd w:val="clear" w:color="auto" w:fill="auto"/>
          </w:tcPr>
          <w:p w14:paraId="5D687E34" w14:textId="77777777" w:rsidR="00A97FB4" w:rsidRPr="00A97FB4" w:rsidRDefault="00A97FB4" w:rsidP="00A97FB4">
            <w:pPr>
              <w:pStyle w:val="CellBodyLeft"/>
            </w:pPr>
          </w:p>
        </w:tc>
        <w:tc>
          <w:tcPr>
            <w:tcW w:w="3299" w:type="dxa"/>
            <w:vMerge/>
            <w:shd w:val="clear" w:color="auto" w:fill="auto"/>
          </w:tcPr>
          <w:p w14:paraId="0CBE7393" w14:textId="77777777" w:rsidR="00A97FB4" w:rsidRPr="00A97FB4" w:rsidRDefault="00A97FB4" w:rsidP="00A97FB4">
            <w:pPr>
              <w:pStyle w:val="CellBodyLeft"/>
            </w:pPr>
          </w:p>
        </w:tc>
      </w:tr>
      <w:tr w:rsidR="00A97FB4" w:rsidRPr="00A97FB4" w14:paraId="69004976" w14:textId="77777777" w:rsidTr="000D162B">
        <w:trPr>
          <w:trHeight w:val="300"/>
        </w:trPr>
        <w:tc>
          <w:tcPr>
            <w:tcW w:w="1651" w:type="dxa"/>
            <w:vMerge w:val="restart"/>
            <w:shd w:val="clear" w:color="auto" w:fill="auto"/>
          </w:tcPr>
          <w:p w14:paraId="6E080052" w14:textId="4B0F2515" w:rsidR="00A97FB4" w:rsidRPr="00A97FB4" w:rsidRDefault="00A97FB4" w:rsidP="00A97FB4">
            <w:pPr>
              <w:pStyle w:val="CellBodyLeft"/>
            </w:pPr>
            <w:r w:rsidRPr="00A97FB4">
              <w:t>Trace_D2</w:t>
            </w:r>
          </w:p>
        </w:tc>
        <w:tc>
          <w:tcPr>
            <w:tcW w:w="1647" w:type="dxa"/>
          </w:tcPr>
          <w:p w14:paraId="2C076AA3" w14:textId="48CC35A8" w:rsidR="00A97FB4" w:rsidRPr="00A97FB4" w:rsidRDefault="00A97FB4" w:rsidP="00A97FB4">
            <w:pPr>
              <w:pStyle w:val="CellBodyLeft"/>
            </w:pPr>
            <w:r w:rsidRPr="00A97FB4">
              <w:t>HPS_IOA_23</w:t>
            </w:r>
          </w:p>
        </w:tc>
        <w:tc>
          <w:tcPr>
            <w:tcW w:w="1335" w:type="dxa"/>
            <w:vMerge w:val="restart"/>
            <w:shd w:val="clear" w:color="auto" w:fill="auto"/>
          </w:tcPr>
          <w:p w14:paraId="3392C35C" w14:textId="77777777" w:rsidR="00A97FB4" w:rsidRPr="00A97FB4" w:rsidRDefault="00A97FB4" w:rsidP="00A97FB4">
            <w:pPr>
              <w:pStyle w:val="CellBodyLeft"/>
            </w:pPr>
          </w:p>
        </w:tc>
        <w:tc>
          <w:tcPr>
            <w:tcW w:w="2435" w:type="dxa"/>
            <w:vMerge w:val="restart"/>
            <w:shd w:val="clear" w:color="auto" w:fill="auto"/>
          </w:tcPr>
          <w:p w14:paraId="205D7997" w14:textId="51355B36" w:rsidR="00A97FB4" w:rsidRPr="00A97FB4" w:rsidRDefault="00A97FB4" w:rsidP="00A97FB4">
            <w:pPr>
              <w:pStyle w:val="CellBodyLeft"/>
            </w:pPr>
            <w:r w:rsidRPr="00A97FB4">
              <w:t>Trace Data 2</w:t>
            </w:r>
          </w:p>
        </w:tc>
        <w:tc>
          <w:tcPr>
            <w:tcW w:w="3299" w:type="dxa"/>
            <w:vMerge w:val="restart"/>
            <w:shd w:val="clear" w:color="auto" w:fill="auto"/>
          </w:tcPr>
          <w:p w14:paraId="3D0E4F2D" w14:textId="026AB1B8" w:rsidR="00A97FB4" w:rsidRPr="00A97FB4" w:rsidRDefault="00A97FB4" w:rsidP="00A97FB4">
            <w:pPr>
              <w:pStyle w:val="CellBodyLeft"/>
            </w:pPr>
            <w:r w:rsidRPr="00A97FB4">
              <w:t>Verify Guidelines have been met or list required actions for compliance.</w:t>
            </w:r>
          </w:p>
        </w:tc>
      </w:tr>
      <w:tr w:rsidR="00A97FB4" w:rsidRPr="00A97FB4" w14:paraId="2F8AE4FB" w14:textId="77777777" w:rsidTr="000D162B">
        <w:trPr>
          <w:trHeight w:val="300"/>
        </w:trPr>
        <w:tc>
          <w:tcPr>
            <w:tcW w:w="1651" w:type="dxa"/>
            <w:vMerge/>
            <w:shd w:val="clear" w:color="auto" w:fill="auto"/>
          </w:tcPr>
          <w:p w14:paraId="363B0C0D" w14:textId="77777777" w:rsidR="00A97FB4" w:rsidRPr="00A97FB4" w:rsidRDefault="00A97FB4" w:rsidP="00A97FB4">
            <w:pPr>
              <w:pStyle w:val="CellBodyLeft"/>
            </w:pPr>
          </w:p>
        </w:tc>
        <w:tc>
          <w:tcPr>
            <w:tcW w:w="1647" w:type="dxa"/>
          </w:tcPr>
          <w:p w14:paraId="6054DFDE" w14:textId="5D3348C5" w:rsidR="00A97FB4" w:rsidRPr="00A97FB4" w:rsidRDefault="00A97FB4" w:rsidP="00A97FB4">
            <w:pPr>
              <w:pStyle w:val="CellBodyLeft"/>
            </w:pPr>
            <w:r w:rsidRPr="00A97FB4">
              <w:t>HPS_IOB_23</w:t>
            </w:r>
          </w:p>
        </w:tc>
        <w:tc>
          <w:tcPr>
            <w:tcW w:w="1335" w:type="dxa"/>
            <w:vMerge/>
            <w:shd w:val="clear" w:color="auto" w:fill="auto"/>
          </w:tcPr>
          <w:p w14:paraId="331D2529" w14:textId="77777777" w:rsidR="00A97FB4" w:rsidRPr="00A97FB4" w:rsidRDefault="00A97FB4" w:rsidP="00A97FB4">
            <w:pPr>
              <w:pStyle w:val="CellBodyLeft"/>
            </w:pPr>
          </w:p>
        </w:tc>
        <w:tc>
          <w:tcPr>
            <w:tcW w:w="2435" w:type="dxa"/>
            <w:vMerge/>
            <w:shd w:val="clear" w:color="auto" w:fill="auto"/>
          </w:tcPr>
          <w:p w14:paraId="002763C0" w14:textId="77777777" w:rsidR="00A97FB4" w:rsidRPr="00A97FB4" w:rsidRDefault="00A97FB4" w:rsidP="00A97FB4">
            <w:pPr>
              <w:pStyle w:val="CellBodyLeft"/>
            </w:pPr>
          </w:p>
        </w:tc>
        <w:tc>
          <w:tcPr>
            <w:tcW w:w="3299" w:type="dxa"/>
            <w:vMerge/>
            <w:shd w:val="clear" w:color="auto" w:fill="auto"/>
          </w:tcPr>
          <w:p w14:paraId="022A65AA" w14:textId="77777777" w:rsidR="00A97FB4" w:rsidRPr="00A97FB4" w:rsidRDefault="00A97FB4" w:rsidP="00A97FB4">
            <w:pPr>
              <w:pStyle w:val="CellBodyLeft"/>
            </w:pPr>
          </w:p>
        </w:tc>
      </w:tr>
      <w:tr w:rsidR="00A97FB4" w:rsidRPr="00A97FB4" w14:paraId="361BDD88" w14:textId="77777777" w:rsidTr="000D162B">
        <w:trPr>
          <w:trHeight w:val="286"/>
        </w:trPr>
        <w:tc>
          <w:tcPr>
            <w:tcW w:w="1651" w:type="dxa"/>
            <w:vMerge w:val="restart"/>
            <w:shd w:val="clear" w:color="auto" w:fill="auto"/>
          </w:tcPr>
          <w:p w14:paraId="128211EB" w14:textId="660E7389" w:rsidR="00A97FB4" w:rsidRPr="00A97FB4" w:rsidRDefault="00A97FB4" w:rsidP="00A97FB4">
            <w:pPr>
              <w:pStyle w:val="CellBodyLeft"/>
            </w:pPr>
            <w:r w:rsidRPr="00A97FB4">
              <w:t>Trace_D3</w:t>
            </w:r>
          </w:p>
        </w:tc>
        <w:tc>
          <w:tcPr>
            <w:tcW w:w="1647" w:type="dxa"/>
          </w:tcPr>
          <w:p w14:paraId="37E15BDC" w14:textId="137B8622" w:rsidR="00A97FB4" w:rsidRPr="00A97FB4" w:rsidRDefault="00A97FB4" w:rsidP="00A97FB4">
            <w:pPr>
              <w:pStyle w:val="CellBodyLeft"/>
            </w:pPr>
            <w:r w:rsidRPr="00A97FB4">
              <w:t>HPS_IOA_24</w:t>
            </w:r>
          </w:p>
        </w:tc>
        <w:tc>
          <w:tcPr>
            <w:tcW w:w="1335" w:type="dxa"/>
            <w:vMerge w:val="restart"/>
            <w:shd w:val="clear" w:color="auto" w:fill="auto"/>
          </w:tcPr>
          <w:p w14:paraId="5B8DD72B" w14:textId="77777777" w:rsidR="00A97FB4" w:rsidRPr="00A97FB4" w:rsidRDefault="00A97FB4" w:rsidP="00A97FB4">
            <w:pPr>
              <w:pStyle w:val="CellBodyLeft"/>
            </w:pPr>
          </w:p>
        </w:tc>
        <w:tc>
          <w:tcPr>
            <w:tcW w:w="2435" w:type="dxa"/>
            <w:vMerge w:val="restart"/>
            <w:shd w:val="clear" w:color="auto" w:fill="auto"/>
          </w:tcPr>
          <w:p w14:paraId="6B847B10" w14:textId="06F8F452" w:rsidR="00A97FB4" w:rsidRPr="00A97FB4" w:rsidRDefault="00A97FB4" w:rsidP="00A97FB4">
            <w:pPr>
              <w:pStyle w:val="CellBodyLeft"/>
            </w:pPr>
            <w:r w:rsidRPr="00A97FB4">
              <w:t>Trace Data 3</w:t>
            </w:r>
          </w:p>
        </w:tc>
        <w:tc>
          <w:tcPr>
            <w:tcW w:w="3299" w:type="dxa"/>
            <w:vMerge w:val="restart"/>
            <w:shd w:val="clear" w:color="auto" w:fill="auto"/>
          </w:tcPr>
          <w:p w14:paraId="54720AF9" w14:textId="6F6C5A0A" w:rsidR="00A97FB4" w:rsidRPr="00A97FB4" w:rsidRDefault="00A97FB4" w:rsidP="00A97FB4">
            <w:pPr>
              <w:pStyle w:val="CellBodyLeft"/>
            </w:pPr>
            <w:r w:rsidRPr="00A97FB4">
              <w:t>Verify Guidelines have been met or list required actions for compliance.</w:t>
            </w:r>
          </w:p>
        </w:tc>
      </w:tr>
      <w:tr w:rsidR="00A97FB4" w:rsidRPr="00A97FB4" w14:paraId="0D61848B" w14:textId="77777777" w:rsidTr="000D162B">
        <w:trPr>
          <w:trHeight w:val="286"/>
        </w:trPr>
        <w:tc>
          <w:tcPr>
            <w:tcW w:w="1651" w:type="dxa"/>
            <w:vMerge/>
            <w:shd w:val="clear" w:color="auto" w:fill="auto"/>
          </w:tcPr>
          <w:p w14:paraId="3EBBEB21" w14:textId="77777777" w:rsidR="00A97FB4" w:rsidRPr="00A97FB4" w:rsidRDefault="00A97FB4" w:rsidP="00A97FB4">
            <w:pPr>
              <w:pStyle w:val="CellBodyLeft"/>
            </w:pPr>
          </w:p>
        </w:tc>
        <w:tc>
          <w:tcPr>
            <w:tcW w:w="1647" w:type="dxa"/>
          </w:tcPr>
          <w:p w14:paraId="13ED17B5" w14:textId="04D594A8" w:rsidR="00A97FB4" w:rsidRPr="00A97FB4" w:rsidRDefault="00A97FB4" w:rsidP="00A97FB4">
            <w:pPr>
              <w:pStyle w:val="CellBodyLeft"/>
            </w:pPr>
            <w:r w:rsidRPr="00A97FB4">
              <w:t>HPS_IOB_24</w:t>
            </w:r>
          </w:p>
        </w:tc>
        <w:tc>
          <w:tcPr>
            <w:tcW w:w="1335" w:type="dxa"/>
            <w:vMerge/>
            <w:shd w:val="clear" w:color="auto" w:fill="auto"/>
          </w:tcPr>
          <w:p w14:paraId="09B34396" w14:textId="77777777" w:rsidR="00A97FB4" w:rsidRPr="00A97FB4" w:rsidRDefault="00A97FB4" w:rsidP="00A97FB4">
            <w:pPr>
              <w:pStyle w:val="CellBodyLeft"/>
            </w:pPr>
          </w:p>
        </w:tc>
        <w:tc>
          <w:tcPr>
            <w:tcW w:w="2435" w:type="dxa"/>
            <w:vMerge/>
            <w:shd w:val="clear" w:color="auto" w:fill="auto"/>
          </w:tcPr>
          <w:p w14:paraId="3D349A40" w14:textId="77777777" w:rsidR="00A97FB4" w:rsidRPr="00A97FB4" w:rsidRDefault="00A97FB4" w:rsidP="00A97FB4">
            <w:pPr>
              <w:pStyle w:val="CellBodyLeft"/>
            </w:pPr>
          </w:p>
        </w:tc>
        <w:tc>
          <w:tcPr>
            <w:tcW w:w="3299" w:type="dxa"/>
            <w:vMerge/>
            <w:shd w:val="clear" w:color="auto" w:fill="auto"/>
          </w:tcPr>
          <w:p w14:paraId="260E4B0A" w14:textId="77777777" w:rsidR="00A97FB4" w:rsidRPr="00A97FB4" w:rsidRDefault="00A97FB4" w:rsidP="00A97FB4">
            <w:pPr>
              <w:pStyle w:val="CellBodyLeft"/>
            </w:pPr>
          </w:p>
        </w:tc>
      </w:tr>
      <w:tr w:rsidR="00A97FB4" w:rsidRPr="00A97FB4" w14:paraId="2DD60D69" w14:textId="77777777" w:rsidTr="000D162B">
        <w:trPr>
          <w:trHeight w:val="300"/>
        </w:trPr>
        <w:tc>
          <w:tcPr>
            <w:tcW w:w="1651" w:type="dxa"/>
            <w:vMerge w:val="restart"/>
            <w:shd w:val="clear" w:color="auto" w:fill="auto"/>
          </w:tcPr>
          <w:p w14:paraId="58A5F485" w14:textId="07CD4D44" w:rsidR="00A97FB4" w:rsidRPr="00A97FB4" w:rsidRDefault="00A97FB4" w:rsidP="00A97FB4">
            <w:pPr>
              <w:pStyle w:val="CellBodyLeft"/>
            </w:pPr>
            <w:r w:rsidRPr="00A97FB4">
              <w:t>Trace_D4</w:t>
            </w:r>
          </w:p>
        </w:tc>
        <w:tc>
          <w:tcPr>
            <w:tcW w:w="1647" w:type="dxa"/>
          </w:tcPr>
          <w:p w14:paraId="3CA203D0" w14:textId="10B49D64" w:rsidR="00A97FB4" w:rsidRPr="00A97FB4" w:rsidRDefault="00A97FB4" w:rsidP="00A97FB4">
            <w:pPr>
              <w:pStyle w:val="CellBodyLeft"/>
            </w:pPr>
            <w:r w:rsidRPr="00A97FB4">
              <w:rPr>
                <w:rFonts w:eastAsia="MS Mincho"/>
              </w:rPr>
              <w:t>HPS_IOA_19</w:t>
            </w:r>
          </w:p>
        </w:tc>
        <w:tc>
          <w:tcPr>
            <w:tcW w:w="1335" w:type="dxa"/>
            <w:vMerge w:val="restart"/>
            <w:shd w:val="clear" w:color="auto" w:fill="auto"/>
          </w:tcPr>
          <w:p w14:paraId="2E792339" w14:textId="77777777" w:rsidR="00A97FB4" w:rsidRPr="00A97FB4" w:rsidRDefault="00A97FB4" w:rsidP="00A97FB4">
            <w:pPr>
              <w:pStyle w:val="CellBodyLeft"/>
            </w:pPr>
          </w:p>
        </w:tc>
        <w:tc>
          <w:tcPr>
            <w:tcW w:w="2435" w:type="dxa"/>
            <w:vMerge w:val="restart"/>
            <w:shd w:val="clear" w:color="auto" w:fill="auto"/>
          </w:tcPr>
          <w:p w14:paraId="78490CC8" w14:textId="17C1AF21" w:rsidR="00A97FB4" w:rsidRPr="00A97FB4" w:rsidRDefault="00A97FB4" w:rsidP="00A97FB4">
            <w:pPr>
              <w:pStyle w:val="CellBodyLeft"/>
            </w:pPr>
            <w:r w:rsidRPr="00A97FB4">
              <w:t>Trace Data 4</w:t>
            </w:r>
          </w:p>
        </w:tc>
        <w:tc>
          <w:tcPr>
            <w:tcW w:w="3299" w:type="dxa"/>
            <w:vMerge w:val="restart"/>
            <w:shd w:val="clear" w:color="auto" w:fill="auto"/>
          </w:tcPr>
          <w:p w14:paraId="257C5503" w14:textId="1E58CEF5" w:rsidR="00A97FB4" w:rsidRPr="00A97FB4" w:rsidRDefault="00A97FB4" w:rsidP="00A97FB4">
            <w:pPr>
              <w:pStyle w:val="CellBodyLeft"/>
            </w:pPr>
            <w:r w:rsidRPr="00A97FB4">
              <w:t>Verify Guidelines have been met or list required actions for compliance.</w:t>
            </w:r>
          </w:p>
        </w:tc>
      </w:tr>
      <w:tr w:rsidR="00A97FB4" w:rsidRPr="00A97FB4" w14:paraId="215C94DD" w14:textId="77777777" w:rsidTr="000D162B">
        <w:trPr>
          <w:trHeight w:val="300"/>
        </w:trPr>
        <w:tc>
          <w:tcPr>
            <w:tcW w:w="1651" w:type="dxa"/>
            <w:vMerge/>
            <w:shd w:val="clear" w:color="auto" w:fill="auto"/>
          </w:tcPr>
          <w:p w14:paraId="370DF617" w14:textId="77777777" w:rsidR="00A97FB4" w:rsidRPr="00A97FB4" w:rsidRDefault="00A97FB4" w:rsidP="00A97FB4">
            <w:pPr>
              <w:pStyle w:val="CellBodyLeft"/>
            </w:pPr>
          </w:p>
        </w:tc>
        <w:tc>
          <w:tcPr>
            <w:tcW w:w="1647" w:type="dxa"/>
          </w:tcPr>
          <w:p w14:paraId="4A3E79E1" w14:textId="7C06CD2E" w:rsidR="00A97FB4" w:rsidRPr="00A97FB4" w:rsidRDefault="00A97FB4" w:rsidP="00A97FB4">
            <w:pPr>
              <w:pStyle w:val="CellBodyLeft"/>
            </w:pPr>
            <w:r w:rsidRPr="00A97FB4">
              <w:rPr>
                <w:rFonts w:eastAsia="MS Mincho"/>
              </w:rPr>
              <w:t>HPS_IOA_7</w:t>
            </w:r>
          </w:p>
        </w:tc>
        <w:tc>
          <w:tcPr>
            <w:tcW w:w="1335" w:type="dxa"/>
            <w:vMerge/>
            <w:shd w:val="clear" w:color="auto" w:fill="auto"/>
          </w:tcPr>
          <w:p w14:paraId="59D69B68" w14:textId="77777777" w:rsidR="00A97FB4" w:rsidRPr="00A97FB4" w:rsidRDefault="00A97FB4" w:rsidP="00A97FB4">
            <w:pPr>
              <w:pStyle w:val="CellBodyLeft"/>
            </w:pPr>
          </w:p>
        </w:tc>
        <w:tc>
          <w:tcPr>
            <w:tcW w:w="2435" w:type="dxa"/>
            <w:vMerge/>
            <w:shd w:val="clear" w:color="auto" w:fill="auto"/>
          </w:tcPr>
          <w:p w14:paraId="1914C97D" w14:textId="77777777" w:rsidR="00A97FB4" w:rsidRPr="00A97FB4" w:rsidRDefault="00A97FB4" w:rsidP="00A97FB4">
            <w:pPr>
              <w:pStyle w:val="CellBodyLeft"/>
            </w:pPr>
          </w:p>
        </w:tc>
        <w:tc>
          <w:tcPr>
            <w:tcW w:w="3299" w:type="dxa"/>
            <w:vMerge/>
            <w:shd w:val="clear" w:color="auto" w:fill="auto"/>
          </w:tcPr>
          <w:p w14:paraId="4D8278AE" w14:textId="77777777" w:rsidR="00A97FB4" w:rsidRPr="00A97FB4" w:rsidRDefault="00A97FB4" w:rsidP="00A97FB4">
            <w:pPr>
              <w:pStyle w:val="CellBodyLeft"/>
            </w:pPr>
          </w:p>
        </w:tc>
      </w:tr>
      <w:tr w:rsidR="00A97FB4" w:rsidRPr="00A97FB4" w14:paraId="545F2171" w14:textId="77777777" w:rsidTr="000D162B">
        <w:trPr>
          <w:trHeight w:val="300"/>
        </w:trPr>
        <w:tc>
          <w:tcPr>
            <w:tcW w:w="1651" w:type="dxa"/>
            <w:vMerge/>
            <w:shd w:val="clear" w:color="auto" w:fill="auto"/>
          </w:tcPr>
          <w:p w14:paraId="50DA3AD5" w14:textId="77777777" w:rsidR="00A97FB4" w:rsidRPr="00A97FB4" w:rsidRDefault="00A97FB4" w:rsidP="00A97FB4">
            <w:pPr>
              <w:pStyle w:val="CellBodyLeft"/>
            </w:pPr>
          </w:p>
        </w:tc>
        <w:tc>
          <w:tcPr>
            <w:tcW w:w="1647" w:type="dxa"/>
          </w:tcPr>
          <w:p w14:paraId="6B783E14" w14:textId="2BFA6555" w:rsidR="00A97FB4" w:rsidRPr="00A97FB4" w:rsidRDefault="00A97FB4" w:rsidP="00A97FB4">
            <w:pPr>
              <w:pStyle w:val="CellBodyLeft"/>
            </w:pPr>
            <w:r w:rsidRPr="00A97FB4">
              <w:rPr>
                <w:rFonts w:eastAsia="MS Mincho"/>
              </w:rPr>
              <w:t>HPS_IOB_19</w:t>
            </w:r>
          </w:p>
        </w:tc>
        <w:tc>
          <w:tcPr>
            <w:tcW w:w="1335" w:type="dxa"/>
            <w:vMerge/>
            <w:shd w:val="clear" w:color="auto" w:fill="auto"/>
          </w:tcPr>
          <w:p w14:paraId="7EF26E16" w14:textId="77777777" w:rsidR="00A97FB4" w:rsidRPr="00A97FB4" w:rsidRDefault="00A97FB4" w:rsidP="00A97FB4">
            <w:pPr>
              <w:pStyle w:val="CellBodyLeft"/>
            </w:pPr>
          </w:p>
        </w:tc>
        <w:tc>
          <w:tcPr>
            <w:tcW w:w="2435" w:type="dxa"/>
            <w:vMerge/>
            <w:shd w:val="clear" w:color="auto" w:fill="auto"/>
          </w:tcPr>
          <w:p w14:paraId="357646B1" w14:textId="77777777" w:rsidR="00A97FB4" w:rsidRPr="00A97FB4" w:rsidRDefault="00A97FB4" w:rsidP="00A97FB4">
            <w:pPr>
              <w:pStyle w:val="CellBodyLeft"/>
            </w:pPr>
          </w:p>
        </w:tc>
        <w:tc>
          <w:tcPr>
            <w:tcW w:w="3299" w:type="dxa"/>
            <w:vMerge/>
            <w:shd w:val="clear" w:color="auto" w:fill="auto"/>
          </w:tcPr>
          <w:p w14:paraId="1582C227" w14:textId="77777777" w:rsidR="00A97FB4" w:rsidRPr="00A97FB4" w:rsidRDefault="00A97FB4" w:rsidP="00A97FB4">
            <w:pPr>
              <w:pStyle w:val="CellBodyLeft"/>
            </w:pPr>
          </w:p>
        </w:tc>
      </w:tr>
      <w:tr w:rsidR="00A97FB4" w:rsidRPr="00A97FB4" w14:paraId="51924885" w14:textId="77777777" w:rsidTr="000D162B">
        <w:trPr>
          <w:trHeight w:val="300"/>
        </w:trPr>
        <w:tc>
          <w:tcPr>
            <w:tcW w:w="1651" w:type="dxa"/>
            <w:vMerge/>
            <w:shd w:val="clear" w:color="auto" w:fill="auto"/>
          </w:tcPr>
          <w:p w14:paraId="712F678E" w14:textId="77777777" w:rsidR="00A97FB4" w:rsidRPr="00A97FB4" w:rsidRDefault="00A97FB4" w:rsidP="00A97FB4">
            <w:pPr>
              <w:pStyle w:val="CellBodyLeft"/>
            </w:pPr>
          </w:p>
        </w:tc>
        <w:tc>
          <w:tcPr>
            <w:tcW w:w="1647" w:type="dxa"/>
          </w:tcPr>
          <w:p w14:paraId="59309891" w14:textId="400E3F07" w:rsidR="00A97FB4" w:rsidRPr="00A97FB4" w:rsidRDefault="00A97FB4" w:rsidP="00A97FB4">
            <w:pPr>
              <w:pStyle w:val="CellBodyLeft"/>
            </w:pPr>
            <w:r w:rsidRPr="00A97FB4">
              <w:rPr>
                <w:rFonts w:eastAsia="MS Mincho"/>
              </w:rPr>
              <w:t>HPS_IOB_7</w:t>
            </w:r>
          </w:p>
        </w:tc>
        <w:tc>
          <w:tcPr>
            <w:tcW w:w="1335" w:type="dxa"/>
            <w:vMerge/>
            <w:shd w:val="clear" w:color="auto" w:fill="auto"/>
          </w:tcPr>
          <w:p w14:paraId="3859E970" w14:textId="77777777" w:rsidR="00A97FB4" w:rsidRPr="00A97FB4" w:rsidRDefault="00A97FB4" w:rsidP="00A97FB4">
            <w:pPr>
              <w:pStyle w:val="CellBodyLeft"/>
            </w:pPr>
          </w:p>
        </w:tc>
        <w:tc>
          <w:tcPr>
            <w:tcW w:w="2435" w:type="dxa"/>
            <w:vMerge/>
            <w:shd w:val="clear" w:color="auto" w:fill="auto"/>
          </w:tcPr>
          <w:p w14:paraId="6C5D43B4" w14:textId="77777777" w:rsidR="00A97FB4" w:rsidRPr="00A97FB4" w:rsidRDefault="00A97FB4" w:rsidP="00A97FB4">
            <w:pPr>
              <w:pStyle w:val="CellBodyLeft"/>
            </w:pPr>
          </w:p>
        </w:tc>
        <w:tc>
          <w:tcPr>
            <w:tcW w:w="3299" w:type="dxa"/>
            <w:vMerge/>
            <w:shd w:val="clear" w:color="auto" w:fill="auto"/>
          </w:tcPr>
          <w:p w14:paraId="50FB3E4F" w14:textId="77777777" w:rsidR="00A97FB4" w:rsidRPr="00A97FB4" w:rsidRDefault="00A97FB4" w:rsidP="00A97FB4">
            <w:pPr>
              <w:pStyle w:val="CellBodyLeft"/>
            </w:pPr>
          </w:p>
        </w:tc>
      </w:tr>
      <w:tr w:rsidR="00A97FB4" w:rsidRPr="00A97FB4" w14:paraId="4903650D" w14:textId="77777777" w:rsidTr="000D162B">
        <w:trPr>
          <w:trHeight w:val="300"/>
        </w:trPr>
        <w:tc>
          <w:tcPr>
            <w:tcW w:w="1651" w:type="dxa"/>
            <w:vMerge w:val="restart"/>
            <w:shd w:val="clear" w:color="auto" w:fill="auto"/>
          </w:tcPr>
          <w:p w14:paraId="647B3399" w14:textId="22488428" w:rsidR="00A97FB4" w:rsidRPr="00A97FB4" w:rsidRDefault="00A97FB4" w:rsidP="00A97FB4">
            <w:pPr>
              <w:pStyle w:val="CellBodyLeft"/>
            </w:pPr>
            <w:r w:rsidRPr="00A97FB4">
              <w:t>Trace_D5</w:t>
            </w:r>
          </w:p>
        </w:tc>
        <w:tc>
          <w:tcPr>
            <w:tcW w:w="1647" w:type="dxa"/>
          </w:tcPr>
          <w:p w14:paraId="1049753E" w14:textId="7D94BE84" w:rsidR="00A97FB4" w:rsidRPr="00A97FB4" w:rsidRDefault="00A97FB4" w:rsidP="00A97FB4">
            <w:pPr>
              <w:pStyle w:val="CellBodyLeft"/>
            </w:pPr>
            <w:r w:rsidRPr="00A97FB4">
              <w:rPr>
                <w:rFonts w:eastAsia="MS Mincho"/>
              </w:rPr>
              <w:t>HPS_IOA_18</w:t>
            </w:r>
          </w:p>
        </w:tc>
        <w:tc>
          <w:tcPr>
            <w:tcW w:w="1335" w:type="dxa"/>
            <w:vMerge w:val="restart"/>
            <w:shd w:val="clear" w:color="auto" w:fill="auto"/>
          </w:tcPr>
          <w:p w14:paraId="6D237E79" w14:textId="77777777" w:rsidR="00A97FB4" w:rsidRPr="00A97FB4" w:rsidRDefault="00A97FB4" w:rsidP="00A97FB4">
            <w:pPr>
              <w:pStyle w:val="CellBodyLeft"/>
            </w:pPr>
          </w:p>
        </w:tc>
        <w:tc>
          <w:tcPr>
            <w:tcW w:w="2435" w:type="dxa"/>
            <w:vMerge w:val="restart"/>
            <w:shd w:val="clear" w:color="auto" w:fill="auto"/>
          </w:tcPr>
          <w:p w14:paraId="05B7D595" w14:textId="7C684772" w:rsidR="00A97FB4" w:rsidRPr="00A97FB4" w:rsidRDefault="00A97FB4" w:rsidP="00A97FB4">
            <w:pPr>
              <w:pStyle w:val="CellBodyLeft"/>
            </w:pPr>
            <w:r w:rsidRPr="00A97FB4">
              <w:t>Trace Data 5</w:t>
            </w:r>
          </w:p>
        </w:tc>
        <w:tc>
          <w:tcPr>
            <w:tcW w:w="3299" w:type="dxa"/>
            <w:vMerge w:val="restart"/>
            <w:shd w:val="clear" w:color="auto" w:fill="auto"/>
          </w:tcPr>
          <w:p w14:paraId="78895EB6" w14:textId="597B4595" w:rsidR="00A97FB4" w:rsidRPr="00A97FB4" w:rsidRDefault="00A97FB4" w:rsidP="00A97FB4">
            <w:pPr>
              <w:pStyle w:val="CellBodyLeft"/>
            </w:pPr>
            <w:r w:rsidRPr="00A97FB4">
              <w:t>Verify Guidelines have been met or list required actions for compliance.</w:t>
            </w:r>
          </w:p>
        </w:tc>
      </w:tr>
      <w:tr w:rsidR="00A97FB4" w:rsidRPr="00A97FB4" w14:paraId="0A7D5198" w14:textId="77777777" w:rsidTr="000D162B">
        <w:trPr>
          <w:trHeight w:val="300"/>
        </w:trPr>
        <w:tc>
          <w:tcPr>
            <w:tcW w:w="1651" w:type="dxa"/>
            <w:vMerge/>
            <w:shd w:val="clear" w:color="auto" w:fill="auto"/>
          </w:tcPr>
          <w:p w14:paraId="1E923A33" w14:textId="77777777" w:rsidR="00A97FB4" w:rsidRPr="00A97FB4" w:rsidRDefault="00A97FB4" w:rsidP="00A97FB4">
            <w:pPr>
              <w:pStyle w:val="CellBodyLeft"/>
            </w:pPr>
          </w:p>
        </w:tc>
        <w:tc>
          <w:tcPr>
            <w:tcW w:w="1647" w:type="dxa"/>
          </w:tcPr>
          <w:p w14:paraId="67B79D28" w14:textId="4E5DB906" w:rsidR="00A97FB4" w:rsidRPr="00A97FB4" w:rsidRDefault="00A97FB4" w:rsidP="00A97FB4">
            <w:pPr>
              <w:pStyle w:val="CellBodyLeft"/>
            </w:pPr>
            <w:r w:rsidRPr="00A97FB4">
              <w:rPr>
                <w:rFonts w:eastAsia="MS Mincho"/>
              </w:rPr>
              <w:t>HPS_IOA_6</w:t>
            </w:r>
          </w:p>
        </w:tc>
        <w:tc>
          <w:tcPr>
            <w:tcW w:w="1335" w:type="dxa"/>
            <w:vMerge/>
            <w:shd w:val="clear" w:color="auto" w:fill="auto"/>
          </w:tcPr>
          <w:p w14:paraId="0A14EFD6" w14:textId="77777777" w:rsidR="00A97FB4" w:rsidRPr="00A97FB4" w:rsidRDefault="00A97FB4" w:rsidP="00A97FB4">
            <w:pPr>
              <w:pStyle w:val="CellBodyLeft"/>
            </w:pPr>
          </w:p>
        </w:tc>
        <w:tc>
          <w:tcPr>
            <w:tcW w:w="2435" w:type="dxa"/>
            <w:vMerge/>
            <w:shd w:val="clear" w:color="auto" w:fill="auto"/>
          </w:tcPr>
          <w:p w14:paraId="60419239" w14:textId="77777777" w:rsidR="00A97FB4" w:rsidRPr="00A97FB4" w:rsidRDefault="00A97FB4" w:rsidP="00A97FB4">
            <w:pPr>
              <w:pStyle w:val="CellBodyLeft"/>
            </w:pPr>
          </w:p>
        </w:tc>
        <w:tc>
          <w:tcPr>
            <w:tcW w:w="3299" w:type="dxa"/>
            <w:vMerge/>
            <w:shd w:val="clear" w:color="auto" w:fill="auto"/>
          </w:tcPr>
          <w:p w14:paraId="4E93785C" w14:textId="77777777" w:rsidR="00A97FB4" w:rsidRPr="00A97FB4" w:rsidRDefault="00A97FB4" w:rsidP="00A97FB4">
            <w:pPr>
              <w:pStyle w:val="CellBodyLeft"/>
            </w:pPr>
          </w:p>
        </w:tc>
      </w:tr>
      <w:tr w:rsidR="00A97FB4" w:rsidRPr="00A97FB4" w14:paraId="741819A1" w14:textId="77777777" w:rsidTr="000D162B">
        <w:trPr>
          <w:trHeight w:val="300"/>
        </w:trPr>
        <w:tc>
          <w:tcPr>
            <w:tcW w:w="1651" w:type="dxa"/>
            <w:vMerge/>
            <w:shd w:val="clear" w:color="auto" w:fill="auto"/>
          </w:tcPr>
          <w:p w14:paraId="517DC00D" w14:textId="77777777" w:rsidR="00A97FB4" w:rsidRPr="00A97FB4" w:rsidRDefault="00A97FB4" w:rsidP="00A97FB4">
            <w:pPr>
              <w:pStyle w:val="CellBodyLeft"/>
            </w:pPr>
          </w:p>
        </w:tc>
        <w:tc>
          <w:tcPr>
            <w:tcW w:w="1647" w:type="dxa"/>
          </w:tcPr>
          <w:p w14:paraId="11E6AF6E" w14:textId="7C900ABF" w:rsidR="00A97FB4" w:rsidRPr="00A97FB4" w:rsidRDefault="00A97FB4" w:rsidP="00A97FB4">
            <w:pPr>
              <w:pStyle w:val="CellBodyLeft"/>
            </w:pPr>
            <w:r w:rsidRPr="00A97FB4">
              <w:rPr>
                <w:rFonts w:eastAsia="MS Mincho"/>
              </w:rPr>
              <w:t>HPS_IOB_18</w:t>
            </w:r>
          </w:p>
        </w:tc>
        <w:tc>
          <w:tcPr>
            <w:tcW w:w="1335" w:type="dxa"/>
            <w:vMerge/>
            <w:shd w:val="clear" w:color="auto" w:fill="auto"/>
          </w:tcPr>
          <w:p w14:paraId="59E4C907" w14:textId="77777777" w:rsidR="00A97FB4" w:rsidRPr="00A97FB4" w:rsidRDefault="00A97FB4" w:rsidP="00A97FB4">
            <w:pPr>
              <w:pStyle w:val="CellBodyLeft"/>
            </w:pPr>
          </w:p>
        </w:tc>
        <w:tc>
          <w:tcPr>
            <w:tcW w:w="2435" w:type="dxa"/>
            <w:vMerge/>
            <w:shd w:val="clear" w:color="auto" w:fill="auto"/>
          </w:tcPr>
          <w:p w14:paraId="390108FB" w14:textId="77777777" w:rsidR="00A97FB4" w:rsidRPr="00A97FB4" w:rsidRDefault="00A97FB4" w:rsidP="00A97FB4">
            <w:pPr>
              <w:pStyle w:val="CellBodyLeft"/>
            </w:pPr>
          </w:p>
        </w:tc>
        <w:tc>
          <w:tcPr>
            <w:tcW w:w="3299" w:type="dxa"/>
            <w:vMerge/>
            <w:shd w:val="clear" w:color="auto" w:fill="auto"/>
          </w:tcPr>
          <w:p w14:paraId="77C24D30" w14:textId="77777777" w:rsidR="00A97FB4" w:rsidRPr="00A97FB4" w:rsidRDefault="00A97FB4" w:rsidP="00A97FB4">
            <w:pPr>
              <w:pStyle w:val="CellBodyLeft"/>
            </w:pPr>
          </w:p>
        </w:tc>
      </w:tr>
      <w:tr w:rsidR="00A97FB4" w:rsidRPr="00A97FB4" w14:paraId="6FA7EE44" w14:textId="77777777" w:rsidTr="000D162B">
        <w:trPr>
          <w:trHeight w:val="300"/>
        </w:trPr>
        <w:tc>
          <w:tcPr>
            <w:tcW w:w="1651" w:type="dxa"/>
            <w:vMerge/>
            <w:shd w:val="clear" w:color="auto" w:fill="auto"/>
          </w:tcPr>
          <w:p w14:paraId="64F0F19C" w14:textId="77777777" w:rsidR="00A97FB4" w:rsidRPr="00A97FB4" w:rsidRDefault="00A97FB4" w:rsidP="00A97FB4">
            <w:pPr>
              <w:pStyle w:val="CellBodyLeft"/>
            </w:pPr>
          </w:p>
        </w:tc>
        <w:tc>
          <w:tcPr>
            <w:tcW w:w="1647" w:type="dxa"/>
          </w:tcPr>
          <w:p w14:paraId="58E4DA82" w14:textId="3CF92CFC" w:rsidR="00A97FB4" w:rsidRPr="00A97FB4" w:rsidRDefault="00A97FB4" w:rsidP="00A97FB4">
            <w:pPr>
              <w:pStyle w:val="CellBodyLeft"/>
            </w:pPr>
            <w:r w:rsidRPr="00A97FB4">
              <w:rPr>
                <w:rFonts w:eastAsia="MS Mincho"/>
              </w:rPr>
              <w:t>HPS_IOB_6</w:t>
            </w:r>
          </w:p>
        </w:tc>
        <w:tc>
          <w:tcPr>
            <w:tcW w:w="1335" w:type="dxa"/>
            <w:vMerge/>
            <w:shd w:val="clear" w:color="auto" w:fill="auto"/>
          </w:tcPr>
          <w:p w14:paraId="5E9F959A" w14:textId="77777777" w:rsidR="00A97FB4" w:rsidRPr="00A97FB4" w:rsidRDefault="00A97FB4" w:rsidP="00A97FB4">
            <w:pPr>
              <w:pStyle w:val="CellBodyLeft"/>
            </w:pPr>
          </w:p>
        </w:tc>
        <w:tc>
          <w:tcPr>
            <w:tcW w:w="2435" w:type="dxa"/>
            <w:vMerge/>
            <w:shd w:val="clear" w:color="auto" w:fill="auto"/>
          </w:tcPr>
          <w:p w14:paraId="2B3B0FC3" w14:textId="77777777" w:rsidR="00A97FB4" w:rsidRPr="00A97FB4" w:rsidRDefault="00A97FB4" w:rsidP="00A97FB4">
            <w:pPr>
              <w:pStyle w:val="CellBodyLeft"/>
            </w:pPr>
          </w:p>
        </w:tc>
        <w:tc>
          <w:tcPr>
            <w:tcW w:w="3299" w:type="dxa"/>
            <w:vMerge/>
            <w:shd w:val="clear" w:color="auto" w:fill="auto"/>
          </w:tcPr>
          <w:p w14:paraId="13D86503" w14:textId="77777777" w:rsidR="00A97FB4" w:rsidRPr="00A97FB4" w:rsidRDefault="00A97FB4" w:rsidP="00A97FB4">
            <w:pPr>
              <w:pStyle w:val="CellBodyLeft"/>
            </w:pPr>
          </w:p>
        </w:tc>
      </w:tr>
      <w:tr w:rsidR="00A97FB4" w:rsidRPr="00A97FB4" w14:paraId="407047A4" w14:textId="77777777" w:rsidTr="000D162B">
        <w:trPr>
          <w:trHeight w:val="300"/>
        </w:trPr>
        <w:tc>
          <w:tcPr>
            <w:tcW w:w="1651" w:type="dxa"/>
            <w:vMerge w:val="restart"/>
            <w:shd w:val="clear" w:color="auto" w:fill="auto"/>
          </w:tcPr>
          <w:p w14:paraId="15ED6B84" w14:textId="2E7938F1" w:rsidR="00A97FB4" w:rsidRPr="00A97FB4" w:rsidRDefault="00A97FB4" w:rsidP="00A97FB4">
            <w:pPr>
              <w:pStyle w:val="CellBodyLeft"/>
            </w:pPr>
            <w:r w:rsidRPr="00A97FB4">
              <w:t>Trace_D6</w:t>
            </w:r>
          </w:p>
        </w:tc>
        <w:tc>
          <w:tcPr>
            <w:tcW w:w="1647" w:type="dxa"/>
          </w:tcPr>
          <w:p w14:paraId="3F76E3CE" w14:textId="3E3F9318" w:rsidR="00A97FB4" w:rsidRPr="00A97FB4" w:rsidRDefault="00A97FB4" w:rsidP="00A97FB4">
            <w:pPr>
              <w:pStyle w:val="CellBodyLeft"/>
            </w:pPr>
            <w:r w:rsidRPr="00A97FB4">
              <w:rPr>
                <w:rFonts w:eastAsia="MS Mincho"/>
              </w:rPr>
              <w:t>HPS_IOA_17</w:t>
            </w:r>
          </w:p>
        </w:tc>
        <w:tc>
          <w:tcPr>
            <w:tcW w:w="1335" w:type="dxa"/>
            <w:vMerge w:val="restart"/>
            <w:shd w:val="clear" w:color="auto" w:fill="auto"/>
          </w:tcPr>
          <w:p w14:paraId="4F0E3D89" w14:textId="77777777" w:rsidR="00A97FB4" w:rsidRPr="00A97FB4" w:rsidRDefault="00A97FB4" w:rsidP="00A97FB4">
            <w:pPr>
              <w:pStyle w:val="CellBodyLeft"/>
            </w:pPr>
          </w:p>
        </w:tc>
        <w:tc>
          <w:tcPr>
            <w:tcW w:w="2435" w:type="dxa"/>
            <w:vMerge w:val="restart"/>
            <w:shd w:val="clear" w:color="auto" w:fill="auto"/>
          </w:tcPr>
          <w:p w14:paraId="705B9997" w14:textId="4789E509" w:rsidR="00A97FB4" w:rsidRPr="00A97FB4" w:rsidRDefault="00A97FB4" w:rsidP="00A97FB4">
            <w:pPr>
              <w:pStyle w:val="CellBodyLeft"/>
            </w:pPr>
            <w:r w:rsidRPr="00A97FB4">
              <w:t>Trace Data 6</w:t>
            </w:r>
          </w:p>
        </w:tc>
        <w:tc>
          <w:tcPr>
            <w:tcW w:w="3299" w:type="dxa"/>
            <w:vMerge w:val="restart"/>
            <w:shd w:val="clear" w:color="auto" w:fill="auto"/>
          </w:tcPr>
          <w:p w14:paraId="05203A7C" w14:textId="208B48E1" w:rsidR="00A97FB4" w:rsidRPr="00A97FB4" w:rsidRDefault="00A97FB4" w:rsidP="00A97FB4">
            <w:pPr>
              <w:pStyle w:val="CellBodyLeft"/>
            </w:pPr>
            <w:r w:rsidRPr="00A97FB4">
              <w:t>Verify Guidelines have been met or list required actions for compliance.</w:t>
            </w:r>
          </w:p>
        </w:tc>
      </w:tr>
      <w:tr w:rsidR="00A97FB4" w:rsidRPr="00A97FB4" w14:paraId="2E35D161" w14:textId="77777777" w:rsidTr="000D162B">
        <w:trPr>
          <w:trHeight w:val="300"/>
        </w:trPr>
        <w:tc>
          <w:tcPr>
            <w:tcW w:w="1651" w:type="dxa"/>
            <w:vMerge/>
            <w:shd w:val="clear" w:color="auto" w:fill="auto"/>
          </w:tcPr>
          <w:p w14:paraId="2C9ED04E" w14:textId="77777777" w:rsidR="00A97FB4" w:rsidRPr="00A97FB4" w:rsidRDefault="00A97FB4" w:rsidP="00A97FB4">
            <w:pPr>
              <w:pStyle w:val="CellBodyLeft"/>
            </w:pPr>
          </w:p>
        </w:tc>
        <w:tc>
          <w:tcPr>
            <w:tcW w:w="1647" w:type="dxa"/>
          </w:tcPr>
          <w:p w14:paraId="65AB08D1" w14:textId="27FAC780" w:rsidR="00A97FB4" w:rsidRPr="00A97FB4" w:rsidRDefault="00A97FB4" w:rsidP="00A97FB4">
            <w:pPr>
              <w:pStyle w:val="CellBodyLeft"/>
            </w:pPr>
            <w:r w:rsidRPr="00A97FB4">
              <w:rPr>
                <w:rFonts w:eastAsia="MS Mincho"/>
              </w:rPr>
              <w:t>HPS_IOA_5</w:t>
            </w:r>
          </w:p>
        </w:tc>
        <w:tc>
          <w:tcPr>
            <w:tcW w:w="1335" w:type="dxa"/>
            <w:vMerge/>
            <w:shd w:val="clear" w:color="auto" w:fill="auto"/>
          </w:tcPr>
          <w:p w14:paraId="6D7E20BA" w14:textId="77777777" w:rsidR="00A97FB4" w:rsidRPr="00A97FB4" w:rsidRDefault="00A97FB4" w:rsidP="00A97FB4">
            <w:pPr>
              <w:pStyle w:val="CellBodyLeft"/>
            </w:pPr>
          </w:p>
        </w:tc>
        <w:tc>
          <w:tcPr>
            <w:tcW w:w="2435" w:type="dxa"/>
            <w:vMerge/>
            <w:shd w:val="clear" w:color="auto" w:fill="auto"/>
          </w:tcPr>
          <w:p w14:paraId="1ABA6181" w14:textId="77777777" w:rsidR="00A97FB4" w:rsidRPr="00A97FB4" w:rsidRDefault="00A97FB4" w:rsidP="00A97FB4">
            <w:pPr>
              <w:pStyle w:val="CellBodyLeft"/>
            </w:pPr>
          </w:p>
        </w:tc>
        <w:tc>
          <w:tcPr>
            <w:tcW w:w="3299" w:type="dxa"/>
            <w:vMerge/>
            <w:shd w:val="clear" w:color="auto" w:fill="auto"/>
          </w:tcPr>
          <w:p w14:paraId="7B3B54EC" w14:textId="77777777" w:rsidR="00A97FB4" w:rsidRPr="00A97FB4" w:rsidRDefault="00A97FB4" w:rsidP="00A97FB4">
            <w:pPr>
              <w:pStyle w:val="CellBodyLeft"/>
            </w:pPr>
          </w:p>
        </w:tc>
      </w:tr>
      <w:tr w:rsidR="00A97FB4" w:rsidRPr="00A97FB4" w14:paraId="481313EE" w14:textId="77777777" w:rsidTr="000D162B">
        <w:trPr>
          <w:trHeight w:val="300"/>
        </w:trPr>
        <w:tc>
          <w:tcPr>
            <w:tcW w:w="1651" w:type="dxa"/>
            <w:vMerge/>
            <w:shd w:val="clear" w:color="auto" w:fill="auto"/>
          </w:tcPr>
          <w:p w14:paraId="258E2C42" w14:textId="77777777" w:rsidR="00A97FB4" w:rsidRPr="00A97FB4" w:rsidRDefault="00A97FB4" w:rsidP="00A97FB4">
            <w:pPr>
              <w:pStyle w:val="CellBodyLeft"/>
            </w:pPr>
          </w:p>
        </w:tc>
        <w:tc>
          <w:tcPr>
            <w:tcW w:w="1647" w:type="dxa"/>
          </w:tcPr>
          <w:p w14:paraId="75FA36DB" w14:textId="5AC453CA" w:rsidR="00A97FB4" w:rsidRPr="00A97FB4" w:rsidRDefault="00A97FB4" w:rsidP="00A97FB4">
            <w:pPr>
              <w:pStyle w:val="CellBodyLeft"/>
            </w:pPr>
            <w:r w:rsidRPr="00A97FB4">
              <w:rPr>
                <w:rFonts w:eastAsia="MS Mincho"/>
              </w:rPr>
              <w:t>HPS_IOB_17</w:t>
            </w:r>
          </w:p>
        </w:tc>
        <w:tc>
          <w:tcPr>
            <w:tcW w:w="1335" w:type="dxa"/>
            <w:vMerge/>
            <w:shd w:val="clear" w:color="auto" w:fill="auto"/>
          </w:tcPr>
          <w:p w14:paraId="1B175AEF" w14:textId="77777777" w:rsidR="00A97FB4" w:rsidRPr="00A97FB4" w:rsidRDefault="00A97FB4" w:rsidP="00A97FB4">
            <w:pPr>
              <w:pStyle w:val="CellBodyLeft"/>
            </w:pPr>
          </w:p>
        </w:tc>
        <w:tc>
          <w:tcPr>
            <w:tcW w:w="2435" w:type="dxa"/>
            <w:vMerge/>
            <w:shd w:val="clear" w:color="auto" w:fill="auto"/>
          </w:tcPr>
          <w:p w14:paraId="6A084189" w14:textId="77777777" w:rsidR="00A97FB4" w:rsidRPr="00A97FB4" w:rsidRDefault="00A97FB4" w:rsidP="00A97FB4">
            <w:pPr>
              <w:pStyle w:val="CellBodyLeft"/>
            </w:pPr>
          </w:p>
        </w:tc>
        <w:tc>
          <w:tcPr>
            <w:tcW w:w="3299" w:type="dxa"/>
            <w:vMerge/>
            <w:shd w:val="clear" w:color="auto" w:fill="auto"/>
          </w:tcPr>
          <w:p w14:paraId="59C7263F" w14:textId="77777777" w:rsidR="00A97FB4" w:rsidRPr="00A97FB4" w:rsidRDefault="00A97FB4" w:rsidP="00A97FB4">
            <w:pPr>
              <w:pStyle w:val="CellBodyLeft"/>
            </w:pPr>
          </w:p>
        </w:tc>
      </w:tr>
      <w:tr w:rsidR="00A97FB4" w:rsidRPr="00A97FB4" w14:paraId="07343C90" w14:textId="77777777" w:rsidTr="000D162B">
        <w:trPr>
          <w:trHeight w:val="300"/>
        </w:trPr>
        <w:tc>
          <w:tcPr>
            <w:tcW w:w="1651" w:type="dxa"/>
            <w:vMerge/>
            <w:shd w:val="clear" w:color="auto" w:fill="auto"/>
          </w:tcPr>
          <w:p w14:paraId="69A71E8A" w14:textId="77777777" w:rsidR="00A97FB4" w:rsidRPr="00A97FB4" w:rsidRDefault="00A97FB4" w:rsidP="00A97FB4">
            <w:pPr>
              <w:pStyle w:val="CellBodyLeft"/>
            </w:pPr>
          </w:p>
        </w:tc>
        <w:tc>
          <w:tcPr>
            <w:tcW w:w="1647" w:type="dxa"/>
          </w:tcPr>
          <w:p w14:paraId="348C0015" w14:textId="38CF4181" w:rsidR="00A97FB4" w:rsidRPr="00A97FB4" w:rsidRDefault="00A97FB4" w:rsidP="00A97FB4">
            <w:pPr>
              <w:pStyle w:val="CellBodyLeft"/>
            </w:pPr>
            <w:r w:rsidRPr="00A97FB4">
              <w:rPr>
                <w:rFonts w:eastAsia="MS Mincho"/>
              </w:rPr>
              <w:t>HPS_IOB_5</w:t>
            </w:r>
          </w:p>
        </w:tc>
        <w:tc>
          <w:tcPr>
            <w:tcW w:w="1335" w:type="dxa"/>
            <w:vMerge/>
            <w:shd w:val="clear" w:color="auto" w:fill="auto"/>
          </w:tcPr>
          <w:p w14:paraId="79EC06BC" w14:textId="77777777" w:rsidR="00A97FB4" w:rsidRPr="00A97FB4" w:rsidRDefault="00A97FB4" w:rsidP="00A97FB4">
            <w:pPr>
              <w:pStyle w:val="CellBodyLeft"/>
            </w:pPr>
          </w:p>
        </w:tc>
        <w:tc>
          <w:tcPr>
            <w:tcW w:w="2435" w:type="dxa"/>
            <w:vMerge/>
            <w:shd w:val="clear" w:color="auto" w:fill="auto"/>
          </w:tcPr>
          <w:p w14:paraId="6ECB43B8" w14:textId="77777777" w:rsidR="00A97FB4" w:rsidRPr="00A97FB4" w:rsidRDefault="00A97FB4" w:rsidP="00A97FB4">
            <w:pPr>
              <w:pStyle w:val="CellBodyLeft"/>
            </w:pPr>
          </w:p>
        </w:tc>
        <w:tc>
          <w:tcPr>
            <w:tcW w:w="3299" w:type="dxa"/>
            <w:vMerge/>
            <w:shd w:val="clear" w:color="auto" w:fill="auto"/>
          </w:tcPr>
          <w:p w14:paraId="06F1D991" w14:textId="77777777" w:rsidR="00A97FB4" w:rsidRPr="00A97FB4" w:rsidRDefault="00A97FB4" w:rsidP="00A97FB4">
            <w:pPr>
              <w:pStyle w:val="CellBodyLeft"/>
            </w:pPr>
          </w:p>
        </w:tc>
      </w:tr>
      <w:tr w:rsidR="00A97FB4" w:rsidRPr="00A97FB4" w14:paraId="3BD21C1B" w14:textId="77777777" w:rsidTr="000D162B">
        <w:trPr>
          <w:trHeight w:val="300"/>
        </w:trPr>
        <w:tc>
          <w:tcPr>
            <w:tcW w:w="1651" w:type="dxa"/>
            <w:vMerge w:val="restart"/>
            <w:shd w:val="clear" w:color="auto" w:fill="auto"/>
          </w:tcPr>
          <w:p w14:paraId="08983827" w14:textId="068D1A45" w:rsidR="00A97FB4" w:rsidRPr="00A97FB4" w:rsidRDefault="00A97FB4" w:rsidP="00A97FB4">
            <w:pPr>
              <w:pStyle w:val="CellBodyLeft"/>
            </w:pPr>
            <w:r w:rsidRPr="00A97FB4">
              <w:t>Trace_D7</w:t>
            </w:r>
          </w:p>
        </w:tc>
        <w:tc>
          <w:tcPr>
            <w:tcW w:w="1647" w:type="dxa"/>
          </w:tcPr>
          <w:p w14:paraId="09F40999" w14:textId="0210B288" w:rsidR="00A97FB4" w:rsidRPr="00A97FB4" w:rsidRDefault="00A97FB4" w:rsidP="00A97FB4">
            <w:pPr>
              <w:pStyle w:val="CellBodyLeft"/>
            </w:pPr>
            <w:r w:rsidRPr="00A97FB4">
              <w:rPr>
                <w:rFonts w:eastAsia="MS Mincho"/>
              </w:rPr>
              <w:t>HPS_IOA_16</w:t>
            </w:r>
          </w:p>
        </w:tc>
        <w:tc>
          <w:tcPr>
            <w:tcW w:w="1335" w:type="dxa"/>
            <w:vMerge w:val="restart"/>
            <w:shd w:val="clear" w:color="auto" w:fill="auto"/>
          </w:tcPr>
          <w:p w14:paraId="7220E9CD" w14:textId="77777777" w:rsidR="00A97FB4" w:rsidRPr="00A97FB4" w:rsidRDefault="00A97FB4" w:rsidP="00A97FB4">
            <w:pPr>
              <w:pStyle w:val="CellBodyLeft"/>
            </w:pPr>
          </w:p>
        </w:tc>
        <w:tc>
          <w:tcPr>
            <w:tcW w:w="2435" w:type="dxa"/>
            <w:vMerge w:val="restart"/>
            <w:shd w:val="clear" w:color="auto" w:fill="auto"/>
          </w:tcPr>
          <w:p w14:paraId="73B658A7" w14:textId="10247798" w:rsidR="00A97FB4" w:rsidRPr="00A97FB4" w:rsidRDefault="00A97FB4" w:rsidP="00A97FB4">
            <w:pPr>
              <w:pStyle w:val="CellBodyLeft"/>
            </w:pPr>
            <w:r w:rsidRPr="00A97FB4">
              <w:t>Trace Data 7</w:t>
            </w:r>
          </w:p>
        </w:tc>
        <w:tc>
          <w:tcPr>
            <w:tcW w:w="3299" w:type="dxa"/>
            <w:vMerge w:val="restart"/>
            <w:shd w:val="clear" w:color="auto" w:fill="auto"/>
          </w:tcPr>
          <w:p w14:paraId="3573F02F" w14:textId="24CD4333" w:rsidR="00A97FB4" w:rsidRPr="00A97FB4" w:rsidRDefault="00A97FB4" w:rsidP="00A97FB4">
            <w:pPr>
              <w:pStyle w:val="CellBodyLeft"/>
            </w:pPr>
            <w:r w:rsidRPr="00A97FB4">
              <w:t>Verify Guidelines have been met or list required actions for compliance.</w:t>
            </w:r>
          </w:p>
        </w:tc>
      </w:tr>
      <w:tr w:rsidR="00A97FB4" w:rsidRPr="00A97FB4" w14:paraId="4E5EC8E8" w14:textId="77777777" w:rsidTr="000D162B">
        <w:trPr>
          <w:trHeight w:val="300"/>
        </w:trPr>
        <w:tc>
          <w:tcPr>
            <w:tcW w:w="1651" w:type="dxa"/>
            <w:vMerge/>
            <w:shd w:val="clear" w:color="auto" w:fill="auto"/>
          </w:tcPr>
          <w:p w14:paraId="48B0C8FA" w14:textId="77777777" w:rsidR="00A97FB4" w:rsidRPr="00A97FB4" w:rsidRDefault="00A97FB4" w:rsidP="00A97FB4">
            <w:pPr>
              <w:pStyle w:val="CellBodyLeft"/>
            </w:pPr>
          </w:p>
        </w:tc>
        <w:tc>
          <w:tcPr>
            <w:tcW w:w="1647" w:type="dxa"/>
          </w:tcPr>
          <w:p w14:paraId="30311A24" w14:textId="559DB584" w:rsidR="00A97FB4" w:rsidRPr="00A97FB4" w:rsidRDefault="00A97FB4" w:rsidP="00A97FB4">
            <w:pPr>
              <w:pStyle w:val="CellBodyLeft"/>
            </w:pPr>
            <w:r w:rsidRPr="00A97FB4">
              <w:rPr>
                <w:rFonts w:eastAsia="MS Mincho"/>
              </w:rPr>
              <w:t>HPS_IOA_4</w:t>
            </w:r>
          </w:p>
        </w:tc>
        <w:tc>
          <w:tcPr>
            <w:tcW w:w="1335" w:type="dxa"/>
            <w:vMerge/>
            <w:shd w:val="clear" w:color="auto" w:fill="auto"/>
          </w:tcPr>
          <w:p w14:paraId="66C4939E" w14:textId="77777777" w:rsidR="00A97FB4" w:rsidRPr="00A97FB4" w:rsidRDefault="00A97FB4" w:rsidP="00A97FB4">
            <w:pPr>
              <w:pStyle w:val="CellBodyLeft"/>
            </w:pPr>
          </w:p>
        </w:tc>
        <w:tc>
          <w:tcPr>
            <w:tcW w:w="2435" w:type="dxa"/>
            <w:vMerge/>
            <w:shd w:val="clear" w:color="auto" w:fill="auto"/>
          </w:tcPr>
          <w:p w14:paraId="1E600B9D" w14:textId="77777777" w:rsidR="00A97FB4" w:rsidRPr="00A97FB4" w:rsidRDefault="00A97FB4" w:rsidP="00A97FB4">
            <w:pPr>
              <w:pStyle w:val="CellBodyLeft"/>
            </w:pPr>
          </w:p>
        </w:tc>
        <w:tc>
          <w:tcPr>
            <w:tcW w:w="3299" w:type="dxa"/>
            <w:vMerge/>
            <w:shd w:val="clear" w:color="auto" w:fill="auto"/>
          </w:tcPr>
          <w:p w14:paraId="65AA3922" w14:textId="77777777" w:rsidR="00A97FB4" w:rsidRPr="00A97FB4" w:rsidRDefault="00A97FB4" w:rsidP="00A97FB4">
            <w:pPr>
              <w:pStyle w:val="CellBodyLeft"/>
            </w:pPr>
          </w:p>
        </w:tc>
      </w:tr>
      <w:tr w:rsidR="00A97FB4" w:rsidRPr="00A97FB4" w14:paraId="5F1AAF89" w14:textId="77777777" w:rsidTr="000D162B">
        <w:trPr>
          <w:trHeight w:val="300"/>
        </w:trPr>
        <w:tc>
          <w:tcPr>
            <w:tcW w:w="1651" w:type="dxa"/>
            <w:vMerge/>
            <w:shd w:val="clear" w:color="auto" w:fill="auto"/>
          </w:tcPr>
          <w:p w14:paraId="76F83369" w14:textId="77777777" w:rsidR="00A97FB4" w:rsidRPr="00A97FB4" w:rsidRDefault="00A97FB4" w:rsidP="00A97FB4">
            <w:pPr>
              <w:pStyle w:val="CellBodyLeft"/>
            </w:pPr>
          </w:p>
        </w:tc>
        <w:tc>
          <w:tcPr>
            <w:tcW w:w="1647" w:type="dxa"/>
          </w:tcPr>
          <w:p w14:paraId="79486159" w14:textId="1E4965F2" w:rsidR="00A97FB4" w:rsidRPr="00A97FB4" w:rsidRDefault="00A97FB4" w:rsidP="00A97FB4">
            <w:pPr>
              <w:pStyle w:val="CellBodyLeft"/>
            </w:pPr>
            <w:r w:rsidRPr="00A97FB4">
              <w:rPr>
                <w:rFonts w:eastAsia="MS Mincho"/>
              </w:rPr>
              <w:t>HPS_IOB_16</w:t>
            </w:r>
          </w:p>
        </w:tc>
        <w:tc>
          <w:tcPr>
            <w:tcW w:w="1335" w:type="dxa"/>
            <w:vMerge/>
            <w:shd w:val="clear" w:color="auto" w:fill="auto"/>
          </w:tcPr>
          <w:p w14:paraId="68CB87D8" w14:textId="77777777" w:rsidR="00A97FB4" w:rsidRPr="00A97FB4" w:rsidRDefault="00A97FB4" w:rsidP="00A97FB4">
            <w:pPr>
              <w:pStyle w:val="CellBodyLeft"/>
            </w:pPr>
          </w:p>
        </w:tc>
        <w:tc>
          <w:tcPr>
            <w:tcW w:w="2435" w:type="dxa"/>
            <w:vMerge/>
            <w:shd w:val="clear" w:color="auto" w:fill="auto"/>
          </w:tcPr>
          <w:p w14:paraId="632754B0" w14:textId="77777777" w:rsidR="00A97FB4" w:rsidRPr="00A97FB4" w:rsidRDefault="00A97FB4" w:rsidP="00A97FB4">
            <w:pPr>
              <w:pStyle w:val="CellBodyLeft"/>
            </w:pPr>
          </w:p>
        </w:tc>
        <w:tc>
          <w:tcPr>
            <w:tcW w:w="3299" w:type="dxa"/>
            <w:vMerge/>
            <w:shd w:val="clear" w:color="auto" w:fill="auto"/>
          </w:tcPr>
          <w:p w14:paraId="76E8E15D" w14:textId="77777777" w:rsidR="00A97FB4" w:rsidRPr="00A97FB4" w:rsidRDefault="00A97FB4" w:rsidP="00A97FB4">
            <w:pPr>
              <w:pStyle w:val="CellBodyLeft"/>
            </w:pPr>
          </w:p>
        </w:tc>
      </w:tr>
      <w:tr w:rsidR="00A97FB4" w:rsidRPr="00A97FB4" w14:paraId="06EA93C7" w14:textId="77777777" w:rsidTr="000D162B">
        <w:trPr>
          <w:trHeight w:val="300"/>
        </w:trPr>
        <w:tc>
          <w:tcPr>
            <w:tcW w:w="1651" w:type="dxa"/>
            <w:vMerge/>
            <w:shd w:val="clear" w:color="auto" w:fill="auto"/>
          </w:tcPr>
          <w:p w14:paraId="0E223997" w14:textId="77777777" w:rsidR="00A97FB4" w:rsidRPr="00A97FB4" w:rsidRDefault="00A97FB4" w:rsidP="00A97FB4">
            <w:pPr>
              <w:pStyle w:val="CellBodyLeft"/>
            </w:pPr>
          </w:p>
        </w:tc>
        <w:tc>
          <w:tcPr>
            <w:tcW w:w="1647" w:type="dxa"/>
          </w:tcPr>
          <w:p w14:paraId="20E770B6" w14:textId="00D8A8FE" w:rsidR="00A97FB4" w:rsidRPr="00A97FB4" w:rsidRDefault="00A97FB4" w:rsidP="00A97FB4">
            <w:pPr>
              <w:pStyle w:val="CellBodyLeft"/>
            </w:pPr>
            <w:r w:rsidRPr="00A97FB4">
              <w:rPr>
                <w:rFonts w:eastAsia="MS Mincho"/>
              </w:rPr>
              <w:t>HPS_IOB_4</w:t>
            </w:r>
          </w:p>
        </w:tc>
        <w:tc>
          <w:tcPr>
            <w:tcW w:w="1335" w:type="dxa"/>
            <w:vMerge/>
            <w:shd w:val="clear" w:color="auto" w:fill="auto"/>
          </w:tcPr>
          <w:p w14:paraId="69DBCA2F" w14:textId="77777777" w:rsidR="00A97FB4" w:rsidRPr="00A97FB4" w:rsidRDefault="00A97FB4" w:rsidP="00A97FB4">
            <w:pPr>
              <w:pStyle w:val="CellBodyLeft"/>
            </w:pPr>
          </w:p>
        </w:tc>
        <w:tc>
          <w:tcPr>
            <w:tcW w:w="2435" w:type="dxa"/>
            <w:vMerge/>
            <w:shd w:val="clear" w:color="auto" w:fill="auto"/>
          </w:tcPr>
          <w:p w14:paraId="2FE865A3" w14:textId="77777777" w:rsidR="00A97FB4" w:rsidRPr="00A97FB4" w:rsidRDefault="00A97FB4" w:rsidP="00A97FB4">
            <w:pPr>
              <w:pStyle w:val="CellBodyLeft"/>
            </w:pPr>
          </w:p>
        </w:tc>
        <w:tc>
          <w:tcPr>
            <w:tcW w:w="3299" w:type="dxa"/>
            <w:vMerge/>
            <w:shd w:val="clear" w:color="auto" w:fill="auto"/>
          </w:tcPr>
          <w:p w14:paraId="018FDBA9" w14:textId="77777777" w:rsidR="00A97FB4" w:rsidRPr="00A97FB4" w:rsidRDefault="00A97FB4" w:rsidP="00A97FB4">
            <w:pPr>
              <w:pStyle w:val="CellBodyLeft"/>
            </w:pPr>
          </w:p>
        </w:tc>
      </w:tr>
      <w:tr w:rsidR="00A97FB4" w:rsidRPr="00A97FB4" w14:paraId="785CFE95" w14:textId="77777777" w:rsidTr="000D162B">
        <w:trPr>
          <w:trHeight w:val="286"/>
        </w:trPr>
        <w:tc>
          <w:tcPr>
            <w:tcW w:w="1651" w:type="dxa"/>
            <w:vMerge w:val="restart"/>
            <w:shd w:val="clear" w:color="auto" w:fill="auto"/>
          </w:tcPr>
          <w:p w14:paraId="60F56724" w14:textId="229F8B59" w:rsidR="00A97FB4" w:rsidRPr="00A97FB4" w:rsidRDefault="00A97FB4" w:rsidP="00A97FB4">
            <w:pPr>
              <w:pStyle w:val="CellBodyLeft"/>
            </w:pPr>
            <w:r w:rsidRPr="00A97FB4">
              <w:t>Trace_D8</w:t>
            </w:r>
          </w:p>
        </w:tc>
        <w:tc>
          <w:tcPr>
            <w:tcW w:w="1647" w:type="dxa"/>
          </w:tcPr>
          <w:p w14:paraId="180E571C" w14:textId="12D7D4F8" w:rsidR="00A97FB4" w:rsidRPr="00A97FB4" w:rsidRDefault="00A97FB4" w:rsidP="00A97FB4">
            <w:pPr>
              <w:pStyle w:val="CellBodyLeft"/>
            </w:pPr>
            <w:r w:rsidRPr="00A97FB4">
              <w:rPr>
                <w:rFonts w:eastAsia="MS Mincho"/>
              </w:rPr>
              <w:t>HPS_IOA_15</w:t>
            </w:r>
          </w:p>
        </w:tc>
        <w:tc>
          <w:tcPr>
            <w:tcW w:w="1335" w:type="dxa"/>
            <w:vMerge w:val="restart"/>
            <w:shd w:val="clear" w:color="auto" w:fill="auto"/>
          </w:tcPr>
          <w:p w14:paraId="7930983F" w14:textId="77777777" w:rsidR="00A97FB4" w:rsidRPr="00A97FB4" w:rsidRDefault="00A97FB4" w:rsidP="00A97FB4">
            <w:pPr>
              <w:pStyle w:val="CellBodyLeft"/>
            </w:pPr>
          </w:p>
        </w:tc>
        <w:tc>
          <w:tcPr>
            <w:tcW w:w="2435" w:type="dxa"/>
            <w:vMerge w:val="restart"/>
            <w:shd w:val="clear" w:color="auto" w:fill="auto"/>
          </w:tcPr>
          <w:p w14:paraId="584DA93D" w14:textId="620CB638" w:rsidR="00A97FB4" w:rsidRPr="00A97FB4" w:rsidRDefault="00A97FB4" w:rsidP="00A97FB4">
            <w:pPr>
              <w:pStyle w:val="CellBodyLeft"/>
            </w:pPr>
            <w:r w:rsidRPr="00A97FB4">
              <w:t>Trace Data 8</w:t>
            </w:r>
          </w:p>
        </w:tc>
        <w:tc>
          <w:tcPr>
            <w:tcW w:w="3299" w:type="dxa"/>
            <w:vMerge w:val="restart"/>
            <w:shd w:val="clear" w:color="auto" w:fill="auto"/>
          </w:tcPr>
          <w:p w14:paraId="366268D8" w14:textId="584B478E" w:rsidR="00A97FB4" w:rsidRPr="00A97FB4" w:rsidRDefault="00A97FB4" w:rsidP="00A97FB4">
            <w:pPr>
              <w:pStyle w:val="CellBodyLeft"/>
            </w:pPr>
            <w:r w:rsidRPr="00A97FB4">
              <w:t>Verify Guidelines have been met or list required actions for compliance.</w:t>
            </w:r>
          </w:p>
        </w:tc>
      </w:tr>
      <w:tr w:rsidR="00A97FB4" w:rsidRPr="00A97FB4" w14:paraId="27095560" w14:textId="77777777" w:rsidTr="000D162B">
        <w:trPr>
          <w:trHeight w:val="313"/>
        </w:trPr>
        <w:tc>
          <w:tcPr>
            <w:tcW w:w="1651" w:type="dxa"/>
            <w:vMerge/>
            <w:shd w:val="clear" w:color="auto" w:fill="auto"/>
          </w:tcPr>
          <w:p w14:paraId="0C47A044" w14:textId="77777777" w:rsidR="00A97FB4" w:rsidRPr="00A97FB4" w:rsidRDefault="00A97FB4" w:rsidP="00A97FB4">
            <w:pPr>
              <w:pStyle w:val="CellBodyLeft"/>
            </w:pPr>
          </w:p>
        </w:tc>
        <w:tc>
          <w:tcPr>
            <w:tcW w:w="1647" w:type="dxa"/>
          </w:tcPr>
          <w:p w14:paraId="243C33B7" w14:textId="7D11E683" w:rsidR="00A97FB4" w:rsidRPr="00A97FB4" w:rsidRDefault="00A97FB4" w:rsidP="00A97FB4">
            <w:pPr>
              <w:pStyle w:val="CellBodyLeft"/>
            </w:pPr>
            <w:r w:rsidRPr="00A97FB4">
              <w:rPr>
                <w:rFonts w:eastAsia="MS Mincho"/>
              </w:rPr>
              <w:t>HPS_IOA_3</w:t>
            </w:r>
          </w:p>
        </w:tc>
        <w:tc>
          <w:tcPr>
            <w:tcW w:w="1335" w:type="dxa"/>
            <w:vMerge/>
            <w:shd w:val="clear" w:color="auto" w:fill="auto"/>
          </w:tcPr>
          <w:p w14:paraId="3498A695" w14:textId="77777777" w:rsidR="00A97FB4" w:rsidRPr="00A97FB4" w:rsidRDefault="00A97FB4" w:rsidP="00A97FB4">
            <w:pPr>
              <w:pStyle w:val="CellBodyLeft"/>
            </w:pPr>
          </w:p>
        </w:tc>
        <w:tc>
          <w:tcPr>
            <w:tcW w:w="2435" w:type="dxa"/>
            <w:vMerge/>
            <w:shd w:val="clear" w:color="auto" w:fill="auto"/>
          </w:tcPr>
          <w:p w14:paraId="5F3B7752" w14:textId="77777777" w:rsidR="00A97FB4" w:rsidRPr="00A97FB4" w:rsidRDefault="00A97FB4" w:rsidP="00A97FB4">
            <w:pPr>
              <w:pStyle w:val="CellBodyLeft"/>
            </w:pPr>
          </w:p>
        </w:tc>
        <w:tc>
          <w:tcPr>
            <w:tcW w:w="3299" w:type="dxa"/>
            <w:vMerge/>
            <w:shd w:val="clear" w:color="auto" w:fill="auto"/>
          </w:tcPr>
          <w:p w14:paraId="075D72CA" w14:textId="77777777" w:rsidR="00A97FB4" w:rsidRPr="00A97FB4" w:rsidRDefault="00A97FB4" w:rsidP="00A97FB4">
            <w:pPr>
              <w:pStyle w:val="CellBodyLeft"/>
            </w:pPr>
          </w:p>
        </w:tc>
      </w:tr>
      <w:tr w:rsidR="00A97FB4" w:rsidRPr="00A97FB4" w14:paraId="0A52A334" w14:textId="77777777" w:rsidTr="000D162B">
        <w:trPr>
          <w:trHeight w:val="313"/>
        </w:trPr>
        <w:tc>
          <w:tcPr>
            <w:tcW w:w="1651" w:type="dxa"/>
            <w:vMerge/>
            <w:shd w:val="clear" w:color="auto" w:fill="auto"/>
          </w:tcPr>
          <w:p w14:paraId="4785FD2D" w14:textId="77777777" w:rsidR="00A97FB4" w:rsidRPr="00A97FB4" w:rsidRDefault="00A97FB4" w:rsidP="00A97FB4">
            <w:pPr>
              <w:pStyle w:val="CellBodyLeft"/>
            </w:pPr>
          </w:p>
        </w:tc>
        <w:tc>
          <w:tcPr>
            <w:tcW w:w="1647" w:type="dxa"/>
          </w:tcPr>
          <w:p w14:paraId="592C841D" w14:textId="32C532AE" w:rsidR="00A97FB4" w:rsidRPr="00A97FB4" w:rsidRDefault="00A97FB4" w:rsidP="00A97FB4">
            <w:pPr>
              <w:pStyle w:val="CellBodyLeft"/>
            </w:pPr>
            <w:r w:rsidRPr="00A97FB4">
              <w:rPr>
                <w:rFonts w:eastAsia="MS Mincho"/>
              </w:rPr>
              <w:t>HPS_IOB_15</w:t>
            </w:r>
          </w:p>
        </w:tc>
        <w:tc>
          <w:tcPr>
            <w:tcW w:w="1335" w:type="dxa"/>
            <w:vMerge/>
            <w:shd w:val="clear" w:color="auto" w:fill="auto"/>
          </w:tcPr>
          <w:p w14:paraId="1BD52F25" w14:textId="77777777" w:rsidR="00A97FB4" w:rsidRPr="00A97FB4" w:rsidRDefault="00A97FB4" w:rsidP="00A97FB4">
            <w:pPr>
              <w:pStyle w:val="CellBodyLeft"/>
            </w:pPr>
          </w:p>
        </w:tc>
        <w:tc>
          <w:tcPr>
            <w:tcW w:w="2435" w:type="dxa"/>
            <w:vMerge/>
            <w:shd w:val="clear" w:color="auto" w:fill="auto"/>
          </w:tcPr>
          <w:p w14:paraId="5C7E536A" w14:textId="77777777" w:rsidR="00A97FB4" w:rsidRPr="00A97FB4" w:rsidRDefault="00A97FB4" w:rsidP="00A97FB4">
            <w:pPr>
              <w:pStyle w:val="CellBodyLeft"/>
            </w:pPr>
          </w:p>
        </w:tc>
        <w:tc>
          <w:tcPr>
            <w:tcW w:w="3299" w:type="dxa"/>
            <w:vMerge/>
            <w:shd w:val="clear" w:color="auto" w:fill="auto"/>
          </w:tcPr>
          <w:p w14:paraId="7552F374" w14:textId="77777777" w:rsidR="00A97FB4" w:rsidRPr="00A97FB4" w:rsidRDefault="00A97FB4" w:rsidP="00A97FB4">
            <w:pPr>
              <w:pStyle w:val="CellBodyLeft"/>
            </w:pPr>
          </w:p>
        </w:tc>
      </w:tr>
      <w:tr w:rsidR="00A97FB4" w:rsidRPr="00A97FB4" w14:paraId="4EF215CC" w14:textId="77777777" w:rsidTr="000D162B">
        <w:trPr>
          <w:trHeight w:val="313"/>
        </w:trPr>
        <w:tc>
          <w:tcPr>
            <w:tcW w:w="1651" w:type="dxa"/>
            <w:vMerge/>
            <w:shd w:val="clear" w:color="auto" w:fill="auto"/>
          </w:tcPr>
          <w:p w14:paraId="2FCF9645" w14:textId="77777777" w:rsidR="00A97FB4" w:rsidRPr="00A97FB4" w:rsidRDefault="00A97FB4" w:rsidP="00A97FB4">
            <w:pPr>
              <w:pStyle w:val="CellBodyLeft"/>
            </w:pPr>
          </w:p>
        </w:tc>
        <w:tc>
          <w:tcPr>
            <w:tcW w:w="1647" w:type="dxa"/>
          </w:tcPr>
          <w:p w14:paraId="2CD42210" w14:textId="5235FB7A" w:rsidR="00A97FB4" w:rsidRPr="00A97FB4" w:rsidRDefault="00A97FB4" w:rsidP="00A97FB4">
            <w:pPr>
              <w:pStyle w:val="CellBodyLeft"/>
            </w:pPr>
            <w:r w:rsidRPr="00A97FB4">
              <w:rPr>
                <w:rFonts w:eastAsia="MS Mincho"/>
              </w:rPr>
              <w:t>HPS_IOB_3</w:t>
            </w:r>
          </w:p>
        </w:tc>
        <w:tc>
          <w:tcPr>
            <w:tcW w:w="1335" w:type="dxa"/>
            <w:vMerge/>
            <w:shd w:val="clear" w:color="auto" w:fill="auto"/>
          </w:tcPr>
          <w:p w14:paraId="612B7CCD" w14:textId="77777777" w:rsidR="00A97FB4" w:rsidRPr="00A97FB4" w:rsidRDefault="00A97FB4" w:rsidP="00A97FB4">
            <w:pPr>
              <w:pStyle w:val="CellBodyLeft"/>
            </w:pPr>
          </w:p>
        </w:tc>
        <w:tc>
          <w:tcPr>
            <w:tcW w:w="2435" w:type="dxa"/>
            <w:vMerge/>
            <w:shd w:val="clear" w:color="auto" w:fill="auto"/>
          </w:tcPr>
          <w:p w14:paraId="5C5FBF21" w14:textId="77777777" w:rsidR="00A97FB4" w:rsidRPr="00A97FB4" w:rsidRDefault="00A97FB4" w:rsidP="00A97FB4">
            <w:pPr>
              <w:pStyle w:val="CellBodyLeft"/>
            </w:pPr>
          </w:p>
        </w:tc>
        <w:tc>
          <w:tcPr>
            <w:tcW w:w="3299" w:type="dxa"/>
            <w:vMerge/>
            <w:shd w:val="clear" w:color="auto" w:fill="auto"/>
          </w:tcPr>
          <w:p w14:paraId="60343C17" w14:textId="77777777" w:rsidR="00A97FB4" w:rsidRPr="00A97FB4" w:rsidRDefault="00A97FB4" w:rsidP="00A97FB4">
            <w:pPr>
              <w:pStyle w:val="CellBodyLeft"/>
            </w:pPr>
          </w:p>
        </w:tc>
      </w:tr>
      <w:tr w:rsidR="00A97FB4" w:rsidRPr="00A97FB4" w14:paraId="397D6B9F" w14:textId="77777777" w:rsidTr="000D162B">
        <w:trPr>
          <w:trHeight w:val="286"/>
        </w:trPr>
        <w:tc>
          <w:tcPr>
            <w:tcW w:w="1651" w:type="dxa"/>
            <w:vMerge w:val="restart"/>
            <w:shd w:val="clear" w:color="auto" w:fill="auto"/>
          </w:tcPr>
          <w:p w14:paraId="2108461F" w14:textId="1B967EBE" w:rsidR="00A97FB4" w:rsidRPr="00A97FB4" w:rsidRDefault="00A97FB4" w:rsidP="00A97FB4">
            <w:pPr>
              <w:pStyle w:val="CellBodyLeft"/>
            </w:pPr>
            <w:r w:rsidRPr="00A97FB4">
              <w:t>Trace_D9</w:t>
            </w:r>
          </w:p>
        </w:tc>
        <w:tc>
          <w:tcPr>
            <w:tcW w:w="1647" w:type="dxa"/>
          </w:tcPr>
          <w:p w14:paraId="729F443C" w14:textId="7BFD4EFC" w:rsidR="00A97FB4" w:rsidRPr="00A97FB4" w:rsidRDefault="00A97FB4" w:rsidP="00A97FB4">
            <w:pPr>
              <w:pStyle w:val="CellBodyLeft"/>
            </w:pPr>
            <w:r w:rsidRPr="00A97FB4">
              <w:rPr>
                <w:rFonts w:eastAsia="MS Mincho"/>
              </w:rPr>
              <w:t>HPS_IOA_14</w:t>
            </w:r>
          </w:p>
        </w:tc>
        <w:tc>
          <w:tcPr>
            <w:tcW w:w="1335" w:type="dxa"/>
            <w:vMerge w:val="restart"/>
            <w:shd w:val="clear" w:color="auto" w:fill="auto"/>
          </w:tcPr>
          <w:p w14:paraId="6309AAA8" w14:textId="77777777" w:rsidR="00A97FB4" w:rsidRPr="00A97FB4" w:rsidRDefault="00A97FB4" w:rsidP="00A97FB4">
            <w:pPr>
              <w:pStyle w:val="CellBodyLeft"/>
            </w:pPr>
          </w:p>
        </w:tc>
        <w:tc>
          <w:tcPr>
            <w:tcW w:w="2435" w:type="dxa"/>
            <w:vMerge w:val="restart"/>
            <w:shd w:val="clear" w:color="auto" w:fill="auto"/>
          </w:tcPr>
          <w:p w14:paraId="04E4C86D" w14:textId="1CB75E6F" w:rsidR="00A97FB4" w:rsidRPr="00A97FB4" w:rsidRDefault="00A97FB4" w:rsidP="00A97FB4">
            <w:pPr>
              <w:pStyle w:val="CellBodyLeft"/>
            </w:pPr>
            <w:r w:rsidRPr="00A97FB4">
              <w:t>Trace Data 9</w:t>
            </w:r>
          </w:p>
        </w:tc>
        <w:tc>
          <w:tcPr>
            <w:tcW w:w="3299" w:type="dxa"/>
            <w:vMerge w:val="restart"/>
            <w:shd w:val="clear" w:color="auto" w:fill="auto"/>
          </w:tcPr>
          <w:p w14:paraId="57E9A575" w14:textId="0156B45F" w:rsidR="00A97FB4" w:rsidRPr="00A97FB4" w:rsidRDefault="00A97FB4" w:rsidP="00A97FB4">
            <w:pPr>
              <w:pStyle w:val="CellBodyLeft"/>
            </w:pPr>
            <w:r w:rsidRPr="00A97FB4">
              <w:t>Verify Guidelines have been met or list required actions for compliance.</w:t>
            </w:r>
          </w:p>
        </w:tc>
      </w:tr>
      <w:tr w:rsidR="00A97FB4" w:rsidRPr="00A97FB4" w14:paraId="01AC0E88" w14:textId="77777777" w:rsidTr="000D162B">
        <w:trPr>
          <w:trHeight w:val="313"/>
        </w:trPr>
        <w:tc>
          <w:tcPr>
            <w:tcW w:w="1651" w:type="dxa"/>
            <w:vMerge/>
            <w:shd w:val="clear" w:color="auto" w:fill="auto"/>
          </w:tcPr>
          <w:p w14:paraId="3AC310AE" w14:textId="77777777" w:rsidR="00A97FB4" w:rsidRPr="00A97FB4" w:rsidRDefault="00A97FB4" w:rsidP="00A97FB4">
            <w:pPr>
              <w:pStyle w:val="CellBodyLeft"/>
            </w:pPr>
          </w:p>
        </w:tc>
        <w:tc>
          <w:tcPr>
            <w:tcW w:w="1647" w:type="dxa"/>
          </w:tcPr>
          <w:p w14:paraId="0149EC5A" w14:textId="3FCC0751" w:rsidR="00A97FB4" w:rsidRPr="00A97FB4" w:rsidRDefault="00A97FB4" w:rsidP="00A97FB4">
            <w:pPr>
              <w:pStyle w:val="CellBodyLeft"/>
            </w:pPr>
            <w:r w:rsidRPr="00A97FB4">
              <w:rPr>
                <w:rFonts w:eastAsia="MS Mincho"/>
              </w:rPr>
              <w:t>HPS_IOA_2</w:t>
            </w:r>
          </w:p>
        </w:tc>
        <w:tc>
          <w:tcPr>
            <w:tcW w:w="1335" w:type="dxa"/>
            <w:vMerge/>
            <w:shd w:val="clear" w:color="auto" w:fill="auto"/>
          </w:tcPr>
          <w:p w14:paraId="0BFCE9ED" w14:textId="77777777" w:rsidR="00A97FB4" w:rsidRPr="00A97FB4" w:rsidRDefault="00A97FB4" w:rsidP="00A97FB4">
            <w:pPr>
              <w:pStyle w:val="CellBodyLeft"/>
            </w:pPr>
          </w:p>
        </w:tc>
        <w:tc>
          <w:tcPr>
            <w:tcW w:w="2435" w:type="dxa"/>
            <w:vMerge/>
            <w:shd w:val="clear" w:color="auto" w:fill="auto"/>
          </w:tcPr>
          <w:p w14:paraId="00A6E98B" w14:textId="77777777" w:rsidR="00A97FB4" w:rsidRPr="00A97FB4" w:rsidRDefault="00A97FB4" w:rsidP="00A97FB4">
            <w:pPr>
              <w:pStyle w:val="CellBodyLeft"/>
            </w:pPr>
          </w:p>
        </w:tc>
        <w:tc>
          <w:tcPr>
            <w:tcW w:w="3299" w:type="dxa"/>
            <w:vMerge/>
            <w:shd w:val="clear" w:color="auto" w:fill="auto"/>
          </w:tcPr>
          <w:p w14:paraId="1E5A1A34" w14:textId="77777777" w:rsidR="00A97FB4" w:rsidRPr="00A97FB4" w:rsidRDefault="00A97FB4" w:rsidP="00A97FB4">
            <w:pPr>
              <w:pStyle w:val="CellBodyLeft"/>
            </w:pPr>
          </w:p>
        </w:tc>
      </w:tr>
      <w:tr w:rsidR="00A97FB4" w:rsidRPr="00A97FB4" w14:paraId="66A160E9" w14:textId="77777777" w:rsidTr="000D162B">
        <w:trPr>
          <w:trHeight w:val="313"/>
        </w:trPr>
        <w:tc>
          <w:tcPr>
            <w:tcW w:w="1651" w:type="dxa"/>
            <w:vMerge/>
            <w:shd w:val="clear" w:color="auto" w:fill="auto"/>
          </w:tcPr>
          <w:p w14:paraId="6347B8E1" w14:textId="77777777" w:rsidR="00A97FB4" w:rsidRPr="00A97FB4" w:rsidRDefault="00A97FB4" w:rsidP="00A97FB4">
            <w:pPr>
              <w:pStyle w:val="CellBodyLeft"/>
            </w:pPr>
          </w:p>
        </w:tc>
        <w:tc>
          <w:tcPr>
            <w:tcW w:w="1647" w:type="dxa"/>
          </w:tcPr>
          <w:p w14:paraId="5ED1C640" w14:textId="11418C50" w:rsidR="00A97FB4" w:rsidRPr="00A97FB4" w:rsidRDefault="00A97FB4" w:rsidP="00A97FB4">
            <w:pPr>
              <w:pStyle w:val="CellBodyLeft"/>
            </w:pPr>
            <w:r w:rsidRPr="00A97FB4">
              <w:rPr>
                <w:rFonts w:eastAsia="MS Mincho"/>
              </w:rPr>
              <w:t>HPS_IOB_14</w:t>
            </w:r>
          </w:p>
        </w:tc>
        <w:tc>
          <w:tcPr>
            <w:tcW w:w="1335" w:type="dxa"/>
            <w:vMerge/>
            <w:shd w:val="clear" w:color="auto" w:fill="auto"/>
          </w:tcPr>
          <w:p w14:paraId="30AF6B9A" w14:textId="77777777" w:rsidR="00A97FB4" w:rsidRPr="00A97FB4" w:rsidRDefault="00A97FB4" w:rsidP="00A97FB4">
            <w:pPr>
              <w:pStyle w:val="CellBodyLeft"/>
            </w:pPr>
          </w:p>
        </w:tc>
        <w:tc>
          <w:tcPr>
            <w:tcW w:w="2435" w:type="dxa"/>
            <w:vMerge/>
            <w:shd w:val="clear" w:color="auto" w:fill="auto"/>
          </w:tcPr>
          <w:p w14:paraId="54BFD16E" w14:textId="77777777" w:rsidR="00A97FB4" w:rsidRPr="00A97FB4" w:rsidRDefault="00A97FB4" w:rsidP="00A97FB4">
            <w:pPr>
              <w:pStyle w:val="CellBodyLeft"/>
            </w:pPr>
          </w:p>
        </w:tc>
        <w:tc>
          <w:tcPr>
            <w:tcW w:w="3299" w:type="dxa"/>
            <w:vMerge/>
            <w:shd w:val="clear" w:color="auto" w:fill="auto"/>
          </w:tcPr>
          <w:p w14:paraId="5DD244AC" w14:textId="77777777" w:rsidR="00A97FB4" w:rsidRPr="00A97FB4" w:rsidRDefault="00A97FB4" w:rsidP="00A97FB4">
            <w:pPr>
              <w:pStyle w:val="CellBodyLeft"/>
            </w:pPr>
          </w:p>
        </w:tc>
      </w:tr>
      <w:tr w:rsidR="00A97FB4" w:rsidRPr="00A97FB4" w14:paraId="783BCD69" w14:textId="77777777" w:rsidTr="000D162B">
        <w:trPr>
          <w:trHeight w:val="313"/>
        </w:trPr>
        <w:tc>
          <w:tcPr>
            <w:tcW w:w="1651" w:type="dxa"/>
            <w:vMerge/>
            <w:shd w:val="clear" w:color="auto" w:fill="auto"/>
          </w:tcPr>
          <w:p w14:paraId="76C4F2EF" w14:textId="77777777" w:rsidR="00A97FB4" w:rsidRPr="00A97FB4" w:rsidRDefault="00A97FB4" w:rsidP="00A97FB4">
            <w:pPr>
              <w:pStyle w:val="CellBodyLeft"/>
            </w:pPr>
          </w:p>
        </w:tc>
        <w:tc>
          <w:tcPr>
            <w:tcW w:w="1647" w:type="dxa"/>
          </w:tcPr>
          <w:p w14:paraId="5C476A14" w14:textId="1AB0A365" w:rsidR="00A97FB4" w:rsidRPr="00A97FB4" w:rsidRDefault="00A97FB4" w:rsidP="00A97FB4">
            <w:pPr>
              <w:pStyle w:val="CellBodyLeft"/>
            </w:pPr>
            <w:r w:rsidRPr="00A97FB4">
              <w:rPr>
                <w:rFonts w:eastAsia="MS Mincho"/>
              </w:rPr>
              <w:t>HPS_IOB_2</w:t>
            </w:r>
          </w:p>
        </w:tc>
        <w:tc>
          <w:tcPr>
            <w:tcW w:w="1335" w:type="dxa"/>
            <w:vMerge/>
            <w:shd w:val="clear" w:color="auto" w:fill="auto"/>
          </w:tcPr>
          <w:p w14:paraId="3ABD6DB0" w14:textId="77777777" w:rsidR="00A97FB4" w:rsidRPr="00A97FB4" w:rsidRDefault="00A97FB4" w:rsidP="00A97FB4">
            <w:pPr>
              <w:pStyle w:val="CellBodyLeft"/>
            </w:pPr>
          </w:p>
        </w:tc>
        <w:tc>
          <w:tcPr>
            <w:tcW w:w="2435" w:type="dxa"/>
            <w:vMerge/>
            <w:shd w:val="clear" w:color="auto" w:fill="auto"/>
          </w:tcPr>
          <w:p w14:paraId="1025CC69" w14:textId="77777777" w:rsidR="00A97FB4" w:rsidRPr="00A97FB4" w:rsidRDefault="00A97FB4" w:rsidP="00A97FB4">
            <w:pPr>
              <w:pStyle w:val="CellBodyLeft"/>
            </w:pPr>
          </w:p>
        </w:tc>
        <w:tc>
          <w:tcPr>
            <w:tcW w:w="3299" w:type="dxa"/>
            <w:vMerge/>
            <w:shd w:val="clear" w:color="auto" w:fill="auto"/>
          </w:tcPr>
          <w:p w14:paraId="151F98F6" w14:textId="77777777" w:rsidR="00A97FB4" w:rsidRPr="00A97FB4" w:rsidRDefault="00A97FB4" w:rsidP="00A97FB4">
            <w:pPr>
              <w:pStyle w:val="CellBodyLeft"/>
            </w:pPr>
          </w:p>
        </w:tc>
      </w:tr>
      <w:tr w:rsidR="00A97FB4" w:rsidRPr="00A97FB4" w14:paraId="232B3952" w14:textId="77777777" w:rsidTr="000D162B">
        <w:trPr>
          <w:trHeight w:val="286"/>
        </w:trPr>
        <w:tc>
          <w:tcPr>
            <w:tcW w:w="1651" w:type="dxa"/>
            <w:vMerge w:val="restart"/>
            <w:shd w:val="clear" w:color="auto" w:fill="auto"/>
          </w:tcPr>
          <w:p w14:paraId="729B3084" w14:textId="17F5CA62" w:rsidR="00A97FB4" w:rsidRPr="00A97FB4" w:rsidRDefault="00A97FB4" w:rsidP="00A97FB4">
            <w:pPr>
              <w:pStyle w:val="CellBodyLeft"/>
            </w:pPr>
            <w:r w:rsidRPr="00A97FB4">
              <w:t>Trace_D10</w:t>
            </w:r>
          </w:p>
        </w:tc>
        <w:tc>
          <w:tcPr>
            <w:tcW w:w="1647" w:type="dxa"/>
          </w:tcPr>
          <w:p w14:paraId="70CB5E4C" w14:textId="0579145D" w:rsidR="00A97FB4" w:rsidRPr="00A97FB4" w:rsidRDefault="00A97FB4" w:rsidP="00A97FB4">
            <w:pPr>
              <w:pStyle w:val="CellBodyLeft"/>
            </w:pPr>
            <w:r w:rsidRPr="00A97FB4">
              <w:rPr>
                <w:rFonts w:eastAsia="MS Mincho"/>
              </w:rPr>
              <w:t>HPS_IOA_13</w:t>
            </w:r>
          </w:p>
        </w:tc>
        <w:tc>
          <w:tcPr>
            <w:tcW w:w="1335" w:type="dxa"/>
            <w:vMerge w:val="restart"/>
            <w:shd w:val="clear" w:color="auto" w:fill="auto"/>
          </w:tcPr>
          <w:p w14:paraId="44ED732F" w14:textId="77777777" w:rsidR="00A97FB4" w:rsidRPr="00A97FB4" w:rsidRDefault="00A97FB4" w:rsidP="00A97FB4">
            <w:pPr>
              <w:pStyle w:val="CellBodyLeft"/>
            </w:pPr>
          </w:p>
        </w:tc>
        <w:tc>
          <w:tcPr>
            <w:tcW w:w="2435" w:type="dxa"/>
            <w:vMerge w:val="restart"/>
            <w:shd w:val="clear" w:color="auto" w:fill="auto"/>
          </w:tcPr>
          <w:p w14:paraId="6468A95D" w14:textId="41AE84DE" w:rsidR="00A97FB4" w:rsidRPr="00A97FB4" w:rsidRDefault="00A97FB4" w:rsidP="00A97FB4">
            <w:pPr>
              <w:pStyle w:val="CellBodyLeft"/>
            </w:pPr>
            <w:r w:rsidRPr="00A97FB4">
              <w:t>Trace Data 10</w:t>
            </w:r>
          </w:p>
        </w:tc>
        <w:tc>
          <w:tcPr>
            <w:tcW w:w="3299" w:type="dxa"/>
            <w:vMerge w:val="restart"/>
            <w:shd w:val="clear" w:color="auto" w:fill="auto"/>
          </w:tcPr>
          <w:p w14:paraId="1E364614" w14:textId="75DF5B32" w:rsidR="00A97FB4" w:rsidRPr="00A97FB4" w:rsidRDefault="00A97FB4" w:rsidP="00A97FB4">
            <w:pPr>
              <w:pStyle w:val="CellBodyLeft"/>
            </w:pPr>
            <w:r w:rsidRPr="00A97FB4">
              <w:t>Verify Guidelines have been met or list required actions for compliance.</w:t>
            </w:r>
          </w:p>
        </w:tc>
      </w:tr>
      <w:tr w:rsidR="00A97FB4" w:rsidRPr="00A97FB4" w14:paraId="7B31AE54" w14:textId="77777777" w:rsidTr="000D162B">
        <w:trPr>
          <w:trHeight w:val="313"/>
        </w:trPr>
        <w:tc>
          <w:tcPr>
            <w:tcW w:w="1651" w:type="dxa"/>
            <w:vMerge/>
            <w:shd w:val="clear" w:color="auto" w:fill="auto"/>
          </w:tcPr>
          <w:p w14:paraId="0BEBA685" w14:textId="77777777" w:rsidR="00A97FB4" w:rsidRPr="00A97FB4" w:rsidRDefault="00A97FB4" w:rsidP="00A97FB4">
            <w:pPr>
              <w:pStyle w:val="CellBodyLeft"/>
            </w:pPr>
          </w:p>
        </w:tc>
        <w:tc>
          <w:tcPr>
            <w:tcW w:w="1647" w:type="dxa"/>
          </w:tcPr>
          <w:p w14:paraId="45D875C2" w14:textId="110EEFE1" w:rsidR="00A97FB4" w:rsidRPr="00A97FB4" w:rsidRDefault="00A97FB4" w:rsidP="00A97FB4">
            <w:pPr>
              <w:pStyle w:val="CellBodyLeft"/>
            </w:pPr>
            <w:r w:rsidRPr="00A97FB4">
              <w:rPr>
                <w:rFonts w:eastAsia="MS Mincho"/>
              </w:rPr>
              <w:t>HPS_IOA_1</w:t>
            </w:r>
          </w:p>
        </w:tc>
        <w:tc>
          <w:tcPr>
            <w:tcW w:w="1335" w:type="dxa"/>
            <w:vMerge/>
            <w:shd w:val="clear" w:color="auto" w:fill="auto"/>
          </w:tcPr>
          <w:p w14:paraId="1C2A7C27" w14:textId="77777777" w:rsidR="00A97FB4" w:rsidRPr="00A97FB4" w:rsidRDefault="00A97FB4" w:rsidP="00A97FB4">
            <w:pPr>
              <w:pStyle w:val="CellBodyLeft"/>
            </w:pPr>
          </w:p>
        </w:tc>
        <w:tc>
          <w:tcPr>
            <w:tcW w:w="2435" w:type="dxa"/>
            <w:vMerge/>
            <w:shd w:val="clear" w:color="auto" w:fill="auto"/>
          </w:tcPr>
          <w:p w14:paraId="24E9B47E" w14:textId="77777777" w:rsidR="00A97FB4" w:rsidRPr="00A97FB4" w:rsidRDefault="00A97FB4" w:rsidP="00A97FB4">
            <w:pPr>
              <w:pStyle w:val="CellBodyLeft"/>
            </w:pPr>
          </w:p>
        </w:tc>
        <w:tc>
          <w:tcPr>
            <w:tcW w:w="3299" w:type="dxa"/>
            <w:vMerge/>
            <w:shd w:val="clear" w:color="auto" w:fill="auto"/>
          </w:tcPr>
          <w:p w14:paraId="34BE14D3" w14:textId="77777777" w:rsidR="00A97FB4" w:rsidRPr="00A97FB4" w:rsidRDefault="00A97FB4" w:rsidP="00A97FB4">
            <w:pPr>
              <w:pStyle w:val="CellBodyLeft"/>
            </w:pPr>
          </w:p>
        </w:tc>
      </w:tr>
      <w:tr w:rsidR="00A97FB4" w:rsidRPr="00A97FB4" w14:paraId="33412923" w14:textId="77777777" w:rsidTr="000D162B">
        <w:trPr>
          <w:trHeight w:val="313"/>
        </w:trPr>
        <w:tc>
          <w:tcPr>
            <w:tcW w:w="1651" w:type="dxa"/>
            <w:vMerge/>
            <w:shd w:val="clear" w:color="auto" w:fill="auto"/>
          </w:tcPr>
          <w:p w14:paraId="2AF6083C" w14:textId="77777777" w:rsidR="00A97FB4" w:rsidRPr="00A97FB4" w:rsidRDefault="00A97FB4" w:rsidP="00A97FB4">
            <w:pPr>
              <w:pStyle w:val="CellBodyLeft"/>
            </w:pPr>
          </w:p>
        </w:tc>
        <w:tc>
          <w:tcPr>
            <w:tcW w:w="1647" w:type="dxa"/>
          </w:tcPr>
          <w:p w14:paraId="35D8CF3B" w14:textId="05155825" w:rsidR="00A97FB4" w:rsidRPr="00A97FB4" w:rsidRDefault="00A97FB4" w:rsidP="00A97FB4">
            <w:pPr>
              <w:pStyle w:val="CellBodyLeft"/>
            </w:pPr>
            <w:r w:rsidRPr="00A97FB4">
              <w:rPr>
                <w:rFonts w:eastAsia="MS Mincho"/>
              </w:rPr>
              <w:t>HPS_IOB_13</w:t>
            </w:r>
          </w:p>
        </w:tc>
        <w:tc>
          <w:tcPr>
            <w:tcW w:w="1335" w:type="dxa"/>
            <w:vMerge/>
            <w:shd w:val="clear" w:color="auto" w:fill="auto"/>
          </w:tcPr>
          <w:p w14:paraId="5992C9AC" w14:textId="77777777" w:rsidR="00A97FB4" w:rsidRPr="00A97FB4" w:rsidRDefault="00A97FB4" w:rsidP="00A97FB4">
            <w:pPr>
              <w:pStyle w:val="CellBodyLeft"/>
            </w:pPr>
          </w:p>
        </w:tc>
        <w:tc>
          <w:tcPr>
            <w:tcW w:w="2435" w:type="dxa"/>
            <w:vMerge/>
            <w:shd w:val="clear" w:color="auto" w:fill="auto"/>
          </w:tcPr>
          <w:p w14:paraId="6F4FB102" w14:textId="77777777" w:rsidR="00A97FB4" w:rsidRPr="00A97FB4" w:rsidRDefault="00A97FB4" w:rsidP="00A97FB4">
            <w:pPr>
              <w:pStyle w:val="CellBodyLeft"/>
            </w:pPr>
          </w:p>
        </w:tc>
        <w:tc>
          <w:tcPr>
            <w:tcW w:w="3299" w:type="dxa"/>
            <w:vMerge/>
            <w:shd w:val="clear" w:color="auto" w:fill="auto"/>
          </w:tcPr>
          <w:p w14:paraId="5F469EA6" w14:textId="77777777" w:rsidR="00A97FB4" w:rsidRPr="00A97FB4" w:rsidRDefault="00A97FB4" w:rsidP="00A97FB4">
            <w:pPr>
              <w:pStyle w:val="CellBodyLeft"/>
            </w:pPr>
          </w:p>
        </w:tc>
      </w:tr>
      <w:tr w:rsidR="00A97FB4" w:rsidRPr="00A97FB4" w14:paraId="0351A5B3" w14:textId="77777777" w:rsidTr="000D162B">
        <w:trPr>
          <w:trHeight w:val="313"/>
        </w:trPr>
        <w:tc>
          <w:tcPr>
            <w:tcW w:w="1651" w:type="dxa"/>
            <w:vMerge/>
            <w:shd w:val="clear" w:color="auto" w:fill="auto"/>
          </w:tcPr>
          <w:p w14:paraId="33D43BB6" w14:textId="77777777" w:rsidR="00A97FB4" w:rsidRPr="00A97FB4" w:rsidRDefault="00A97FB4" w:rsidP="00A97FB4">
            <w:pPr>
              <w:pStyle w:val="CellBodyLeft"/>
            </w:pPr>
          </w:p>
        </w:tc>
        <w:tc>
          <w:tcPr>
            <w:tcW w:w="1647" w:type="dxa"/>
          </w:tcPr>
          <w:p w14:paraId="493C1634" w14:textId="1EE328E8" w:rsidR="00A97FB4" w:rsidRPr="00A97FB4" w:rsidRDefault="00A97FB4" w:rsidP="00A97FB4">
            <w:pPr>
              <w:pStyle w:val="CellBodyLeft"/>
            </w:pPr>
            <w:r w:rsidRPr="00A97FB4">
              <w:rPr>
                <w:rFonts w:eastAsia="MS Mincho"/>
              </w:rPr>
              <w:t>HPS_IOB_1</w:t>
            </w:r>
          </w:p>
        </w:tc>
        <w:tc>
          <w:tcPr>
            <w:tcW w:w="1335" w:type="dxa"/>
            <w:vMerge/>
            <w:shd w:val="clear" w:color="auto" w:fill="auto"/>
          </w:tcPr>
          <w:p w14:paraId="212C9E76" w14:textId="77777777" w:rsidR="00A97FB4" w:rsidRPr="00A97FB4" w:rsidRDefault="00A97FB4" w:rsidP="00A97FB4">
            <w:pPr>
              <w:pStyle w:val="CellBodyLeft"/>
            </w:pPr>
          </w:p>
        </w:tc>
        <w:tc>
          <w:tcPr>
            <w:tcW w:w="2435" w:type="dxa"/>
            <w:vMerge/>
            <w:shd w:val="clear" w:color="auto" w:fill="auto"/>
          </w:tcPr>
          <w:p w14:paraId="47C7D8FA" w14:textId="77777777" w:rsidR="00A97FB4" w:rsidRPr="00A97FB4" w:rsidRDefault="00A97FB4" w:rsidP="00A97FB4">
            <w:pPr>
              <w:pStyle w:val="CellBodyLeft"/>
            </w:pPr>
          </w:p>
        </w:tc>
        <w:tc>
          <w:tcPr>
            <w:tcW w:w="3299" w:type="dxa"/>
            <w:vMerge/>
            <w:shd w:val="clear" w:color="auto" w:fill="auto"/>
          </w:tcPr>
          <w:p w14:paraId="58DBCCEE" w14:textId="77777777" w:rsidR="00A97FB4" w:rsidRPr="00A97FB4" w:rsidRDefault="00A97FB4" w:rsidP="00A97FB4">
            <w:pPr>
              <w:pStyle w:val="CellBodyLeft"/>
            </w:pPr>
          </w:p>
        </w:tc>
      </w:tr>
      <w:tr w:rsidR="00A97FB4" w:rsidRPr="00A97FB4" w14:paraId="03FB5449" w14:textId="77777777" w:rsidTr="000D162B">
        <w:trPr>
          <w:trHeight w:val="286"/>
        </w:trPr>
        <w:tc>
          <w:tcPr>
            <w:tcW w:w="1651" w:type="dxa"/>
            <w:vMerge w:val="restart"/>
            <w:shd w:val="clear" w:color="auto" w:fill="auto"/>
          </w:tcPr>
          <w:p w14:paraId="0C72B456" w14:textId="5BDD2E23" w:rsidR="00A97FB4" w:rsidRPr="00A97FB4" w:rsidRDefault="00A97FB4" w:rsidP="00A97FB4">
            <w:pPr>
              <w:pStyle w:val="CellBodyLeft"/>
            </w:pPr>
            <w:r w:rsidRPr="00A97FB4">
              <w:t>Trace_D11</w:t>
            </w:r>
          </w:p>
        </w:tc>
        <w:tc>
          <w:tcPr>
            <w:tcW w:w="1647" w:type="dxa"/>
          </w:tcPr>
          <w:p w14:paraId="37717288" w14:textId="0BA51F3B" w:rsidR="00A97FB4" w:rsidRPr="00A97FB4" w:rsidRDefault="00A97FB4" w:rsidP="00A97FB4">
            <w:pPr>
              <w:pStyle w:val="CellBodyLeft"/>
            </w:pPr>
            <w:r w:rsidRPr="00A97FB4">
              <w:t>HPS_IOA_12</w:t>
            </w:r>
          </w:p>
        </w:tc>
        <w:tc>
          <w:tcPr>
            <w:tcW w:w="1335" w:type="dxa"/>
            <w:vMerge w:val="restart"/>
            <w:shd w:val="clear" w:color="auto" w:fill="auto"/>
          </w:tcPr>
          <w:p w14:paraId="1643AA1F" w14:textId="77777777" w:rsidR="00A97FB4" w:rsidRPr="00A97FB4" w:rsidRDefault="00A97FB4" w:rsidP="00A97FB4">
            <w:pPr>
              <w:pStyle w:val="CellBodyLeft"/>
            </w:pPr>
          </w:p>
        </w:tc>
        <w:tc>
          <w:tcPr>
            <w:tcW w:w="2435" w:type="dxa"/>
            <w:vMerge w:val="restart"/>
            <w:shd w:val="clear" w:color="auto" w:fill="auto"/>
          </w:tcPr>
          <w:p w14:paraId="3CE2169E" w14:textId="5F2C097F" w:rsidR="00A97FB4" w:rsidRPr="00A97FB4" w:rsidRDefault="00A97FB4" w:rsidP="00A97FB4">
            <w:pPr>
              <w:pStyle w:val="CellBodyLeft"/>
            </w:pPr>
            <w:r w:rsidRPr="00A97FB4">
              <w:t>Trace Data 11</w:t>
            </w:r>
          </w:p>
        </w:tc>
        <w:tc>
          <w:tcPr>
            <w:tcW w:w="3299" w:type="dxa"/>
            <w:vMerge w:val="restart"/>
            <w:shd w:val="clear" w:color="auto" w:fill="auto"/>
          </w:tcPr>
          <w:p w14:paraId="488A7D72" w14:textId="7DA8C278" w:rsidR="00A97FB4" w:rsidRPr="00A97FB4" w:rsidRDefault="00A97FB4" w:rsidP="00A97FB4">
            <w:pPr>
              <w:pStyle w:val="CellBodyLeft"/>
            </w:pPr>
            <w:r w:rsidRPr="00A97FB4">
              <w:t>Verify Guidelines have been met or list required actions for compliance.</w:t>
            </w:r>
          </w:p>
        </w:tc>
      </w:tr>
      <w:tr w:rsidR="00A97FB4" w:rsidRPr="00A97FB4" w14:paraId="2E032EC0" w14:textId="77777777" w:rsidTr="000D162B">
        <w:trPr>
          <w:trHeight w:val="313"/>
        </w:trPr>
        <w:tc>
          <w:tcPr>
            <w:tcW w:w="1651" w:type="dxa"/>
            <w:vMerge/>
            <w:shd w:val="clear" w:color="auto" w:fill="auto"/>
          </w:tcPr>
          <w:p w14:paraId="644B8F16" w14:textId="77777777" w:rsidR="00A97FB4" w:rsidRPr="00A97FB4" w:rsidRDefault="00A97FB4" w:rsidP="00A97FB4">
            <w:pPr>
              <w:pStyle w:val="CellBodyLeft"/>
            </w:pPr>
          </w:p>
        </w:tc>
        <w:tc>
          <w:tcPr>
            <w:tcW w:w="1647" w:type="dxa"/>
          </w:tcPr>
          <w:p w14:paraId="0CD0FB98" w14:textId="58ABD0D5" w:rsidR="00A97FB4" w:rsidRPr="00A97FB4" w:rsidRDefault="00A97FB4" w:rsidP="00A97FB4">
            <w:pPr>
              <w:pStyle w:val="CellBodyLeft"/>
            </w:pPr>
            <w:r w:rsidRPr="00A97FB4">
              <w:t>HPS_IOB_12</w:t>
            </w:r>
          </w:p>
        </w:tc>
        <w:tc>
          <w:tcPr>
            <w:tcW w:w="1335" w:type="dxa"/>
            <w:vMerge/>
            <w:shd w:val="clear" w:color="auto" w:fill="auto"/>
          </w:tcPr>
          <w:p w14:paraId="4850B682" w14:textId="77777777" w:rsidR="00A97FB4" w:rsidRPr="00A97FB4" w:rsidRDefault="00A97FB4" w:rsidP="00A97FB4">
            <w:pPr>
              <w:pStyle w:val="CellBodyLeft"/>
            </w:pPr>
          </w:p>
        </w:tc>
        <w:tc>
          <w:tcPr>
            <w:tcW w:w="2435" w:type="dxa"/>
            <w:vMerge/>
            <w:shd w:val="clear" w:color="auto" w:fill="auto"/>
          </w:tcPr>
          <w:p w14:paraId="5B766D38" w14:textId="77777777" w:rsidR="00A97FB4" w:rsidRPr="00A97FB4" w:rsidRDefault="00A97FB4" w:rsidP="00A97FB4">
            <w:pPr>
              <w:pStyle w:val="CellBodyLeft"/>
            </w:pPr>
          </w:p>
        </w:tc>
        <w:tc>
          <w:tcPr>
            <w:tcW w:w="3299" w:type="dxa"/>
            <w:vMerge/>
            <w:shd w:val="clear" w:color="auto" w:fill="auto"/>
          </w:tcPr>
          <w:p w14:paraId="6948EEEF" w14:textId="77777777" w:rsidR="00A97FB4" w:rsidRPr="00A97FB4" w:rsidRDefault="00A97FB4" w:rsidP="00A97FB4">
            <w:pPr>
              <w:pStyle w:val="CellBodyLeft"/>
            </w:pPr>
          </w:p>
        </w:tc>
      </w:tr>
      <w:tr w:rsidR="00A97FB4" w:rsidRPr="00A97FB4" w14:paraId="1DF247C3" w14:textId="77777777" w:rsidTr="000D162B">
        <w:trPr>
          <w:trHeight w:val="300"/>
        </w:trPr>
        <w:tc>
          <w:tcPr>
            <w:tcW w:w="1651" w:type="dxa"/>
            <w:vMerge w:val="restart"/>
            <w:shd w:val="clear" w:color="auto" w:fill="auto"/>
          </w:tcPr>
          <w:p w14:paraId="5A30D188" w14:textId="72B7D2F6" w:rsidR="00A97FB4" w:rsidRPr="00A97FB4" w:rsidRDefault="00A97FB4" w:rsidP="00A97FB4">
            <w:pPr>
              <w:pStyle w:val="CellBodyLeft"/>
            </w:pPr>
            <w:r w:rsidRPr="00A97FB4">
              <w:t>Trace_D12</w:t>
            </w:r>
          </w:p>
        </w:tc>
        <w:tc>
          <w:tcPr>
            <w:tcW w:w="1647" w:type="dxa"/>
          </w:tcPr>
          <w:p w14:paraId="4F5001B9" w14:textId="52775046" w:rsidR="00A97FB4" w:rsidRPr="00A97FB4" w:rsidRDefault="00A97FB4" w:rsidP="00A97FB4">
            <w:pPr>
              <w:pStyle w:val="CellBodyLeft"/>
            </w:pPr>
            <w:r w:rsidRPr="00A97FB4">
              <w:t>HPS_IOA_11</w:t>
            </w:r>
          </w:p>
        </w:tc>
        <w:tc>
          <w:tcPr>
            <w:tcW w:w="1335" w:type="dxa"/>
            <w:vMerge w:val="restart"/>
            <w:shd w:val="clear" w:color="auto" w:fill="auto"/>
          </w:tcPr>
          <w:p w14:paraId="4B5EE8A1" w14:textId="77777777" w:rsidR="00A97FB4" w:rsidRPr="00A97FB4" w:rsidRDefault="00A97FB4" w:rsidP="00A97FB4">
            <w:pPr>
              <w:pStyle w:val="CellBodyLeft"/>
            </w:pPr>
          </w:p>
        </w:tc>
        <w:tc>
          <w:tcPr>
            <w:tcW w:w="2435" w:type="dxa"/>
            <w:vMerge w:val="restart"/>
            <w:shd w:val="clear" w:color="auto" w:fill="auto"/>
          </w:tcPr>
          <w:p w14:paraId="130F3AD6" w14:textId="3775269A" w:rsidR="00A97FB4" w:rsidRPr="00A97FB4" w:rsidRDefault="00A97FB4" w:rsidP="00A97FB4">
            <w:pPr>
              <w:pStyle w:val="CellBodyLeft"/>
            </w:pPr>
            <w:r w:rsidRPr="00A97FB4">
              <w:t>Trace Data 12</w:t>
            </w:r>
          </w:p>
        </w:tc>
        <w:tc>
          <w:tcPr>
            <w:tcW w:w="3299" w:type="dxa"/>
            <w:vMerge w:val="restart"/>
            <w:shd w:val="clear" w:color="auto" w:fill="auto"/>
          </w:tcPr>
          <w:p w14:paraId="4A50EF1F" w14:textId="76619920" w:rsidR="00A97FB4" w:rsidRPr="00A97FB4" w:rsidRDefault="00A97FB4" w:rsidP="00A97FB4">
            <w:pPr>
              <w:pStyle w:val="CellBodyLeft"/>
            </w:pPr>
            <w:r w:rsidRPr="00A97FB4">
              <w:t>Verify Guidelines have been met or list required actions for compliance.</w:t>
            </w:r>
          </w:p>
        </w:tc>
      </w:tr>
      <w:tr w:rsidR="00A97FB4" w:rsidRPr="00A97FB4" w14:paraId="2F4EA8AA" w14:textId="77777777" w:rsidTr="000D162B">
        <w:trPr>
          <w:trHeight w:val="313"/>
        </w:trPr>
        <w:tc>
          <w:tcPr>
            <w:tcW w:w="1651" w:type="dxa"/>
            <w:vMerge/>
            <w:shd w:val="clear" w:color="auto" w:fill="auto"/>
          </w:tcPr>
          <w:p w14:paraId="396661EB" w14:textId="77777777" w:rsidR="00A97FB4" w:rsidRPr="00A97FB4" w:rsidRDefault="00A97FB4" w:rsidP="00A97FB4">
            <w:pPr>
              <w:pStyle w:val="CellBodyLeft"/>
            </w:pPr>
          </w:p>
        </w:tc>
        <w:tc>
          <w:tcPr>
            <w:tcW w:w="1647" w:type="dxa"/>
          </w:tcPr>
          <w:p w14:paraId="76BA879A" w14:textId="464F5F8D" w:rsidR="00A97FB4" w:rsidRPr="00A97FB4" w:rsidRDefault="00A97FB4" w:rsidP="00A97FB4">
            <w:pPr>
              <w:pStyle w:val="CellBodyLeft"/>
            </w:pPr>
            <w:r w:rsidRPr="00A97FB4">
              <w:t>HPS_IOB_11</w:t>
            </w:r>
          </w:p>
        </w:tc>
        <w:tc>
          <w:tcPr>
            <w:tcW w:w="1335" w:type="dxa"/>
            <w:vMerge/>
            <w:shd w:val="clear" w:color="auto" w:fill="auto"/>
          </w:tcPr>
          <w:p w14:paraId="6CF11C00" w14:textId="77777777" w:rsidR="00A97FB4" w:rsidRPr="00A97FB4" w:rsidRDefault="00A97FB4" w:rsidP="00A97FB4">
            <w:pPr>
              <w:pStyle w:val="CellBodyLeft"/>
            </w:pPr>
          </w:p>
        </w:tc>
        <w:tc>
          <w:tcPr>
            <w:tcW w:w="2435" w:type="dxa"/>
            <w:vMerge/>
            <w:shd w:val="clear" w:color="auto" w:fill="auto"/>
          </w:tcPr>
          <w:p w14:paraId="78CC0BFB" w14:textId="77777777" w:rsidR="00A97FB4" w:rsidRPr="00A97FB4" w:rsidRDefault="00A97FB4" w:rsidP="00A97FB4">
            <w:pPr>
              <w:pStyle w:val="CellBodyLeft"/>
            </w:pPr>
          </w:p>
        </w:tc>
        <w:tc>
          <w:tcPr>
            <w:tcW w:w="3299" w:type="dxa"/>
            <w:vMerge/>
            <w:shd w:val="clear" w:color="auto" w:fill="auto"/>
          </w:tcPr>
          <w:p w14:paraId="46F4903F" w14:textId="77777777" w:rsidR="00A97FB4" w:rsidRPr="00A97FB4" w:rsidRDefault="00A97FB4" w:rsidP="00A97FB4">
            <w:pPr>
              <w:pStyle w:val="CellBodyLeft"/>
            </w:pPr>
          </w:p>
        </w:tc>
      </w:tr>
      <w:tr w:rsidR="00A97FB4" w:rsidRPr="00A97FB4" w14:paraId="72355B14" w14:textId="77777777" w:rsidTr="000D162B">
        <w:trPr>
          <w:trHeight w:val="286"/>
        </w:trPr>
        <w:tc>
          <w:tcPr>
            <w:tcW w:w="1651" w:type="dxa"/>
            <w:vMerge w:val="restart"/>
            <w:shd w:val="clear" w:color="auto" w:fill="auto"/>
          </w:tcPr>
          <w:p w14:paraId="4D963CB4" w14:textId="03F3F4B2" w:rsidR="00A97FB4" w:rsidRPr="00A97FB4" w:rsidRDefault="00A97FB4" w:rsidP="00A97FB4">
            <w:pPr>
              <w:pStyle w:val="CellBodyLeft"/>
            </w:pPr>
            <w:r w:rsidRPr="00A97FB4">
              <w:t>Trace_D13</w:t>
            </w:r>
          </w:p>
        </w:tc>
        <w:tc>
          <w:tcPr>
            <w:tcW w:w="1647" w:type="dxa"/>
          </w:tcPr>
          <w:p w14:paraId="0453D90C" w14:textId="6E11810E" w:rsidR="00A97FB4" w:rsidRPr="00A97FB4" w:rsidRDefault="00A97FB4" w:rsidP="00A97FB4">
            <w:pPr>
              <w:pStyle w:val="CellBodyLeft"/>
            </w:pPr>
            <w:r w:rsidRPr="00A97FB4">
              <w:t>HPS_IOA_10</w:t>
            </w:r>
          </w:p>
        </w:tc>
        <w:tc>
          <w:tcPr>
            <w:tcW w:w="1335" w:type="dxa"/>
            <w:vMerge w:val="restart"/>
            <w:shd w:val="clear" w:color="auto" w:fill="auto"/>
          </w:tcPr>
          <w:p w14:paraId="1FBA5789" w14:textId="77777777" w:rsidR="00A97FB4" w:rsidRPr="00A97FB4" w:rsidRDefault="00A97FB4" w:rsidP="00A97FB4">
            <w:pPr>
              <w:pStyle w:val="CellBodyLeft"/>
            </w:pPr>
          </w:p>
        </w:tc>
        <w:tc>
          <w:tcPr>
            <w:tcW w:w="2435" w:type="dxa"/>
            <w:vMerge w:val="restart"/>
            <w:shd w:val="clear" w:color="auto" w:fill="auto"/>
          </w:tcPr>
          <w:p w14:paraId="4ABCE2C2" w14:textId="2456B724" w:rsidR="00A97FB4" w:rsidRPr="00A97FB4" w:rsidRDefault="00A97FB4" w:rsidP="00A97FB4">
            <w:pPr>
              <w:pStyle w:val="CellBodyLeft"/>
            </w:pPr>
            <w:r w:rsidRPr="00A97FB4">
              <w:t>Trace Data 13</w:t>
            </w:r>
          </w:p>
        </w:tc>
        <w:tc>
          <w:tcPr>
            <w:tcW w:w="3299" w:type="dxa"/>
            <w:vMerge w:val="restart"/>
            <w:shd w:val="clear" w:color="auto" w:fill="auto"/>
          </w:tcPr>
          <w:p w14:paraId="4B540AF6" w14:textId="7329950A" w:rsidR="00A97FB4" w:rsidRPr="00A97FB4" w:rsidRDefault="00A97FB4" w:rsidP="00A97FB4">
            <w:pPr>
              <w:pStyle w:val="CellBodyLeft"/>
            </w:pPr>
            <w:r w:rsidRPr="00A97FB4">
              <w:t>Verify Guidelines have been met or list required actions for compliance.</w:t>
            </w:r>
          </w:p>
        </w:tc>
      </w:tr>
      <w:tr w:rsidR="00A97FB4" w:rsidRPr="00A97FB4" w14:paraId="23DA7D75" w14:textId="77777777" w:rsidTr="000D162B">
        <w:trPr>
          <w:trHeight w:val="313"/>
        </w:trPr>
        <w:tc>
          <w:tcPr>
            <w:tcW w:w="1651" w:type="dxa"/>
            <w:vMerge/>
            <w:shd w:val="clear" w:color="auto" w:fill="auto"/>
          </w:tcPr>
          <w:p w14:paraId="62F66A40" w14:textId="77777777" w:rsidR="00A97FB4" w:rsidRPr="00A97FB4" w:rsidRDefault="00A97FB4" w:rsidP="00A97FB4">
            <w:pPr>
              <w:pStyle w:val="CellBodyLeft"/>
            </w:pPr>
          </w:p>
        </w:tc>
        <w:tc>
          <w:tcPr>
            <w:tcW w:w="1647" w:type="dxa"/>
          </w:tcPr>
          <w:p w14:paraId="733AA977" w14:textId="3090F850" w:rsidR="00A97FB4" w:rsidRPr="00A97FB4" w:rsidRDefault="00A97FB4" w:rsidP="00A97FB4">
            <w:pPr>
              <w:pStyle w:val="CellBodyLeft"/>
            </w:pPr>
            <w:r w:rsidRPr="00A97FB4">
              <w:t>HPS_IOB_10</w:t>
            </w:r>
          </w:p>
        </w:tc>
        <w:tc>
          <w:tcPr>
            <w:tcW w:w="1335" w:type="dxa"/>
            <w:vMerge/>
            <w:shd w:val="clear" w:color="auto" w:fill="auto"/>
          </w:tcPr>
          <w:p w14:paraId="2C842635" w14:textId="77777777" w:rsidR="00A97FB4" w:rsidRPr="00A97FB4" w:rsidRDefault="00A97FB4" w:rsidP="00A97FB4">
            <w:pPr>
              <w:pStyle w:val="CellBodyLeft"/>
            </w:pPr>
          </w:p>
        </w:tc>
        <w:tc>
          <w:tcPr>
            <w:tcW w:w="2435" w:type="dxa"/>
            <w:vMerge/>
            <w:shd w:val="clear" w:color="auto" w:fill="auto"/>
          </w:tcPr>
          <w:p w14:paraId="64BA7FEA" w14:textId="77777777" w:rsidR="00A97FB4" w:rsidRPr="00A97FB4" w:rsidRDefault="00A97FB4" w:rsidP="00A97FB4">
            <w:pPr>
              <w:pStyle w:val="CellBodyLeft"/>
            </w:pPr>
          </w:p>
        </w:tc>
        <w:tc>
          <w:tcPr>
            <w:tcW w:w="3299" w:type="dxa"/>
            <w:vMerge/>
            <w:shd w:val="clear" w:color="auto" w:fill="auto"/>
          </w:tcPr>
          <w:p w14:paraId="61CA2AD8" w14:textId="77777777" w:rsidR="00A97FB4" w:rsidRPr="00A97FB4" w:rsidRDefault="00A97FB4" w:rsidP="00A97FB4">
            <w:pPr>
              <w:pStyle w:val="CellBodyLeft"/>
            </w:pPr>
          </w:p>
        </w:tc>
      </w:tr>
      <w:tr w:rsidR="00A97FB4" w:rsidRPr="00A97FB4" w14:paraId="121D5406" w14:textId="77777777" w:rsidTr="000D162B">
        <w:trPr>
          <w:trHeight w:val="300"/>
        </w:trPr>
        <w:tc>
          <w:tcPr>
            <w:tcW w:w="1651" w:type="dxa"/>
            <w:vMerge w:val="restart"/>
            <w:shd w:val="clear" w:color="auto" w:fill="auto"/>
          </w:tcPr>
          <w:p w14:paraId="67590B9D" w14:textId="0A2D2A66" w:rsidR="00A97FB4" w:rsidRPr="00A97FB4" w:rsidRDefault="00A97FB4" w:rsidP="00A97FB4">
            <w:pPr>
              <w:pStyle w:val="CellBodyLeft"/>
            </w:pPr>
            <w:r w:rsidRPr="00A97FB4">
              <w:t>Trace_D14</w:t>
            </w:r>
          </w:p>
        </w:tc>
        <w:tc>
          <w:tcPr>
            <w:tcW w:w="1647" w:type="dxa"/>
          </w:tcPr>
          <w:p w14:paraId="7EC54517" w14:textId="4492E336" w:rsidR="00A97FB4" w:rsidRPr="00A97FB4" w:rsidRDefault="00A97FB4" w:rsidP="00A97FB4">
            <w:pPr>
              <w:pStyle w:val="CellBodyLeft"/>
            </w:pPr>
            <w:r w:rsidRPr="00A97FB4">
              <w:t>HPS_IOA_9</w:t>
            </w:r>
          </w:p>
        </w:tc>
        <w:tc>
          <w:tcPr>
            <w:tcW w:w="1335" w:type="dxa"/>
            <w:vMerge w:val="restart"/>
            <w:shd w:val="clear" w:color="auto" w:fill="auto"/>
          </w:tcPr>
          <w:p w14:paraId="70F8855A" w14:textId="77777777" w:rsidR="00A97FB4" w:rsidRPr="00A97FB4" w:rsidRDefault="00A97FB4" w:rsidP="00A97FB4">
            <w:pPr>
              <w:pStyle w:val="CellBodyLeft"/>
            </w:pPr>
          </w:p>
        </w:tc>
        <w:tc>
          <w:tcPr>
            <w:tcW w:w="2435" w:type="dxa"/>
            <w:vMerge w:val="restart"/>
            <w:shd w:val="clear" w:color="auto" w:fill="auto"/>
          </w:tcPr>
          <w:p w14:paraId="0920D399" w14:textId="2DBCA7B6" w:rsidR="00A97FB4" w:rsidRPr="00A97FB4" w:rsidRDefault="00A97FB4" w:rsidP="00A97FB4">
            <w:pPr>
              <w:pStyle w:val="CellBodyLeft"/>
            </w:pPr>
            <w:r w:rsidRPr="00A97FB4">
              <w:t>Trace Data 14</w:t>
            </w:r>
          </w:p>
        </w:tc>
        <w:tc>
          <w:tcPr>
            <w:tcW w:w="3299" w:type="dxa"/>
            <w:vMerge w:val="restart"/>
            <w:shd w:val="clear" w:color="auto" w:fill="auto"/>
          </w:tcPr>
          <w:p w14:paraId="4B623879" w14:textId="25EF261D" w:rsidR="00A97FB4" w:rsidRPr="00A97FB4" w:rsidRDefault="00A97FB4" w:rsidP="00A97FB4">
            <w:pPr>
              <w:pStyle w:val="CellBodyLeft"/>
            </w:pPr>
            <w:r w:rsidRPr="00A97FB4">
              <w:t>Verify Guidelines have been met or list required actions for compliance.</w:t>
            </w:r>
          </w:p>
        </w:tc>
      </w:tr>
      <w:tr w:rsidR="00A97FB4" w:rsidRPr="00A97FB4" w14:paraId="039B07BD" w14:textId="77777777" w:rsidTr="000D162B">
        <w:trPr>
          <w:trHeight w:val="313"/>
        </w:trPr>
        <w:tc>
          <w:tcPr>
            <w:tcW w:w="1651" w:type="dxa"/>
            <w:vMerge/>
            <w:shd w:val="clear" w:color="auto" w:fill="auto"/>
          </w:tcPr>
          <w:p w14:paraId="2D6B0AFF" w14:textId="77777777" w:rsidR="00A97FB4" w:rsidRPr="00A97FB4" w:rsidRDefault="00A97FB4" w:rsidP="00A97FB4">
            <w:pPr>
              <w:pStyle w:val="CellBodyLeft"/>
            </w:pPr>
          </w:p>
        </w:tc>
        <w:tc>
          <w:tcPr>
            <w:tcW w:w="1647" w:type="dxa"/>
          </w:tcPr>
          <w:p w14:paraId="3D17F41C" w14:textId="522379C4" w:rsidR="00A97FB4" w:rsidRPr="00A97FB4" w:rsidRDefault="00A97FB4" w:rsidP="00A97FB4">
            <w:pPr>
              <w:pStyle w:val="CellBodyLeft"/>
            </w:pPr>
            <w:r w:rsidRPr="00A97FB4">
              <w:t>HPS_IOB_9</w:t>
            </w:r>
          </w:p>
        </w:tc>
        <w:tc>
          <w:tcPr>
            <w:tcW w:w="1335" w:type="dxa"/>
            <w:vMerge/>
            <w:shd w:val="clear" w:color="auto" w:fill="auto"/>
          </w:tcPr>
          <w:p w14:paraId="5AFCB76D" w14:textId="77777777" w:rsidR="00A97FB4" w:rsidRPr="00A97FB4" w:rsidRDefault="00A97FB4" w:rsidP="00A97FB4">
            <w:pPr>
              <w:pStyle w:val="CellBodyLeft"/>
            </w:pPr>
          </w:p>
        </w:tc>
        <w:tc>
          <w:tcPr>
            <w:tcW w:w="2435" w:type="dxa"/>
            <w:vMerge/>
            <w:shd w:val="clear" w:color="auto" w:fill="auto"/>
          </w:tcPr>
          <w:p w14:paraId="2C15C7F6" w14:textId="77777777" w:rsidR="00A97FB4" w:rsidRPr="00A97FB4" w:rsidRDefault="00A97FB4" w:rsidP="00A97FB4">
            <w:pPr>
              <w:pStyle w:val="CellBodyLeft"/>
            </w:pPr>
          </w:p>
        </w:tc>
        <w:tc>
          <w:tcPr>
            <w:tcW w:w="3299" w:type="dxa"/>
            <w:vMerge/>
            <w:shd w:val="clear" w:color="auto" w:fill="auto"/>
          </w:tcPr>
          <w:p w14:paraId="5AA4E967" w14:textId="77777777" w:rsidR="00A97FB4" w:rsidRPr="00A97FB4" w:rsidRDefault="00A97FB4" w:rsidP="00A97FB4">
            <w:pPr>
              <w:pStyle w:val="CellBodyLeft"/>
            </w:pPr>
          </w:p>
        </w:tc>
      </w:tr>
      <w:tr w:rsidR="00A97FB4" w:rsidRPr="00A97FB4" w14:paraId="32F4D66D" w14:textId="77777777" w:rsidTr="000D162B">
        <w:trPr>
          <w:trHeight w:val="286"/>
        </w:trPr>
        <w:tc>
          <w:tcPr>
            <w:tcW w:w="1651" w:type="dxa"/>
            <w:vMerge w:val="restart"/>
            <w:shd w:val="clear" w:color="auto" w:fill="auto"/>
          </w:tcPr>
          <w:p w14:paraId="623BC219" w14:textId="75D2EC4F" w:rsidR="00A97FB4" w:rsidRPr="00A97FB4" w:rsidRDefault="00A97FB4" w:rsidP="00A97FB4">
            <w:pPr>
              <w:pStyle w:val="CellBodyLeft"/>
            </w:pPr>
            <w:r w:rsidRPr="00A97FB4">
              <w:t>Trace_D15</w:t>
            </w:r>
          </w:p>
        </w:tc>
        <w:tc>
          <w:tcPr>
            <w:tcW w:w="1647" w:type="dxa"/>
          </w:tcPr>
          <w:p w14:paraId="3A2FEE8F" w14:textId="3603244D" w:rsidR="00A97FB4" w:rsidRPr="00A97FB4" w:rsidRDefault="00A97FB4" w:rsidP="00A97FB4">
            <w:pPr>
              <w:pStyle w:val="CellBodyLeft"/>
            </w:pPr>
            <w:r w:rsidRPr="00A97FB4">
              <w:t>HPS_IOA_8</w:t>
            </w:r>
          </w:p>
        </w:tc>
        <w:tc>
          <w:tcPr>
            <w:tcW w:w="1335" w:type="dxa"/>
            <w:vMerge w:val="restart"/>
            <w:shd w:val="clear" w:color="auto" w:fill="auto"/>
          </w:tcPr>
          <w:p w14:paraId="5BDFBFF6" w14:textId="77777777" w:rsidR="00A97FB4" w:rsidRPr="00A97FB4" w:rsidRDefault="00A97FB4" w:rsidP="00A97FB4">
            <w:pPr>
              <w:pStyle w:val="CellBodyLeft"/>
            </w:pPr>
          </w:p>
        </w:tc>
        <w:tc>
          <w:tcPr>
            <w:tcW w:w="2435" w:type="dxa"/>
            <w:vMerge w:val="restart"/>
            <w:shd w:val="clear" w:color="auto" w:fill="auto"/>
          </w:tcPr>
          <w:p w14:paraId="31D41C4E" w14:textId="397ABD78" w:rsidR="00A97FB4" w:rsidRPr="00A97FB4" w:rsidRDefault="00A97FB4" w:rsidP="00A97FB4">
            <w:pPr>
              <w:pStyle w:val="CellBodyLeft"/>
            </w:pPr>
            <w:r w:rsidRPr="00A97FB4">
              <w:t>Trace Data 15</w:t>
            </w:r>
          </w:p>
        </w:tc>
        <w:tc>
          <w:tcPr>
            <w:tcW w:w="3299" w:type="dxa"/>
            <w:vMerge w:val="restart"/>
            <w:shd w:val="clear" w:color="auto" w:fill="auto"/>
          </w:tcPr>
          <w:p w14:paraId="314EB14E" w14:textId="09595AD5" w:rsidR="00A97FB4" w:rsidRPr="00A97FB4" w:rsidRDefault="00A97FB4" w:rsidP="00A97FB4">
            <w:pPr>
              <w:pStyle w:val="CellBodyLeft"/>
            </w:pPr>
            <w:r w:rsidRPr="00A97FB4">
              <w:t>Verify Guidelines have been met or list required actions for compliance.</w:t>
            </w:r>
          </w:p>
        </w:tc>
      </w:tr>
      <w:tr w:rsidR="00A97FB4" w:rsidRPr="00A97FB4" w14:paraId="2D9C17BD" w14:textId="77777777" w:rsidTr="000D162B">
        <w:trPr>
          <w:trHeight w:val="313"/>
        </w:trPr>
        <w:tc>
          <w:tcPr>
            <w:tcW w:w="1651" w:type="dxa"/>
            <w:vMerge/>
            <w:shd w:val="clear" w:color="auto" w:fill="auto"/>
          </w:tcPr>
          <w:p w14:paraId="36E06FA9" w14:textId="77777777" w:rsidR="00A97FB4" w:rsidRPr="00A97FB4" w:rsidRDefault="00A97FB4" w:rsidP="00A97FB4">
            <w:pPr>
              <w:pStyle w:val="CellBodyLeft"/>
            </w:pPr>
          </w:p>
        </w:tc>
        <w:tc>
          <w:tcPr>
            <w:tcW w:w="1647" w:type="dxa"/>
          </w:tcPr>
          <w:p w14:paraId="073FEE79" w14:textId="31947E7B" w:rsidR="00A97FB4" w:rsidRPr="00A97FB4" w:rsidRDefault="00A97FB4" w:rsidP="00A97FB4">
            <w:pPr>
              <w:pStyle w:val="CellBodyLeft"/>
            </w:pPr>
            <w:r w:rsidRPr="00A97FB4">
              <w:t>HPS_IOB_8</w:t>
            </w:r>
          </w:p>
        </w:tc>
        <w:tc>
          <w:tcPr>
            <w:tcW w:w="1335" w:type="dxa"/>
            <w:vMerge/>
            <w:shd w:val="clear" w:color="auto" w:fill="auto"/>
          </w:tcPr>
          <w:p w14:paraId="3AAC5566" w14:textId="77777777" w:rsidR="00A97FB4" w:rsidRPr="00A97FB4" w:rsidRDefault="00A97FB4" w:rsidP="00A97FB4">
            <w:pPr>
              <w:pStyle w:val="CellBodyLeft"/>
            </w:pPr>
          </w:p>
        </w:tc>
        <w:tc>
          <w:tcPr>
            <w:tcW w:w="2435" w:type="dxa"/>
            <w:vMerge/>
            <w:shd w:val="clear" w:color="auto" w:fill="auto"/>
          </w:tcPr>
          <w:p w14:paraId="005501CD" w14:textId="77777777" w:rsidR="00A97FB4" w:rsidRPr="00A97FB4" w:rsidRDefault="00A97FB4" w:rsidP="00A97FB4">
            <w:pPr>
              <w:pStyle w:val="CellBodyLeft"/>
            </w:pPr>
          </w:p>
        </w:tc>
        <w:tc>
          <w:tcPr>
            <w:tcW w:w="3299" w:type="dxa"/>
            <w:vMerge/>
            <w:shd w:val="clear" w:color="auto" w:fill="auto"/>
          </w:tcPr>
          <w:p w14:paraId="5832BD7C" w14:textId="77777777" w:rsidR="00A97FB4" w:rsidRPr="00A97FB4" w:rsidRDefault="00A97FB4" w:rsidP="00A97FB4">
            <w:pPr>
              <w:pStyle w:val="CellBodyLeft"/>
            </w:pPr>
          </w:p>
        </w:tc>
      </w:tr>
    </w:tbl>
    <w:p w14:paraId="2FE43975" w14:textId="639BF56A" w:rsidR="00521DC5" w:rsidRDefault="00521DC5" w:rsidP="00521DC5">
      <w:pPr>
        <w:pStyle w:val="Heading3"/>
      </w:pPr>
      <w:bookmarkStart w:id="96" w:name="_Toc100947162"/>
      <w:bookmarkStart w:id="97" w:name="_Ref101899451"/>
      <w:bookmarkStart w:id="98" w:name="_Ref101899524"/>
      <w:bookmarkStart w:id="99" w:name="_Ref101899537"/>
      <w:r>
        <w:t>Notes on HPS Pins</w:t>
      </w:r>
      <w:bookmarkEnd w:id="96"/>
      <w:bookmarkEnd w:id="97"/>
      <w:bookmarkEnd w:id="98"/>
      <w:bookmarkEnd w:id="99"/>
    </w:p>
    <w:p w14:paraId="2A279635" w14:textId="2DD77547" w:rsidR="00A6238D" w:rsidRDefault="00A6238D" w:rsidP="00A6238D">
      <w:pPr>
        <w:pStyle w:val="Note"/>
      </w:pPr>
      <w:r>
        <w:t xml:space="preserve">Intel recommends that you create an Intel Quartus Prime design, enter your device I/O assignments, and compile the design. The Intel Quartus Prime Software checks your pin connections according to I/O assignment and placement rules. The rules differ from one device to another based on device density, packaging, I/O assignments, voltage assignments, and other factors that are not fully described in this document or the device handbook. </w:t>
      </w:r>
    </w:p>
    <w:p w14:paraId="4BBA3A1B" w14:textId="77777777" w:rsidR="00A6238D" w:rsidRDefault="00A6238D" w:rsidP="00A6238D">
      <w:pPr>
        <w:pStyle w:val="Note"/>
        <w:numPr>
          <w:ilvl w:val="0"/>
          <w:numId w:val="0"/>
        </w:numPr>
        <w:ind w:left="-644"/>
      </w:pPr>
      <w:r>
        <w:t>Intel provides these guidelines only as recommendations. It is the responsibility of the designer to apply simulation results to the design to verify proper device functionality.</w:t>
      </w:r>
    </w:p>
    <w:p w14:paraId="42540942" w14:textId="77777777" w:rsidR="00A6238D" w:rsidRDefault="00A6238D" w:rsidP="00A6238D"/>
    <w:p w14:paraId="2CF3EE96" w14:textId="77777777" w:rsidR="00A6238D" w:rsidRPr="000107AD" w:rsidRDefault="00A6238D" w:rsidP="00A6238D">
      <w:pPr>
        <w:pStyle w:val="ListNumberedList"/>
        <w:numPr>
          <w:ilvl w:val="0"/>
          <w:numId w:val="35"/>
        </w:numPr>
      </w:pPr>
      <w:r w:rsidRPr="000107AD">
        <w:t xml:space="preserve">These pin connection guidelines are created based on the Intel Stratix 10 GX device variant. </w:t>
      </w:r>
    </w:p>
    <w:p w14:paraId="2514C084" w14:textId="2DDE168E" w:rsidR="00A6238D" w:rsidRPr="000107AD" w:rsidRDefault="00A6238D" w:rsidP="00A6238D">
      <w:pPr>
        <w:pStyle w:val="ListNumberedList"/>
      </w:pPr>
      <w:r w:rsidRPr="000107AD">
        <w:t>Select the capacitance values for the power supply after consider</w:t>
      </w:r>
      <w:r>
        <w:t>ing</w:t>
      </w:r>
      <w:r w:rsidRPr="000107AD">
        <w:t xml:space="preserve"> the amount of power need</w:t>
      </w:r>
      <w:r>
        <w:t>ed</w:t>
      </w:r>
      <w:r w:rsidRPr="000107AD">
        <w:t xml:space="preserve"> to supply over the frequency of operation of the circuit being decoupled. Calculate the target impedance for the power plane based on </w:t>
      </w:r>
      <w:r>
        <w:t xml:space="preserve">the </w:t>
      </w:r>
      <w:r w:rsidRPr="000107AD">
        <w:t xml:space="preserve">current draw and voltage drop requirements of the device/supply. </w:t>
      </w:r>
      <w:r>
        <w:t>D</w:t>
      </w:r>
      <w:r w:rsidRPr="000107AD">
        <w:t xml:space="preserve">ecouple the power plane using the appropriate number of </w:t>
      </w:r>
      <w:r w:rsidRPr="000107AD">
        <w:lastRenderedPageBreak/>
        <w:t xml:space="preserve">capacitors. On-board capacitors do not decouple higher than 100 MHz due to </w:t>
      </w:r>
      <w:r>
        <w:t xml:space="preserve">the </w:t>
      </w:r>
      <w:r w:rsidRPr="000107AD">
        <w:t>“Equivalent Series Inductance” of the mounting of the packages. Consider proper board design techniques</w:t>
      </w:r>
      <w:r>
        <w:t>,</w:t>
      </w:r>
      <w:r w:rsidRPr="000107AD">
        <w:t xml:space="preserve"> such as interplane capacitance with low inductance for higher frequency decoupling. Refer to the PDN tool. </w:t>
      </w:r>
    </w:p>
    <w:p w14:paraId="282A617F" w14:textId="77777777" w:rsidR="00A6238D" w:rsidRDefault="00A6238D" w:rsidP="00A6238D">
      <w:pPr>
        <w:pStyle w:val="ListNumberedList"/>
      </w:pPr>
      <w:r w:rsidRPr="000107AD">
        <w:t xml:space="preserve">Use the Intel Stratix 10 Early Power Estimator (EPE) to determine the preliminary current requirements for </w:t>
      </w:r>
      <w:r>
        <w:t xml:space="preserve">the </w:t>
      </w:r>
      <w:r w:rsidRPr="000107AD">
        <w:t xml:space="preserve">VCC and other power supplies. Use the Intel Quartus Prime Power Analyzer for the most accurate current requirements for this and other power supplies. </w:t>
      </w:r>
    </w:p>
    <w:p w14:paraId="7CEAFAEF" w14:textId="77777777" w:rsidR="00A6238D" w:rsidRPr="000107AD" w:rsidRDefault="00A6238D" w:rsidP="00A6238D">
      <w:pPr>
        <w:pStyle w:val="ListNumberedList"/>
      </w:pPr>
      <w:r w:rsidRPr="000107AD">
        <w:t xml:space="preserve">These supplies may share power planes across multiple Intel Stratix 10 devices. </w:t>
      </w:r>
    </w:p>
    <w:p w14:paraId="5DA98CB2" w14:textId="045EB671" w:rsidR="00A6238D" w:rsidRPr="000107AD" w:rsidRDefault="00A6238D" w:rsidP="00A6238D">
      <w:pPr>
        <w:pStyle w:val="ListNumberedList"/>
      </w:pPr>
      <w:r w:rsidRPr="000107AD">
        <w:t>Power pins should not share breakout vias from the BGA.</w:t>
      </w:r>
      <w:r w:rsidR="00C33EF7">
        <w:t xml:space="preserve"> </w:t>
      </w:r>
      <w:r w:rsidRPr="000107AD">
        <w:t xml:space="preserve">Each ball on the BGA needs to have its own dedicated breakout via. VCC must not share breakout vias. </w:t>
      </w:r>
    </w:p>
    <w:p w14:paraId="04A654D4" w14:textId="670FB7EB" w:rsidR="00A6238D" w:rsidRPr="000107AD" w:rsidRDefault="00A6238D" w:rsidP="00A6238D">
      <w:pPr>
        <w:pStyle w:val="ListNumberedList"/>
      </w:pPr>
      <w:r>
        <w:t xml:space="preserve">The </w:t>
      </w:r>
      <w:r w:rsidRPr="000107AD">
        <w:t xml:space="preserve">Low Noise Switching Regulator </w:t>
      </w:r>
      <w:r>
        <w:t>is</w:t>
      </w:r>
      <w:r w:rsidRPr="000107AD">
        <w:t xml:space="preserve"> a switching regulator circuit encapsulated in a thin surface mount package</w:t>
      </w:r>
      <w:r>
        <w:t>,</w:t>
      </w:r>
      <w:r w:rsidRPr="000107AD">
        <w:t xml:space="preserve"> containing the switch controller, power FETs, inductor, and other support components.</w:t>
      </w:r>
      <w:r w:rsidR="00C33EF7">
        <w:t xml:space="preserve"> </w:t>
      </w:r>
      <w:r w:rsidRPr="000107AD">
        <w:t>The switching frequency is usually between 800</w:t>
      </w:r>
      <w:r>
        <w:t xml:space="preserve"> </w:t>
      </w:r>
      <w:r w:rsidRPr="000107AD">
        <w:t>kHz and 1</w:t>
      </w:r>
      <w:r>
        <w:t xml:space="preserve"> </w:t>
      </w:r>
      <w:r w:rsidRPr="000107AD">
        <w:t>MHz</w:t>
      </w:r>
      <w:r>
        <w:t>,</w:t>
      </w:r>
      <w:r w:rsidRPr="000107AD">
        <w:t xml:space="preserve"> and has </w:t>
      </w:r>
      <w:r>
        <w:t xml:space="preserve">a </w:t>
      </w:r>
      <w:r w:rsidRPr="000107AD">
        <w:t xml:space="preserve">fast transient response. The switching frequency range is not an Intel requirement. </w:t>
      </w:r>
    </w:p>
    <w:p w14:paraId="7C10F033" w14:textId="79855688" w:rsidR="00A6238D" w:rsidRDefault="00A6238D" w:rsidP="00A6238D">
      <w:pPr>
        <w:pStyle w:val="ListNumberedList"/>
      </w:pPr>
      <w:r w:rsidRPr="000107AD">
        <w:t xml:space="preserve">The number of modular I/O banks on Intel Stratix 10 devices depends on the device density. For the indexes available for a specific device, refer to the I/O Bank section in the </w:t>
      </w:r>
      <w:hyperlink r:id="rId108" w:history="1">
        <w:r w:rsidRPr="00B61D80">
          <w:rPr>
            <w:rStyle w:val="Hyperlink"/>
          </w:rPr>
          <w:t>Intel Stratix 10 General Purpose I/O User Guide</w:t>
        </w:r>
      </w:hyperlink>
      <w:r w:rsidRPr="000107AD">
        <w:t>.</w:t>
      </w:r>
    </w:p>
    <w:p w14:paraId="100E305A" w14:textId="26467BCD" w:rsidR="0099785D" w:rsidRDefault="0099785D" w:rsidP="0099785D">
      <w:pPr>
        <w:pStyle w:val="ListNumberedList"/>
      </w:pPr>
      <w:r>
        <w:t xml:space="preserve">For AC-coupled links, the AC-coupling capacitor can be placed anywhere along the channel. PCI Express protocol requires that the AC-coupling capacitor is placed on the transmitter side of the interface that permits adapters to be plugged and unplugged. </w:t>
      </w:r>
    </w:p>
    <w:p w14:paraId="3B75A7B8" w14:textId="6272FBFD" w:rsidR="0099785D" w:rsidRDefault="0099785D" w:rsidP="0099785D">
      <w:pPr>
        <w:pStyle w:val="ListNumberedList"/>
      </w:pPr>
      <w:r>
        <w:t xml:space="preserve">For item [#], refer to the device pin table for the pin-out mapping. </w:t>
      </w:r>
    </w:p>
    <w:p w14:paraId="19F46F81" w14:textId="610FAF0D" w:rsidR="0099785D" w:rsidRDefault="0099785D" w:rsidP="0099785D">
      <w:pPr>
        <w:pStyle w:val="ListNumberedList"/>
      </w:pPr>
      <w:r>
        <w:t xml:space="preserve">The peripheral pins are programmable through pin multiplexors. Each pin may have multiple functions. HPS and SDM dedicated I/O pin multiplexing is programmable using the </w:t>
      </w:r>
      <w:r w:rsidR="0010020A">
        <w:t xml:space="preserve">Intel </w:t>
      </w:r>
      <w:r>
        <w:t xml:space="preserve">Quartus Prime </w:t>
      </w:r>
      <w:r w:rsidR="00071AB0">
        <w:t>S</w:t>
      </w:r>
      <w:r>
        <w:t xml:space="preserve">oftware. The pin mux determines how the pins are used. </w:t>
      </w:r>
    </w:p>
    <w:p w14:paraId="60437955" w14:textId="7BE6B9E9" w:rsidR="0099785D" w:rsidRDefault="0099785D" w:rsidP="0099785D">
      <w:pPr>
        <w:pStyle w:val="ListNumberedList"/>
      </w:pPr>
      <w:r>
        <w:t xml:space="preserve">These pins are inverted or active-low signals. </w:t>
      </w:r>
    </w:p>
    <w:p w14:paraId="7823944E" w14:textId="11249F31" w:rsidR="0099785D" w:rsidRPr="000107AD" w:rsidRDefault="0099785D" w:rsidP="0099785D">
      <w:pPr>
        <w:pStyle w:val="ListNumberedList"/>
      </w:pPr>
      <w:r w:rsidRPr="00B17110">
        <w:t xml:space="preserve">Example 3 through Example 6 </w:t>
      </w:r>
      <w:r w:rsidR="00B17110">
        <w:t xml:space="preserve">in the Intel Stratix 10 Device Family Pin Connection Guidelines </w:t>
      </w:r>
      <w:r>
        <w:t>illustrate the power supply sharing guidelines for the Intel Stratix 10 SX devices.</w:t>
      </w:r>
    </w:p>
    <w:p w14:paraId="7122C0A4" w14:textId="77777777" w:rsidR="00521DC5" w:rsidRPr="00521DC5" w:rsidRDefault="00521DC5" w:rsidP="00521DC5">
      <w:pPr>
        <w:pStyle w:val="Body"/>
      </w:pPr>
    </w:p>
    <w:p w14:paraId="0DAEE2A8" w14:textId="77777777" w:rsidR="001C3C66" w:rsidRPr="001C3C66" w:rsidRDefault="001C3C66" w:rsidP="001C3C66">
      <w:pPr>
        <w:pStyle w:val="Body"/>
      </w:pPr>
    </w:p>
    <w:p w14:paraId="019BDEE7" w14:textId="7081D543" w:rsidR="0015079D" w:rsidRDefault="0015079D" w:rsidP="00ED4837">
      <w:pPr>
        <w:pStyle w:val="Heading1"/>
      </w:pPr>
      <w:bookmarkStart w:id="100" w:name="_Toc100947163"/>
      <w:r w:rsidRPr="0015079D">
        <w:lastRenderedPageBreak/>
        <w:t>External Memory Interfaces</w:t>
      </w:r>
      <w:bookmarkEnd w:id="100"/>
    </w:p>
    <w:p w14:paraId="2B71F1B7" w14:textId="006DAD04" w:rsidR="00F97279" w:rsidRPr="00B74AB7" w:rsidRDefault="00F97279" w:rsidP="00F97279">
      <w:pPr>
        <w:pStyle w:val="Caption"/>
      </w:pPr>
      <w:bookmarkStart w:id="101" w:name="_Toc100947210"/>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w:t>
      </w:r>
      <w:r w:rsidR="00AE7845">
        <w:rPr>
          <w:noProof/>
        </w:rPr>
        <w:fldChar w:fldCharType="end"/>
      </w:r>
      <w:r>
        <w:t>.</w:t>
      </w:r>
      <w:r>
        <w:tab/>
        <w:t>Reference Documents</w:t>
      </w:r>
      <w:bookmarkEnd w:id="101"/>
    </w:p>
    <w:tbl>
      <w:tblPr>
        <w:tblStyle w:val="TableGridLight"/>
        <w:tblW w:w="5000" w:type="pct"/>
        <w:tblLayout w:type="fixed"/>
        <w:tblLook w:val="0000" w:firstRow="0" w:lastRow="0" w:firstColumn="0" w:lastColumn="0" w:noHBand="0" w:noVBand="0"/>
      </w:tblPr>
      <w:tblGrid>
        <w:gridCol w:w="7890"/>
      </w:tblGrid>
      <w:tr w:rsidR="00F97279" w:rsidRPr="002D351D" w14:paraId="787C566A" w14:textId="77777777" w:rsidTr="00974C60">
        <w:tc>
          <w:tcPr>
            <w:tcW w:w="7890" w:type="dxa"/>
          </w:tcPr>
          <w:p w14:paraId="694ADFE5" w14:textId="77777777" w:rsidR="00F97279" w:rsidRPr="002D351D" w:rsidRDefault="00F97279" w:rsidP="00974C60">
            <w:pPr>
              <w:pStyle w:val="CellHeadingCenter"/>
            </w:pPr>
            <w:r w:rsidRPr="002D351D">
              <w:t>Document</w:t>
            </w:r>
          </w:p>
        </w:tc>
      </w:tr>
      <w:tr w:rsidR="00F97279" w:rsidRPr="00665612" w14:paraId="4B898C4C" w14:textId="77777777" w:rsidTr="00974C60">
        <w:tc>
          <w:tcPr>
            <w:tcW w:w="7890" w:type="dxa"/>
          </w:tcPr>
          <w:p w14:paraId="550C14DF" w14:textId="77777777" w:rsidR="00F97279" w:rsidRPr="00665612" w:rsidRDefault="00AE7845" w:rsidP="00974C60">
            <w:pPr>
              <w:pStyle w:val="CellBodyLeft"/>
              <w:rPr>
                <w:rStyle w:val="Hyperlink"/>
                <w:sz w:val="16"/>
              </w:rPr>
            </w:pPr>
            <w:hyperlink r:id="rId109" w:history="1">
              <w:r w:rsidR="00F97279" w:rsidRPr="00665612">
                <w:rPr>
                  <w:rStyle w:val="Hyperlink"/>
                  <w:sz w:val="16"/>
                </w:rPr>
                <w:t>Intel Stratix 10 Recommended Reference Literature</w:t>
              </w:r>
            </w:hyperlink>
          </w:p>
        </w:tc>
      </w:tr>
      <w:tr w:rsidR="00F97279" w:rsidRPr="00665612" w14:paraId="5C26F902" w14:textId="77777777" w:rsidTr="00974C60">
        <w:tc>
          <w:tcPr>
            <w:tcW w:w="7890" w:type="dxa"/>
          </w:tcPr>
          <w:p w14:paraId="76D81EEA" w14:textId="77777777" w:rsidR="00F97279" w:rsidRPr="00665612" w:rsidRDefault="00AE7845" w:rsidP="00974C60">
            <w:pPr>
              <w:pStyle w:val="CellBodyLeft"/>
              <w:rPr>
                <w:rStyle w:val="Hyperlink"/>
                <w:sz w:val="16"/>
              </w:rPr>
            </w:pPr>
            <w:hyperlink r:id="rId110" w:anchor="stratix-10" w:history="1">
              <w:r w:rsidR="00F97279" w:rsidRPr="00665612">
                <w:rPr>
                  <w:rStyle w:val="Hyperlink"/>
                  <w:sz w:val="16"/>
                </w:rPr>
                <w:t>Intel Stratix 10 Pin Out Files</w:t>
              </w:r>
            </w:hyperlink>
          </w:p>
        </w:tc>
      </w:tr>
      <w:tr w:rsidR="00F97279" w:rsidRPr="00665612" w14:paraId="4AD65185" w14:textId="77777777" w:rsidTr="00974C60">
        <w:tc>
          <w:tcPr>
            <w:tcW w:w="7890" w:type="dxa"/>
          </w:tcPr>
          <w:p w14:paraId="5E2BA142" w14:textId="77777777" w:rsidR="00F97279" w:rsidRPr="00665612" w:rsidRDefault="00AE7845" w:rsidP="00974C60">
            <w:pPr>
              <w:pStyle w:val="CellBodyLeft"/>
              <w:rPr>
                <w:rStyle w:val="Hyperlink"/>
                <w:sz w:val="16"/>
              </w:rPr>
            </w:pPr>
            <w:hyperlink r:id="rId111" w:history="1">
              <w:r w:rsidR="00F97279" w:rsidRPr="00665612">
                <w:rPr>
                  <w:rStyle w:val="Hyperlink"/>
                  <w:sz w:val="16"/>
                </w:rPr>
                <w:t>Intel Stratix 10 Device Family Pin Connection Guidelines</w:t>
              </w:r>
            </w:hyperlink>
          </w:p>
        </w:tc>
      </w:tr>
      <w:tr w:rsidR="00F97279" w:rsidRPr="00665612" w14:paraId="3DBB5CD8" w14:textId="77777777" w:rsidTr="00974C60">
        <w:tc>
          <w:tcPr>
            <w:tcW w:w="7890" w:type="dxa"/>
            <w:vAlign w:val="top"/>
          </w:tcPr>
          <w:p w14:paraId="1B022E6A" w14:textId="77777777" w:rsidR="00F97279" w:rsidRPr="00665612" w:rsidRDefault="00AE7845" w:rsidP="00974C60">
            <w:pPr>
              <w:pStyle w:val="CellBodyLeft"/>
              <w:rPr>
                <w:rStyle w:val="Hyperlink"/>
                <w:sz w:val="16"/>
              </w:rPr>
            </w:pPr>
            <w:hyperlink r:id="rId112" w:history="1">
              <w:r w:rsidR="00F97279" w:rsidRPr="00665612">
                <w:rPr>
                  <w:rStyle w:val="Hyperlink"/>
                  <w:sz w:val="16"/>
                </w:rPr>
                <w:t>Board Developer Center</w:t>
              </w:r>
            </w:hyperlink>
          </w:p>
        </w:tc>
      </w:tr>
      <w:tr w:rsidR="00F97279" w:rsidRPr="00665612" w14:paraId="1DE35323" w14:textId="77777777" w:rsidTr="00974C60">
        <w:tc>
          <w:tcPr>
            <w:tcW w:w="7890" w:type="dxa"/>
            <w:vAlign w:val="top"/>
          </w:tcPr>
          <w:p w14:paraId="57E5971F" w14:textId="54C21B25" w:rsidR="00F97279" w:rsidRPr="00665612" w:rsidRDefault="00AE7845" w:rsidP="00974C60">
            <w:pPr>
              <w:pStyle w:val="CellBodyLeft"/>
              <w:rPr>
                <w:rStyle w:val="Hyperlink"/>
                <w:sz w:val="16"/>
              </w:rPr>
            </w:pPr>
            <w:hyperlink r:id="rId113" w:history="1">
              <w:r w:rsidR="006C4BF3" w:rsidRPr="00B15CF8">
                <w:rPr>
                  <w:rStyle w:val="Hyperlink"/>
                  <w:sz w:val="16"/>
                </w:rPr>
                <w:t>Intel Stratix 10 External Memory Interfaces User Guide</w:t>
              </w:r>
              <w:r w:rsidR="00B15CF8">
                <w:rPr>
                  <w:rStyle w:val="Hyperlink"/>
                  <w:sz w:val="16"/>
                </w:rPr>
                <w:t xml:space="preserve"> </w:t>
              </w:r>
              <w:r w:rsidR="006C4BF3" w:rsidRPr="00B15CF8">
                <w:rPr>
                  <w:rStyle w:val="Hyperlink"/>
                  <w:sz w:val="16"/>
                </w:rPr>
                <w:t xml:space="preserve">(PDF)  </w:t>
              </w:r>
            </w:hyperlink>
            <w:r w:rsidR="006C4BF3" w:rsidRPr="006C4BF3">
              <w:rPr>
                <w:rStyle w:val="Hyperlink"/>
                <w:sz w:val="16"/>
              </w:rPr>
              <w:t xml:space="preserve"> </w:t>
            </w:r>
          </w:p>
        </w:tc>
      </w:tr>
      <w:tr w:rsidR="00F97279" w:rsidRPr="00665612" w14:paraId="52AD0575" w14:textId="77777777" w:rsidTr="00CE45C3">
        <w:trPr>
          <w:trHeight w:val="307"/>
        </w:trPr>
        <w:tc>
          <w:tcPr>
            <w:tcW w:w="7890" w:type="dxa"/>
            <w:vAlign w:val="top"/>
          </w:tcPr>
          <w:p w14:paraId="34F91525" w14:textId="5B61E8AF" w:rsidR="00F97279" w:rsidRPr="00665612" w:rsidRDefault="00AE7845" w:rsidP="00CE45C3">
            <w:pPr>
              <w:pStyle w:val="CellBodyLeft"/>
              <w:rPr>
                <w:rStyle w:val="Hyperlink"/>
                <w:sz w:val="16"/>
              </w:rPr>
            </w:pPr>
            <w:hyperlink r:id="rId114" w:history="1">
              <w:r w:rsidR="00CE45C3" w:rsidRPr="004B53F8">
                <w:rPr>
                  <w:rStyle w:val="Hyperlink"/>
                  <w:sz w:val="16"/>
                </w:rPr>
                <w:t>Board Skew Parameters Tool</w:t>
              </w:r>
            </w:hyperlink>
          </w:p>
        </w:tc>
      </w:tr>
      <w:tr w:rsidR="00F97279" w:rsidRPr="00665612" w14:paraId="5803169B" w14:textId="77777777" w:rsidTr="00974C60">
        <w:tc>
          <w:tcPr>
            <w:tcW w:w="7890" w:type="dxa"/>
            <w:vAlign w:val="top"/>
          </w:tcPr>
          <w:p w14:paraId="52B72B40" w14:textId="6D0C7E29" w:rsidR="00F97279" w:rsidRPr="00665612" w:rsidRDefault="00AE7845" w:rsidP="00CE45C3">
            <w:pPr>
              <w:pStyle w:val="CellBodyLeft"/>
              <w:rPr>
                <w:rStyle w:val="Hyperlink"/>
                <w:sz w:val="16"/>
              </w:rPr>
            </w:pPr>
            <w:hyperlink r:id="rId115" w:history="1">
              <w:r w:rsidR="00797E51" w:rsidRPr="009B59B8">
                <w:rPr>
                  <w:rStyle w:val="Hyperlink"/>
                  <w:sz w:val="16"/>
                </w:rPr>
                <w:t>External Memory Interface Pin Information for Intel Stratix 10 Devices</w:t>
              </w:r>
            </w:hyperlink>
          </w:p>
        </w:tc>
      </w:tr>
    </w:tbl>
    <w:p w14:paraId="0830039A" w14:textId="7C768CB6" w:rsidR="008F4A2B" w:rsidRDefault="008F4A2B" w:rsidP="0030330F">
      <w:pPr>
        <w:pStyle w:val="Caption"/>
      </w:pPr>
    </w:p>
    <w:tbl>
      <w:tblPr>
        <w:tblStyle w:val="TableGridLight"/>
        <w:tblW w:w="0" w:type="auto"/>
        <w:tblLayout w:type="fixed"/>
        <w:tblLook w:val="0000" w:firstRow="0" w:lastRow="0" w:firstColumn="0" w:lastColumn="0" w:noHBand="0" w:noVBand="0"/>
      </w:tblPr>
      <w:tblGrid>
        <w:gridCol w:w="1334"/>
        <w:gridCol w:w="1048"/>
        <w:gridCol w:w="1719"/>
        <w:gridCol w:w="1024"/>
        <w:gridCol w:w="998"/>
        <w:gridCol w:w="892"/>
      </w:tblGrid>
      <w:tr w:rsidR="004F0759" w:rsidRPr="002D351D" w14:paraId="33573F63" w14:textId="77777777" w:rsidTr="00831D66">
        <w:trPr>
          <w:trHeight w:val="775"/>
        </w:trPr>
        <w:tc>
          <w:tcPr>
            <w:tcW w:w="1334" w:type="dxa"/>
          </w:tcPr>
          <w:p w14:paraId="6EFB652D" w14:textId="77777777" w:rsidR="004F0759" w:rsidRPr="002D351D" w:rsidRDefault="004F0759" w:rsidP="00974C60">
            <w:pPr>
              <w:pStyle w:val="CellHeadingCenter"/>
            </w:pPr>
            <w:r>
              <w:rPr>
                <w:lang w:eastAsia="zh-CN"/>
              </w:rPr>
              <w:t>DDR4 IO Bank</w:t>
            </w:r>
          </w:p>
        </w:tc>
        <w:tc>
          <w:tcPr>
            <w:tcW w:w="1048" w:type="dxa"/>
          </w:tcPr>
          <w:p w14:paraId="743F2AF4" w14:textId="29F13648" w:rsidR="004F0759" w:rsidRPr="002D351D" w:rsidRDefault="004F0759" w:rsidP="00473DF2">
            <w:pPr>
              <w:pStyle w:val="CellHeadingCenter"/>
              <w:rPr>
                <w:lang w:eastAsia="zh-CN"/>
              </w:rPr>
            </w:pPr>
            <w:r>
              <w:rPr>
                <w:lang w:eastAsia="zh-CN"/>
              </w:rPr>
              <w:t>VCCIO Voltage</w:t>
            </w:r>
          </w:p>
        </w:tc>
        <w:tc>
          <w:tcPr>
            <w:tcW w:w="1719" w:type="dxa"/>
          </w:tcPr>
          <w:p w14:paraId="148A6142" w14:textId="6D5020AB" w:rsidR="004F0759" w:rsidRPr="002D351D" w:rsidRDefault="004F0759" w:rsidP="00473DF2">
            <w:pPr>
              <w:pStyle w:val="CellHeadingCenter"/>
              <w:rPr>
                <w:lang w:eastAsia="zh-CN"/>
              </w:rPr>
            </w:pPr>
            <w:r>
              <w:rPr>
                <w:lang w:eastAsia="zh-CN"/>
              </w:rPr>
              <w:t>DDR4 VDD/VDDQ Voltage</w:t>
            </w:r>
          </w:p>
        </w:tc>
        <w:tc>
          <w:tcPr>
            <w:tcW w:w="1024" w:type="dxa"/>
          </w:tcPr>
          <w:p w14:paraId="7567DEAA" w14:textId="326FC7EC" w:rsidR="004F0759" w:rsidRPr="002D351D" w:rsidRDefault="004F0759" w:rsidP="00473DF2">
            <w:pPr>
              <w:pStyle w:val="CellHeadingCenter"/>
              <w:rPr>
                <w:lang w:eastAsia="zh-CN"/>
              </w:rPr>
            </w:pPr>
            <w:r>
              <w:rPr>
                <w:lang w:eastAsia="zh-CN"/>
              </w:rPr>
              <w:t>DDR4 VP</w:t>
            </w:r>
            <w:r w:rsidR="00473DF2">
              <w:rPr>
                <w:lang w:eastAsia="zh-CN"/>
              </w:rPr>
              <w:t>P</w:t>
            </w:r>
          </w:p>
        </w:tc>
        <w:tc>
          <w:tcPr>
            <w:tcW w:w="998" w:type="dxa"/>
          </w:tcPr>
          <w:p w14:paraId="2BC0671F" w14:textId="31883CEA" w:rsidR="004F0759" w:rsidRPr="002D351D" w:rsidRDefault="004F0759" w:rsidP="00473DF2">
            <w:pPr>
              <w:pStyle w:val="CellHeadingCenter"/>
              <w:rPr>
                <w:lang w:eastAsia="zh-CN"/>
              </w:rPr>
            </w:pPr>
            <w:r>
              <w:rPr>
                <w:lang w:eastAsia="zh-CN"/>
              </w:rPr>
              <w:t>VREF</w:t>
            </w:r>
          </w:p>
        </w:tc>
        <w:tc>
          <w:tcPr>
            <w:tcW w:w="892" w:type="dxa"/>
          </w:tcPr>
          <w:p w14:paraId="457EFA5B" w14:textId="09A41DE8" w:rsidR="004F0759" w:rsidRPr="002D351D" w:rsidRDefault="004F0759" w:rsidP="00473DF2">
            <w:pPr>
              <w:pStyle w:val="CellHeadingCenter"/>
              <w:rPr>
                <w:lang w:eastAsia="zh-CN"/>
              </w:rPr>
            </w:pPr>
            <w:r>
              <w:rPr>
                <w:lang w:eastAsia="zh-CN"/>
              </w:rPr>
              <w:t>VTT</w:t>
            </w:r>
          </w:p>
        </w:tc>
      </w:tr>
      <w:tr w:rsidR="004F0759" w:rsidRPr="002D351D" w14:paraId="18C5CD58" w14:textId="77777777" w:rsidTr="00831D66">
        <w:tc>
          <w:tcPr>
            <w:tcW w:w="1334" w:type="dxa"/>
          </w:tcPr>
          <w:p w14:paraId="352799FF" w14:textId="77777777" w:rsidR="004F0759" w:rsidRPr="002D351D" w:rsidRDefault="004F0759" w:rsidP="00974C60">
            <w:pPr>
              <w:pStyle w:val="CellBodyLeft"/>
            </w:pPr>
          </w:p>
        </w:tc>
        <w:tc>
          <w:tcPr>
            <w:tcW w:w="1048" w:type="dxa"/>
          </w:tcPr>
          <w:p w14:paraId="4B4BAE18" w14:textId="77777777" w:rsidR="004F0759" w:rsidRPr="002D351D" w:rsidRDefault="004F0759" w:rsidP="00974C60">
            <w:pPr>
              <w:pStyle w:val="CellBodyCenter"/>
            </w:pPr>
          </w:p>
        </w:tc>
        <w:tc>
          <w:tcPr>
            <w:tcW w:w="1719" w:type="dxa"/>
          </w:tcPr>
          <w:p w14:paraId="31629C1F" w14:textId="77777777" w:rsidR="004F0759" w:rsidRPr="002D351D" w:rsidRDefault="004F0759" w:rsidP="00974C60">
            <w:pPr>
              <w:pStyle w:val="CellBodyLeft"/>
            </w:pPr>
          </w:p>
        </w:tc>
        <w:tc>
          <w:tcPr>
            <w:tcW w:w="1024" w:type="dxa"/>
          </w:tcPr>
          <w:p w14:paraId="2F0C1D17" w14:textId="77777777" w:rsidR="004F0759" w:rsidRPr="002D351D" w:rsidRDefault="004F0759" w:rsidP="00974C60">
            <w:pPr>
              <w:pStyle w:val="CellBodyLeft"/>
            </w:pPr>
          </w:p>
        </w:tc>
        <w:tc>
          <w:tcPr>
            <w:tcW w:w="998" w:type="dxa"/>
          </w:tcPr>
          <w:p w14:paraId="7EC4CE4C" w14:textId="77777777" w:rsidR="004F0759" w:rsidRPr="002D351D" w:rsidRDefault="004F0759" w:rsidP="00974C60">
            <w:pPr>
              <w:pStyle w:val="CellBodyLeft"/>
            </w:pPr>
          </w:p>
        </w:tc>
        <w:tc>
          <w:tcPr>
            <w:tcW w:w="892" w:type="dxa"/>
          </w:tcPr>
          <w:p w14:paraId="5F2B3CBB" w14:textId="77777777" w:rsidR="004F0759" w:rsidRPr="002D351D" w:rsidRDefault="004F0759" w:rsidP="00974C60">
            <w:pPr>
              <w:pStyle w:val="CellBodyLeft"/>
            </w:pPr>
          </w:p>
        </w:tc>
      </w:tr>
      <w:tr w:rsidR="004F0759" w:rsidRPr="002D351D" w14:paraId="5D38D391" w14:textId="77777777" w:rsidTr="00831D66">
        <w:tc>
          <w:tcPr>
            <w:tcW w:w="1334" w:type="dxa"/>
          </w:tcPr>
          <w:p w14:paraId="776362A9" w14:textId="77777777" w:rsidR="004F0759" w:rsidRPr="002D351D" w:rsidRDefault="004F0759" w:rsidP="00974C60">
            <w:pPr>
              <w:pStyle w:val="CellBodyLeft"/>
            </w:pPr>
          </w:p>
        </w:tc>
        <w:tc>
          <w:tcPr>
            <w:tcW w:w="1048" w:type="dxa"/>
          </w:tcPr>
          <w:p w14:paraId="3ACCE85A" w14:textId="77777777" w:rsidR="004F0759" w:rsidRPr="002D351D" w:rsidRDefault="004F0759" w:rsidP="00974C60">
            <w:pPr>
              <w:pStyle w:val="CellBodyLeft"/>
            </w:pPr>
          </w:p>
        </w:tc>
        <w:tc>
          <w:tcPr>
            <w:tcW w:w="1719" w:type="dxa"/>
          </w:tcPr>
          <w:p w14:paraId="61FAA161" w14:textId="77777777" w:rsidR="004F0759" w:rsidRPr="002D351D" w:rsidRDefault="004F0759" w:rsidP="00974C60">
            <w:pPr>
              <w:pStyle w:val="CellBodyLeft"/>
            </w:pPr>
          </w:p>
        </w:tc>
        <w:tc>
          <w:tcPr>
            <w:tcW w:w="1024" w:type="dxa"/>
          </w:tcPr>
          <w:p w14:paraId="670DFA86" w14:textId="77777777" w:rsidR="004F0759" w:rsidRPr="002D351D" w:rsidRDefault="004F0759" w:rsidP="00974C60">
            <w:pPr>
              <w:pStyle w:val="CellBodyLeft"/>
            </w:pPr>
          </w:p>
        </w:tc>
        <w:tc>
          <w:tcPr>
            <w:tcW w:w="998" w:type="dxa"/>
          </w:tcPr>
          <w:p w14:paraId="1E50E34A" w14:textId="77777777" w:rsidR="004F0759" w:rsidRPr="002D351D" w:rsidRDefault="004F0759" w:rsidP="00974C60">
            <w:pPr>
              <w:pStyle w:val="CellBodyLeft"/>
            </w:pPr>
          </w:p>
        </w:tc>
        <w:tc>
          <w:tcPr>
            <w:tcW w:w="892" w:type="dxa"/>
          </w:tcPr>
          <w:p w14:paraId="202C43FC" w14:textId="77777777" w:rsidR="004F0759" w:rsidRPr="002D351D" w:rsidRDefault="004F0759" w:rsidP="00974C60">
            <w:pPr>
              <w:pStyle w:val="CellBodyLeft"/>
            </w:pPr>
          </w:p>
        </w:tc>
      </w:tr>
    </w:tbl>
    <w:p w14:paraId="6B012F5B" w14:textId="68C7D134" w:rsidR="004F0759" w:rsidRDefault="004F0759" w:rsidP="004F0759"/>
    <w:tbl>
      <w:tblPr>
        <w:tblStyle w:val="TableGridLight"/>
        <w:tblW w:w="0" w:type="auto"/>
        <w:tblLayout w:type="fixed"/>
        <w:tblLook w:val="0000" w:firstRow="0" w:lastRow="0" w:firstColumn="0" w:lastColumn="0" w:noHBand="0" w:noVBand="0"/>
      </w:tblPr>
      <w:tblGrid>
        <w:gridCol w:w="1334"/>
        <w:gridCol w:w="1048"/>
        <w:gridCol w:w="1719"/>
        <w:gridCol w:w="1024"/>
        <w:gridCol w:w="998"/>
        <w:gridCol w:w="892"/>
      </w:tblGrid>
      <w:tr w:rsidR="00393617" w:rsidRPr="002D351D" w14:paraId="20EAFACD" w14:textId="77777777" w:rsidTr="00831D66">
        <w:trPr>
          <w:trHeight w:val="775"/>
        </w:trPr>
        <w:tc>
          <w:tcPr>
            <w:tcW w:w="1334" w:type="dxa"/>
          </w:tcPr>
          <w:p w14:paraId="3FD06F67" w14:textId="0B53EE5E" w:rsidR="00393617" w:rsidRPr="002D351D" w:rsidRDefault="00473ADA" w:rsidP="00974C60">
            <w:pPr>
              <w:pStyle w:val="CellHeadingCenter"/>
            </w:pPr>
            <w:r w:rsidRPr="00473ADA">
              <w:t>QDRIV IO Bank</w:t>
            </w:r>
          </w:p>
        </w:tc>
        <w:tc>
          <w:tcPr>
            <w:tcW w:w="1048" w:type="dxa"/>
          </w:tcPr>
          <w:p w14:paraId="3A4E8EEC" w14:textId="77777777" w:rsidR="00393617" w:rsidRPr="002D351D" w:rsidRDefault="00393617" w:rsidP="00974C60">
            <w:pPr>
              <w:pStyle w:val="CellHeadingCenter"/>
              <w:rPr>
                <w:lang w:eastAsia="zh-CN"/>
              </w:rPr>
            </w:pPr>
            <w:r>
              <w:rPr>
                <w:lang w:eastAsia="zh-CN"/>
              </w:rPr>
              <w:t>VCCIO Voltage</w:t>
            </w:r>
          </w:p>
        </w:tc>
        <w:tc>
          <w:tcPr>
            <w:tcW w:w="1719" w:type="dxa"/>
          </w:tcPr>
          <w:p w14:paraId="72CDB8AA" w14:textId="1BA09EEC" w:rsidR="00393617" w:rsidRPr="002D351D" w:rsidRDefault="00787634" w:rsidP="00974C60">
            <w:pPr>
              <w:pStyle w:val="CellHeadingCenter"/>
              <w:rPr>
                <w:lang w:eastAsia="zh-CN"/>
              </w:rPr>
            </w:pPr>
            <w:r w:rsidRPr="00473ADA">
              <w:t>QDRIV</w:t>
            </w:r>
            <w:r>
              <w:rPr>
                <w:lang w:eastAsia="zh-CN"/>
              </w:rPr>
              <w:t xml:space="preserve"> </w:t>
            </w:r>
            <w:r w:rsidR="00393617">
              <w:rPr>
                <w:lang w:eastAsia="zh-CN"/>
              </w:rPr>
              <w:t>VDD Voltage</w:t>
            </w:r>
          </w:p>
        </w:tc>
        <w:tc>
          <w:tcPr>
            <w:tcW w:w="1024" w:type="dxa"/>
          </w:tcPr>
          <w:p w14:paraId="59325628" w14:textId="1BEA19C2" w:rsidR="00393617" w:rsidRPr="002D351D" w:rsidRDefault="00787634" w:rsidP="00974C60">
            <w:pPr>
              <w:pStyle w:val="CellHeadingCenter"/>
              <w:rPr>
                <w:lang w:eastAsia="zh-CN"/>
              </w:rPr>
            </w:pPr>
            <w:r w:rsidRPr="00473ADA">
              <w:t>QDRIV</w:t>
            </w:r>
            <w:r>
              <w:rPr>
                <w:lang w:eastAsia="zh-CN"/>
              </w:rPr>
              <w:t xml:space="preserve"> VDD</w:t>
            </w:r>
            <w:r w:rsidR="00831D66">
              <w:rPr>
                <w:lang w:eastAsia="zh-CN"/>
              </w:rPr>
              <w:t>Q</w:t>
            </w:r>
            <w:r>
              <w:rPr>
                <w:lang w:eastAsia="zh-CN"/>
              </w:rPr>
              <w:t xml:space="preserve"> Voltage</w:t>
            </w:r>
          </w:p>
        </w:tc>
        <w:tc>
          <w:tcPr>
            <w:tcW w:w="998" w:type="dxa"/>
          </w:tcPr>
          <w:p w14:paraId="7B2014DE" w14:textId="77777777" w:rsidR="00393617" w:rsidRPr="002D351D" w:rsidRDefault="00393617" w:rsidP="00974C60">
            <w:pPr>
              <w:pStyle w:val="CellHeadingCenter"/>
              <w:rPr>
                <w:lang w:eastAsia="zh-CN"/>
              </w:rPr>
            </w:pPr>
            <w:r>
              <w:rPr>
                <w:lang w:eastAsia="zh-CN"/>
              </w:rPr>
              <w:t>VREF</w:t>
            </w:r>
          </w:p>
        </w:tc>
        <w:tc>
          <w:tcPr>
            <w:tcW w:w="892" w:type="dxa"/>
          </w:tcPr>
          <w:p w14:paraId="18CD8EC6" w14:textId="77777777" w:rsidR="00393617" w:rsidRPr="002D351D" w:rsidRDefault="00393617" w:rsidP="00974C60">
            <w:pPr>
              <w:pStyle w:val="CellHeadingCenter"/>
              <w:rPr>
                <w:lang w:eastAsia="zh-CN"/>
              </w:rPr>
            </w:pPr>
            <w:r>
              <w:rPr>
                <w:lang w:eastAsia="zh-CN"/>
              </w:rPr>
              <w:t>VTT</w:t>
            </w:r>
          </w:p>
        </w:tc>
      </w:tr>
      <w:tr w:rsidR="00393617" w:rsidRPr="002D351D" w14:paraId="0DFAE0C6" w14:textId="77777777" w:rsidTr="00831D66">
        <w:tc>
          <w:tcPr>
            <w:tcW w:w="1334" w:type="dxa"/>
          </w:tcPr>
          <w:p w14:paraId="71A45F24" w14:textId="77777777" w:rsidR="00393617" w:rsidRPr="002D351D" w:rsidRDefault="00393617" w:rsidP="00974C60">
            <w:pPr>
              <w:pStyle w:val="CellBodyLeft"/>
            </w:pPr>
          </w:p>
        </w:tc>
        <w:tc>
          <w:tcPr>
            <w:tcW w:w="1048" w:type="dxa"/>
          </w:tcPr>
          <w:p w14:paraId="49E2CBA8" w14:textId="77777777" w:rsidR="00393617" w:rsidRPr="002D351D" w:rsidRDefault="00393617" w:rsidP="00974C60">
            <w:pPr>
              <w:pStyle w:val="CellBodyCenter"/>
            </w:pPr>
          </w:p>
        </w:tc>
        <w:tc>
          <w:tcPr>
            <w:tcW w:w="1719" w:type="dxa"/>
          </w:tcPr>
          <w:p w14:paraId="1CABD54F" w14:textId="77777777" w:rsidR="00393617" w:rsidRPr="002D351D" w:rsidRDefault="00393617" w:rsidP="00974C60">
            <w:pPr>
              <w:pStyle w:val="CellBodyLeft"/>
            </w:pPr>
          </w:p>
        </w:tc>
        <w:tc>
          <w:tcPr>
            <w:tcW w:w="1024" w:type="dxa"/>
          </w:tcPr>
          <w:p w14:paraId="0722F30C" w14:textId="77777777" w:rsidR="00393617" w:rsidRPr="002D351D" w:rsidRDefault="00393617" w:rsidP="00974C60">
            <w:pPr>
              <w:pStyle w:val="CellBodyLeft"/>
            </w:pPr>
          </w:p>
        </w:tc>
        <w:tc>
          <w:tcPr>
            <w:tcW w:w="998" w:type="dxa"/>
          </w:tcPr>
          <w:p w14:paraId="62D2C170" w14:textId="77777777" w:rsidR="00393617" w:rsidRPr="002D351D" w:rsidRDefault="00393617" w:rsidP="00974C60">
            <w:pPr>
              <w:pStyle w:val="CellBodyLeft"/>
            </w:pPr>
          </w:p>
        </w:tc>
        <w:tc>
          <w:tcPr>
            <w:tcW w:w="892" w:type="dxa"/>
          </w:tcPr>
          <w:p w14:paraId="4A53DABA" w14:textId="77777777" w:rsidR="00393617" w:rsidRPr="002D351D" w:rsidRDefault="00393617" w:rsidP="00974C60">
            <w:pPr>
              <w:pStyle w:val="CellBodyLeft"/>
            </w:pPr>
          </w:p>
        </w:tc>
      </w:tr>
      <w:tr w:rsidR="00393617" w:rsidRPr="002D351D" w14:paraId="5799D04E" w14:textId="77777777" w:rsidTr="00831D66">
        <w:tc>
          <w:tcPr>
            <w:tcW w:w="1334" w:type="dxa"/>
          </w:tcPr>
          <w:p w14:paraId="6C8DBF2E" w14:textId="77777777" w:rsidR="00393617" w:rsidRPr="002D351D" w:rsidRDefault="00393617" w:rsidP="00974C60">
            <w:pPr>
              <w:pStyle w:val="CellBodyLeft"/>
            </w:pPr>
          </w:p>
        </w:tc>
        <w:tc>
          <w:tcPr>
            <w:tcW w:w="1048" w:type="dxa"/>
          </w:tcPr>
          <w:p w14:paraId="14EC2AD8" w14:textId="77777777" w:rsidR="00393617" w:rsidRPr="002D351D" w:rsidRDefault="00393617" w:rsidP="00974C60">
            <w:pPr>
              <w:pStyle w:val="CellBodyLeft"/>
            </w:pPr>
          </w:p>
        </w:tc>
        <w:tc>
          <w:tcPr>
            <w:tcW w:w="1719" w:type="dxa"/>
          </w:tcPr>
          <w:p w14:paraId="43345FEF" w14:textId="77777777" w:rsidR="00393617" w:rsidRPr="002D351D" w:rsidRDefault="00393617" w:rsidP="00974C60">
            <w:pPr>
              <w:pStyle w:val="CellBodyLeft"/>
            </w:pPr>
          </w:p>
        </w:tc>
        <w:tc>
          <w:tcPr>
            <w:tcW w:w="1024" w:type="dxa"/>
          </w:tcPr>
          <w:p w14:paraId="4B5127E5" w14:textId="77777777" w:rsidR="00393617" w:rsidRPr="002D351D" w:rsidRDefault="00393617" w:rsidP="00974C60">
            <w:pPr>
              <w:pStyle w:val="CellBodyLeft"/>
            </w:pPr>
          </w:p>
        </w:tc>
        <w:tc>
          <w:tcPr>
            <w:tcW w:w="998" w:type="dxa"/>
          </w:tcPr>
          <w:p w14:paraId="03744E64" w14:textId="77777777" w:rsidR="00393617" w:rsidRPr="002D351D" w:rsidRDefault="00393617" w:rsidP="00974C60">
            <w:pPr>
              <w:pStyle w:val="CellBodyLeft"/>
            </w:pPr>
          </w:p>
        </w:tc>
        <w:tc>
          <w:tcPr>
            <w:tcW w:w="892" w:type="dxa"/>
          </w:tcPr>
          <w:p w14:paraId="1FF00FC6" w14:textId="77777777" w:rsidR="00393617" w:rsidRPr="002D351D" w:rsidRDefault="00393617" w:rsidP="00974C60">
            <w:pPr>
              <w:pStyle w:val="CellBodyLeft"/>
            </w:pPr>
          </w:p>
        </w:tc>
      </w:tr>
    </w:tbl>
    <w:p w14:paraId="3D2CDCA3" w14:textId="77777777" w:rsidR="008F4A2B" w:rsidRDefault="008F4A2B" w:rsidP="000D162B"/>
    <w:p w14:paraId="6A17363C" w14:textId="2054787E" w:rsidR="0030330F" w:rsidRDefault="0030330F" w:rsidP="0030330F">
      <w:pPr>
        <w:pStyle w:val="Caption"/>
      </w:pPr>
      <w:bookmarkStart w:id="102" w:name="_Toc100947211"/>
      <w:r>
        <w:lastRenderedPageBreak/>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2</w:t>
      </w:r>
      <w:r w:rsidR="00AE7845">
        <w:rPr>
          <w:noProof/>
        </w:rPr>
        <w:fldChar w:fldCharType="end"/>
      </w:r>
      <w:r>
        <w:t>.</w:t>
      </w:r>
      <w:r>
        <w:tab/>
      </w:r>
      <w:r w:rsidR="00536BFC" w:rsidRPr="00536BFC">
        <w:t>External Memory Interface Pins</w:t>
      </w:r>
      <w:bookmarkEnd w:id="102"/>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3"/>
        <w:gridCol w:w="1405"/>
        <w:gridCol w:w="3288"/>
        <w:gridCol w:w="1374"/>
      </w:tblGrid>
      <w:tr w:rsidR="00536BFC" w:rsidRPr="00C92860" w14:paraId="6EC9F436" w14:textId="77777777" w:rsidTr="00974C60">
        <w:trPr>
          <w:tblHeader/>
        </w:trPr>
        <w:tc>
          <w:tcPr>
            <w:tcW w:w="10260" w:type="dxa"/>
            <w:gridSpan w:val="4"/>
            <w:shd w:val="clear" w:color="auto" w:fill="auto"/>
          </w:tcPr>
          <w:p w14:paraId="37B9D26A" w14:textId="7DDC204C" w:rsidR="00536BFC" w:rsidRPr="00C92860" w:rsidRDefault="00536BFC" w:rsidP="00974C60">
            <w:pPr>
              <w:pStyle w:val="CellHeadingCenter"/>
            </w:pPr>
            <w:r w:rsidRPr="00536BFC">
              <w:t>External Memory Interface Pins</w:t>
            </w:r>
          </w:p>
        </w:tc>
      </w:tr>
      <w:tr w:rsidR="00536BFC" w:rsidRPr="00C92860" w14:paraId="43DFF20A" w14:textId="77777777" w:rsidTr="00974C60">
        <w:trPr>
          <w:tblHeader/>
        </w:trPr>
        <w:tc>
          <w:tcPr>
            <w:tcW w:w="4193" w:type="dxa"/>
            <w:shd w:val="clear" w:color="auto" w:fill="auto"/>
          </w:tcPr>
          <w:p w14:paraId="54AAB54D" w14:textId="77777777" w:rsidR="00536BFC" w:rsidRPr="00AD7617" w:rsidRDefault="00536BFC" w:rsidP="00974C60">
            <w:pPr>
              <w:pStyle w:val="CellHeadingCenter"/>
            </w:pPr>
            <w:r w:rsidRPr="00AD7617">
              <w:t>Plane/Signal</w:t>
            </w:r>
          </w:p>
        </w:tc>
        <w:tc>
          <w:tcPr>
            <w:tcW w:w="1405" w:type="dxa"/>
            <w:shd w:val="clear" w:color="auto" w:fill="auto"/>
          </w:tcPr>
          <w:p w14:paraId="33FA2437" w14:textId="77777777" w:rsidR="00536BFC" w:rsidRPr="00AD7617" w:rsidRDefault="00536BFC" w:rsidP="00974C60">
            <w:pPr>
              <w:pStyle w:val="CellHeadingCenter"/>
            </w:pPr>
            <w:r w:rsidRPr="00AD7617">
              <w:t>Schematic Name</w:t>
            </w:r>
          </w:p>
        </w:tc>
        <w:tc>
          <w:tcPr>
            <w:tcW w:w="3288" w:type="dxa"/>
            <w:shd w:val="clear" w:color="auto" w:fill="auto"/>
          </w:tcPr>
          <w:p w14:paraId="1E4C1245" w14:textId="77777777" w:rsidR="00536BFC" w:rsidRPr="00C92860" w:rsidRDefault="00536BFC" w:rsidP="00974C60">
            <w:pPr>
              <w:pStyle w:val="CellHeadingCenter"/>
            </w:pPr>
            <w:r w:rsidRPr="00C92860">
              <w:t>Connection Guidelines</w:t>
            </w:r>
          </w:p>
        </w:tc>
        <w:tc>
          <w:tcPr>
            <w:tcW w:w="1374" w:type="dxa"/>
            <w:shd w:val="clear" w:color="auto" w:fill="auto"/>
          </w:tcPr>
          <w:p w14:paraId="6765B50F" w14:textId="77777777" w:rsidR="00536BFC" w:rsidRPr="00C92860" w:rsidRDefault="00536BFC" w:rsidP="00974C60">
            <w:pPr>
              <w:pStyle w:val="CellHeadingCenter"/>
            </w:pPr>
            <w:r w:rsidRPr="00C92860">
              <w:t>Comments / Issues</w:t>
            </w:r>
          </w:p>
        </w:tc>
      </w:tr>
      <w:tr w:rsidR="00825F1D" w:rsidRPr="00536BFC" w14:paraId="2C113246" w14:textId="77777777" w:rsidTr="00974C60">
        <w:trPr>
          <w:tblHeader/>
        </w:trPr>
        <w:tc>
          <w:tcPr>
            <w:tcW w:w="4193" w:type="dxa"/>
            <w:shd w:val="clear" w:color="auto" w:fill="auto"/>
          </w:tcPr>
          <w:p w14:paraId="4D42548A" w14:textId="77777777" w:rsidR="00825F1D" w:rsidRPr="00C47F76" w:rsidRDefault="00825F1D" w:rsidP="00C47F76">
            <w:pPr>
              <w:pStyle w:val="CellBodyLeft"/>
            </w:pPr>
            <w:r w:rsidRPr="00C47F76">
              <w:t>DQS[0:47]</w:t>
            </w:r>
          </w:p>
          <w:p w14:paraId="73CCCC79" w14:textId="04B21857" w:rsidR="00825F1D" w:rsidRPr="00C47F76" w:rsidRDefault="00825F1D" w:rsidP="00C47F76">
            <w:pPr>
              <w:pStyle w:val="CellBodyLeft"/>
            </w:pPr>
            <w:r w:rsidRPr="00C47F76">
              <w:t>DQS[48:95]</w:t>
            </w:r>
          </w:p>
        </w:tc>
        <w:tc>
          <w:tcPr>
            <w:tcW w:w="1405" w:type="dxa"/>
            <w:shd w:val="clear" w:color="auto" w:fill="auto"/>
          </w:tcPr>
          <w:p w14:paraId="12CD353F" w14:textId="77777777" w:rsidR="00825F1D" w:rsidRPr="00C47F76" w:rsidRDefault="00825F1D" w:rsidP="00C47F76">
            <w:pPr>
              <w:pStyle w:val="CellBodyLeft"/>
            </w:pPr>
          </w:p>
        </w:tc>
        <w:tc>
          <w:tcPr>
            <w:tcW w:w="3288" w:type="dxa"/>
            <w:shd w:val="clear" w:color="auto" w:fill="auto"/>
          </w:tcPr>
          <w:p w14:paraId="3F5C6BCA" w14:textId="31BB6927" w:rsidR="00825F1D" w:rsidRPr="00C47F76" w:rsidRDefault="00825F1D" w:rsidP="00C47F76">
            <w:pPr>
              <w:pStyle w:val="CellBodyLeft"/>
            </w:pPr>
            <w:r w:rsidRPr="00C47F76">
              <w:t>Optional data strobe signal use</w:t>
            </w:r>
            <w:r w:rsidR="003C47E2">
              <w:t>d</w:t>
            </w:r>
            <w:r w:rsidRPr="00C47F76">
              <w:t xml:space="preserve"> in external memory interfacing. These pins drive to the dedicated DQS phase shift circuitry.</w:t>
            </w:r>
          </w:p>
          <w:p w14:paraId="57A00856" w14:textId="77777777" w:rsidR="00825F1D" w:rsidRPr="00C47F76" w:rsidRDefault="00825F1D" w:rsidP="00C47F76">
            <w:pPr>
              <w:pStyle w:val="CellBodyLeft"/>
            </w:pPr>
          </w:p>
          <w:p w14:paraId="65806BF4" w14:textId="7DBDD86D" w:rsidR="00825F1D" w:rsidRPr="00C47F76" w:rsidRDefault="00825F1D" w:rsidP="00C47F76">
            <w:pPr>
              <w:pStyle w:val="CellBodyLeft"/>
            </w:pPr>
            <w:r w:rsidRPr="00C47F76">
              <w:t xml:space="preserve">Connect unused pins as defined in the Intel Quartus Prime </w:t>
            </w:r>
            <w:r w:rsidR="003C47E2">
              <w:t>S</w:t>
            </w:r>
            <w:r w:rsidRPr="00C47F76">
              <w:t>oftware.</w:t>
            </w:r>
          </w:p>
        </w:tc>
        <w:tc>
          <w:tcPr>
            <w:tcW w:w="1374" w:type="dxa"/>
            <w:shd w:val="clear" w:color="auto" w:fill="auto"/>
          </w:tcPr>
          <w:p w14:paraId="0ABA6714" w14:textId="31CC13DE" w:rsidR="00825F1D" w:rsidRPr="00C47F76" w:rsidRDefault="00825F1D" w:rsidP="00C47F76">
            <w:pPr>
              <w:pStyle w:val="CellBodyLeft"/>
            </w:pPr>
            <w:r w:rsidRPr="00C47F76">
              <w:t>Verify Guidelines have been met or list required actions for compliance.</w:t>
            </w:r>
          </w:p>
        </w:tc>
      </w:tr>
      <w:tr w:rsidR="00825F1D" w:rsidRPr="00536BFC" w14:paraId="7F7A0D77" w14:textId="77777777" w:rsidTr="00974C60">
        <w:trPr>
          <w:tblHeader/>
        </w:trPr>
        <w:tc>
          <w:tcPr>
            <w:tcW w:w="4193" w:type="dxa"/>
            <w:shd w:val="clear" w:color="auto" w:fill="auto"/>
          </w:tcPr>
          <w:p w14:paraId="18D4A3A2" w14:textId="08637E2D" w:rsidR="00825F1D" w:rsidRPr="00C47F76" w:rsidRDefault="00825F1D" w:rsidP="00C47F76">
            <w:pPr>
              <w:pStyle w:val="CellBodyLeft"/>
            </w:pPr>
            <w:r w:rsidRPr="00C47F76">
              <w:t>DQSn[0:47] DQSn[48:95]</w:t>
            </w:r>
          </w:p>
        </w:tc>
        <w:tc>
          <w:tcPr>
            <w:tcW w:w="1405" w:type="dxa"/>
            <w:shd w:val="clear" w:color="auto" w:fill="auto"/>
          </w:tcPr>
          <w:p w14:paraId="30964D21" w14:textId="77777777" w:rsidR="00825F1D" w:rsidRPr="00C47F76" w:rsidRDefault="00825F1D" w:rsidP="00C47F76">
            <w:pPr>
              <w:pStyle w:val="CellBodyLeft"/>
            </w:pPr>
          </w:p>
        </w:tc>
        <w:tc>
          <w:tcPr>
            <w:tcW w:w="3288" w:type="dxa"/>
            <w:shd w:val="clear" w:color="auto" w:fill="auto"/>
          </w:tcPr>
          <w:p w14:paraId="6BEC4635" w14:textId="7724D6F0" w:rsidR="00825F1D" w:rsidRPr="00C47F76" w:rsidRDefault="00825F1D" w:rsidP="00C47F76">
            <w:pPr>
              <w:pStyle w:val="CellBodyLeft"/>
            </w:pPr>
            <w:r w:rsidRPr="00C47F76">
              <w:t>Optional complementary data strobe signal use</w:t>
            </w:r>
            <w:r w:rsidR="003C47E2">
              <w:t>d</w:t>
            </w:r>
            <w:r w:rsidRPr="00C47F76">
              <w:t xml:space="preserve"> in external memory interfacing. These pins drive to the dedicated DQS phase shift circuitry.</w:t>
            </w:r>
          </w:p>
          <w:p w14:paraId="624E527E" w14:textId="77777777" w:rsidR="00825F1D" w:rsidRPr="00C47F76" w:rsidRDefault="00825F1D" w:rsidP="00C47F76">
            <w:pPr>
              <w:pStyle w:val="CellBodyLeft"/>
            </w:pPr>
          </w:p>
          <w:p w14:paraId="1119A536" w14:textId="5B56B371" w:rsidR="00825F1D" w:rsidRPr="00C47F76" w:rsidRDefault="00825F1D" w:rsidP="00C47F76">
            <w:pPr>
              <w:pStyle w:val="CellBodyLeft"/>
            </w:pPr>
            <w:r w:rsidRPr="00C47F76">
              <w:t xml:space="preserve">Connect unused pins as defined in the Intel Quartus Prime </w:t>
            </w:r>
            <w:r w:rsidR="003C47E2">
              <w:t>S</w:t>
            </w:r>
            <w:r w:rsidRPr="00C47F76">
              <w:t>oftware.</w:t>
            </w:r>
          </w:p>
        </w:tc>
        <w:tc>
          <w:tcPr>
            <w:tcW w:w="1374" w:type="dxa"/>
            <w:shd w:val="clear" w:color="auto" w:fill="auto"/>
          </w:tcPr>
          <w:p w14:paraId="1FE3C144" w14:textId="5D921164" w:rsidR="00825F1D" w:rsidRPr="00C47F76" w:rsidRDefault="00825F1D" w:rsidP="00C47F76">
            <w:pPr>
              <w:pStyle w:val="CellBodyLeft"/>
            </w:pPr>
            <w:r w:rsidRPr="00C47F76">
              <w:t>Verify Guidelines have been met or list required actions for compliance.</w:t>
            </w:r>
          </w:p>
        </w:tc>
      </w:tr>
      <w:tr w:rsidR="00825F1D" w:rsidRPr="00536BFC" w14:paraId="5DCB2A29" w14:textId="77777777" w:rsidTr="00974C60">
        <w:trPr>
          <w:tblHeader/>
        </w:trPr>
        <w:tc>
          <w:tcPr>
            <w:tcW w:w="4193" w:type="dxa"/>
            <w:shd w:val="clear" w:color="auto" w:fill="auto"/>
          </w:tcPr>
          <w:p w14:paraId="561D45AE" w14:textId="77777777" w:rsidR="00825F1D" w:rsidRPr="00C47F76" w:rsidRDefault="00825F1D" w:rsidP="00C47F76">
            <w:pPr>
              <w:pStyle w:val="CellBodyLeft"/>
            </w:pPr>
            <w:r w:rsidRPr="00C47F76">
              <w:t xml:space="preserve">DQ[0:47] </w:t>
            </w:r>
          </w:p>
          <w:p w14:paraId="5B26705A" w14:textId="3C06F56F" w:rsidR="00825F1D" w:rsidRPr="00C47F76" w:rsidRDefault="00825F1D" w:rsidP="00C47F76">
            <w:pPr>
              <w:pStyle w:val="CellBodyLeft"/>
            </w:pPr>
            <w:r w:rsidRPr="00C47F76">
              <w:t xml:space="preserve">DQ[48:95] </w:t>
            </w:r>
          </w:p>
        </w:tc>
        <w:tc>
          <w:tcPr>
            <w:tcW w:w="1405" w:type="dxa"/>
            <w:shd w:val="clear" w:color="auto" w:fill="auto"/>
          </w:tcPr>
          <w:p w14:paraId="6CB12524" w14:textId="77777777" w:rsidR="00825F1D" w:rsidRPr="00C47F76" w:rsidRDefault="00825F1D" w:rsidP="00C47F76">
            <w:pPr>
              <w:pStyle w:val="CellBodyLeft"/>
            </w:pPr>
          </w:p>
        </w:tc>
        <w:tc>
          <w:tcPr>
            <w:tcW w:w="3288" w:type="dxa"/>
            <w:shd w:val="clear" w:color="auto" w:fill="auto"/>
          </w:tcPr>
          <w:p w14:paraId="72027944" w14:textId="49C6C8D6" w:rsidR="00825F1D" w:rsidRPr="00C47F76" w:rsidRDefault="00825F1D" w:rsidP="00C47F76">
            <w:pPr>
              <w:pStyle w:val="CellBodyLeft"/>
            </w:pPr>
            <w:r w:rsidRPr="00C47F76">
              <w:t xml:space="preserve">Optional data signal for use in external memory interfacing. The order of the DQ bits within a designated DQ bus is not important. However, if you plan </w:t>
            </w:r>
            <w:r w:rsidR="00526F41">
              <w:t>to</w:t>
            </w:r>
            <w:r w:rsidRPr="00C47F76">
              <w:t xml:space="preserve"> migrat</w:t>
            </w:r>
            <w:r w:rsidR="00526F41">
              <w:t>e</w:t>
            </w:r>
            <w:r w:rsidRPr="00C47F76">
              <w:t xml:space="preserve"> to a different memory interface that has a different DQ bus width, you need to re</w:t>
            </w:r>
            <w:r w:rsidR="00526F41">
              <w:t>-</w:t>
            </w:r>
            <w:r w:rsidRPr="00C47F76">
              <w:t xml:space="preserve">evaluate your pin assignments. Analyze the available DQ pins across all pertinent DQS columns in the </w:t>
            </w:r>
            <w:r w:rsidRPr="00C62E5F">
              <w:t>device pin-out file</w:t>
            </w:r>
            <w:r w:rsidRPr="00C47F76">
              <w:t>.</w:t>
            </w:r>
          </w:p>
          <w:p w14:paraId="63F30CA7" w14:textId="77777777" w:rsidR="00825F1D" w:rsidRPr="00C47F76" w:rsidRDefault="00825F1D" w:rsidP="00C47F76">
            <w:pPr>
              <w:pStyle w:val="CellBodyLeft"/>
            </w:pPr>
          </w:p>
          <w:p w14:paraId="62EAC293" w14:textId="282ED270" w:rsidR="00825F1D" w:rsidRPr="00C47F76" w:rsidRDefault="00825F1D" w:rsidP="00C47F76">
            <w:pPr>
              <w:pStyle w:val="CellBodyLeft"/>
            </w:pPr>
            <w:r w:rsidRPr="00C47F76">
              <w:t xml:space="preserve">Connect unused pins as defined in the Intel Quartus Prime </w:t>
            </w:r>
            <w:r w:rsidR="003C47E2">
              <w:t>S</w:t>
            </w:r>
            <w:r w:rsidRPr="00C47F76">
              <w:t>oftware.</w:t>
            </w:r>
          </w:p>
        </w:tc>
        <w:tc>
          <w:tcPr>
            <w:tcW w:w="1374" w:type="dxa"/>
            <w:shd w:val="clear" w:color="auto" w:fill="auto"/>
          </w:tcPr>
          <w:p w14:paraId="7825F29D" w14:textId="77777777" w:rsidR="00825F1D" w:rsidRPr="00C47F76" w:rsidRDefault="00825F1D" w:rsidP="00C47F76">
            <w:pPr>
              <w:pStyle w:val="CellBodyLeft"/>
            </w:pPr>
            <w:r w:rsidRPr="00C47F76">
              <w:t xml:space="preserve">Verify Guidelines have been met or list required actions for compliance. </w:t>
            </w:r>
          </w:p>
          <w:p w14:paraId="62D978BA" w14:textId="77777777" w:rsidR="00825F1D" w:rsidRPr="00C47F76" w:rsidRDefault="00825F1D" w:rsidP="00C47F76">
            <w:pPr>
              <w:pStyle w:val="CellBodyLeft"/>
            </w:pPr>
          </w:p>
          <w:p w14:paraId="63375BD7" w14:textId="77777777" w:rsidR="00825F1D" w:rsidRPr="00C47F76" w:rsidRDefault="00825F1D" w:rsidP="00C47F76">
            <w:pPr>
              <w:pStyle w:val="CellBodyLeft"/>
            </w:pPr>
          </w:p>
        </w:tc>
      </w:tr>
    </w:tbl>
    <w:p w14:paraId="34E6112B" w14:textId="22F79F74" w:rsidR="0036207D" w:rsidRDefault="0036207D" w:rsidP="0036207D">
      <w:pPr>
        <w:pStyle w:val="Caption"/>
      </w:pPr>
      <w:bookmarkStart w:id="103" w:name="_Toc100947212"/>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3</w:t>
      </w:r>
      <w:r w:rsidR="00AE7845">
        <w:rPr>
          <w:noProof/>
        </w:rPr>
        <w:fldChar w:fldCharType="end"/>
      </w:r>
      <w:r>
        <w:t>.</w:t>
      </w:r>
      <w:r>
        <w:tab/>
      </w:r>
      <w:r w:rsidR="003C47E2" w:rsidRPr="003C47E2">
        <w:t>Part A: DDR3 Interface Pins</w:t>
      </w:r>
      <w:bookmarkEnd w:id="103"/>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C315AE" w:rsidRPr="00C92860" w14:paraId="518D834E" w14:textId="77777777" w:rsidTr="00C315AE">
        <w:trPr>
          <w:cantSplit/>
          <w:tblHeader/>
        </w:trPr>
        <w:tc>
          <w:tcPr>
            <w:tcW w:w="10260" w:type="dxa"/>
            <w:gridSpan w:val="4"/>
            <w:shd w:val="clear" w:color="auto" w:fill="auto"/>
          </w:tcPr>
          <w:p w14:paraId="07FB5F8E" w14:textId="77777777" w:rsidR="00C315AE" w:rsidRPr="00C92860" w:rsidRDefault="00C315AE" w:rsidP="00A05F28">
            <w:pPr>
              <w:pStyle w:val="CellHeadingCenter"/>
            </w:pPr>
            <w:r w:rsidRPr="003C47E2">
              <w:t>Part A: DDR3 Interface Pins</w:t>
            </w:r>
          </w:p>
        </w:tc>
      </w:tr>
      <w:tr w:rsidR="00C315AE" w:rsidRPr="00C92860" w14:paraId="50C3B544" w14:textId="77777777" w:rsidTr="00C315AE">
        <w:trPr>
          <w:cantSplit/>
          <w:tblHeader/>
        </w:trPr>
        <w:tc>
          <w:tcPr>
            <w:tcW w:w="2520" w:type="dxa"/>
            <w:shd w:val="clear" w:color="auto" w:fill="auto"/>
          </w:tcPr>
          <w:p w14:paraId="3CF3346F" w14:textId="77777777" w:rsidR="00C315AE" w:rsidRPr="00AD7617" w:rsidRDefault="00C315AE" w:rsidP="00A05F28">
            <w:pPr>
              <w:pStyle w:val="CellHeadingCenter"/>
            </w:pPr>
            <w:r w:rsidRPr="00AD7617">
              <w:t>Plane/Signal</w:t>
            </w:r>
          </w:p>
        </w:tc>
        <w:tc>
          <w:tcPr>
            <w:tcW w:w="1530" w:type="dxa"/>
            <w:shd w:val="clear" w:color="auto" w:fill="auto"/>
          </w:tcPr>
          <w:p w14:paraId="592F4BC8" w14:textId="77777777" w:rsidR="00C315AE" w:rsidRPr="00AD7617" w:rsidRDefault="00C315AE" w:rsidP="00A05F28">
            <w:pPr>
              <w:pStyle w:val="CellHeadingCenter"/>
            </w:pPr>
            <w:r w:rsidRPr="00AD7617">
              <w:t>Schematic Name</w:t>
            </w:r>
          </w:p>
        </w:tc>
        <w:tc>
          <w:tcPr>
            <w:tcW w:w="4230" w:type="dxa"/>
            <w:shd w:val="clear" w:color="auto" w:fill="auto"/>
          </w:tcPr>
          <w:p w14:paraId="067B201C" w14:textId="77777777" w:rsidR="00C315AE" w:rsidRPr="00C92860" w:rsidRDefault="00C315AE" w:rsidP="00A05F28">
            <w:pPr>
              <w:pStyle w:val="CellHeadingCenter"/>
            </w:pPr>
            <w:r w:rsidRPr="00C92860">
              <w:t>Connection Guidelines</w:t>
            </w:r>
          </w:p>
        </w:tc>
        <w:tc>
          <w:tcPr>
            <w:tcW w:w="1980" w:type="dxa"/>
            <w:shd w:val="clear" w:color="auto" w:fill="auto"/>
          </w:tcPr>
          <w:p w14:paraId="3C8B8D97" w14:textId="77777777" w:rsidR="00C315AE" w:rsidRPr="00C92860" w:rsidRDefault="00C315AE" w:rsidP="00A05F28">
            <w:pPr>
              <w:pStyle w:val="CellHeadingCenter"/>
            </w:pPr>
            <w:r w:rsidRPr="00C92860">
              <w:t>Comments / Issues</w:t>
            </w:r>
          </w:p>
        </w:tc>
      </w:tr>
      <w:tr w:rsidR="00D27B23" w:rsidRPr="003C47E2" w14:paraId="384C201E" w14:textId="77777777" w:rsidTr="00EB0C77">
        <w:tc>
          <w:tcPr>
            <w:tcW w:w="2520" w:type="dxa"/>
            <w:shd w:val="clear" w:color="auto" w:fill="auto"/>
          </w:tcPr>
          <w:p w14:paraId="4EAF35DA" w14:textId="6D793C51" w:rsidR="00D27B23" w:rsidRPr="004E71FD" w:rsidRDefault="00D27B23" w:rsidP="004E71FD">
            <w:pPr>
              <w:pStyle w:val="CellBodyLeft"/>
            </w:pPr>
            <w:r w:rsidRPr="004E71FD">
              <w:t>Data pin - DQ</w:t>
            </w:r>
          </w:p>
        </w:tc>
        <w:tc>
          <w:tcPr>
            <w:tcW w:w="1530" w:type="dxa"/>
            <w:shd w:val="clear" w:color="auto" w:fill="auto"/>
          </w:tcPr>
          <w:p w14:paraId="32B1B999" w14:textId="77777777" w:rsidR="00D27B23" w:rsidRPr="004E71FD" w:rsidRDefault="00D27B23" w:rsidP="004E71FD">
            <w:pPr>
              <w:pStyle w:val="CellBodyLeft"/>
            </w:pPr>
          </w:p>
        </w:tc>
        <w:tc>
          <w:tcPr>
            <w:tcW w:w="4230" w:type="dxa"/>
            <w:shd w:val="clear" w:color="auto" w:fill="auto"/>
          </w:tcPr>
          <w:p w14:paraId="5F0BD6D3" w14:textId="7AD62F53" w:rsidR="00D27B23" w:rsidRPr="004E71FD" w:rsidRDefault="00D27B23" w:rsidP="004E71FD">
            <w:pPr>
              <w:pStyle w:val="CellBodyLeft"/>
            </w:pPr>
            <w:r w:rsidRPr="004E71FD">
              <w:t>Place on DQ pins which are in DQS groups located in suitable IOBANKS</w:t>
            </w:r>
            <w:r w:rsidR="006D1A8A">
              <w:t>,</w:t>
            </w:r>
            <w:r w:rsidRPr="004E71FD">
              <w:t xml:space="preserve"> relative to the address/command IOBANK. </w:t>
            </w:r>
            <w:r w:rsidR="00DC2685">
              <w:t xml:space="preserve">Refer to </w:t>
            </w:r>
            <w:r w:rsidRPr="004E71FD">
              <w:t>the generated IP readme.txt file for an example pin</w:t>
            </w:r>
            <w:r w:rsidR="006D1A8A">
              <w:t>-</w:t>
            </w:r>
            <w:r w:rsidRPr="004E71FD">
              <w:t>out.</w:t>
            </w:r>
          </w:p>
          <w:p w14:paraId="643D4FF7" w14:textId="77777777" w:rsidR="00D27B23" w:rsidRPr="004E71FD" w:rsidRDefault="00D27B23" w:rsidP="004E71FD">
            <w:pPr>
              <w:pStyle w:val="CellBodyLeft"/>
            </w:pPr>
          </w:p>
          <w:p w14:paraId="1F31A57A" w14:textId="274BEB1B" w:rsidR="00D27B23" w:rsidRPr="004E71FD" w:rsidRDefault="00D27B23" w:rsidP="004E71FD">
            <w:pPr>
              <w:pStyle w:val="CellBodyLeft"/>
            </w:pPr>
            <w:r w:rsidRPr="004E71FD">
              <w:t>Additional HPS pin</w:t>
            </w:r>
            <w:r w:rsidR="006D1A8A">
              <w:t>-</w:t>
            </w:r>
            <w:r w:rsidRPr="004E71FD">
              <w:t>out requirements:</w:t>
            </w:r>
          </w:p>
          <w:p w14:paraId="6729EE68" w14:textId="27EFD84F" w:rsidR="00D27B23" w:rsidRPr="004E71FD" w:rsidRDefault="00D27B23" w:rsidP="004823BF">
            <w:pPr>
              <w:pStyle w:val="CellBodyLeft"/>
            </w:pPr>
            <w:r w:rsidRPr="004E71FD">
              <w:t xml:space="preserve">Refer to the Hard Processor Subsystem DQS group placement information in the External Memory Interfaces </w:t>
            </w:r>
            <w:r w:rsidRPr="0024289C">
              <w:t>Intel Stratix 10 FPGA IP User Guide</w:t>
            </w:r>
            <w:r w:rsidR="00DC0D63">
              <w:t>.</w:t>
            </w:r>
          </w:p>
        </w:tc>
        <w:tc>
          <w:tcPr>
            <w:tcW w:w="1980" w:type="dxa"/>
            <w:shd w:val="clear" w:color="auto" w:fill="auto"/>
          </w:tcPr>
          <w:p w14:paraId="4EAC0517" w14:textId="6118EF10" w:rsidR="00D27B23" w:rsidRPr="004E71FD" w:rsidRDefault="00D27B23" w:rsidP="004E71FD">
            <w:pPr>
              <w:pStyle w:val="CellBodyLeft"/>
            </w:pPr>
            <w:r w:rsidRPr="004E71FD">
              <w:t>Verify Guidelines have been met or list required actions for compliance.</w:t>
            </w:r>
          </w:p>
        </w:tc>
      </w:tr>
      <w:tr w:rsidR="00D27B23" w:rsidRPr="003C47E2" w14:paraId="345EE1B2" w14:textId="77777777" w:rsidTr="00EB0C77">
        <w:tc>
          <w:tcPr>
            <w:tcW w:w="2520" w:type="dxa"/>
            <w:shd w:val="clear" w:color="auto" w:fill="auto"/>
          </w:tcPr>
          <w:p w14:paraId="37054C58" w14:textId="26872B2D" w:rsidR="00D27B23" w:rsidRPr="004E71FD" w:rsidRDefault="00D27B23" w:rsidP="004E71FD">
            <w:pPr>
              <w:pStyle w:val="CellBodyLeft"/>
            </w:pPr>
            <w:r w:rsidRPr="004E71FD">
              <w:lastRenderedPageBreak/>
              <w:t xml:space="preserve">Data strobe </w:t>
            </w:r>
            <w:r w:rsidR="006D1A8A">
              <w:t>–</w:t>
            </w:r>
            <w:r w:rsidRPr="004E71FD">
              <w:t xml:space="preserve"> DQS/DQSn</w:t>
            </w:r>
          </w:p>
          <w:p w14:paraId="21D82D6F" w14:textId="77777777" w:rsidR="00D27B23" w:rsidRPr="004E71FD" w:rsidRDefault="00D27B23" w:rsidP="004E71FD">
            <w:pPr>
              <w:pStyle w:val="CellBodyLeft"/>
            </w:pPr>
          </w:p>
        </w:tc>
        <w:tc>
          <w:tcPr>
            <w:tcW w:w="1530" w:type="dxa"/>
            <w:shd w:val="clear" w:color="auto" w:fill="auto"/>
          </w:tcPr>
          <w:p w14:paraId="7D53CDF7" w14:textId="77777777" w:rsidR="00D27B23" w:rsidRPr="004E71FD" w:rsidRDefault="00D27B23" w:rsidP="004E71FD">
            <w:pPr>
              <w:pStyle w:val="CellBodyLeft"/>
            </w:pPr>
          </w:p>
        </w:tc>
        <w:tc>
          <w:tcPr>
            <w:tcW w:w="4230" w:type="dxa"/>
            <w:shd w:val="clear" w:color="auto" w:fill="auto"/>
          </w:tcPr>
          <w:p w14:paraId="614EAE46" w14:textId="7EAAC47F" w:rsidR="00D27B23" w:rsidRPr="004E71FD" w:rsidRDefault="00D27B23" w:rsidP="004E71FD">
            <w:pPr>
              <w:pStyle w:val="CellBodyLeft"/>
            </w:pPr>
            <w:r w:rsidRPr="004E71FD">
              <w:t>Place on DQS pins which are in DQS groups located in suitable IOBANKS</w:t>
            </w:r>
            <w:r w:rsidR="006D1A8A">
              <w:t>,</w:t>
            </w:r>
            <w:r w:rsidRPr="004E71FD">
              <w:t xml:space="preserve"> relative to the address/command IOBANK.</w:t>
            </w:r>
            <w:r w:rsidR="00B40594">
              <w:t xml:space="preserve"> </w:t>
            </w:r>
            <w:r w:rsidR="0024289C">
              <w:t xml:space="preserve">Refer to </w:t>
            </w:r>
            <w:r w:rsidRPr="004E71FD">
              <w:t>the generated IP readme.txt file for an example pin</w:t>
            </w:r>
            <w:r w:rsidR="006D1A8A">
              <w:t>-</w:t>
            </w:r>
            <w:r w:rsidRPr="004E71FD">
              <w:t>out.</w:t>
            </w:r>
          </w:p>
          <w:p w14:paraId="22809942" w14:textId="77777777" w:rsidR="00D27B23" w:rsidRPr="004E71FD" w:rsidRDefault="00D27B23" w:rsidP="004E71FD">
            <w:pPr>
              <w:pStyle w:val="CellBodyLeft"/>
            </w:pPr>
          </w:p>
          <w:p w14:paraId="3A844D0C" w14:textId="2A9011F3" w:rsidR="00D27B23" w:rsidRPr="004E71FD" w:rsidRDefault="00D27B23" w:rsidP="004E71FD">
            <w:pPr>
              <w:pStyle w:val="CellBodyLeft"/>
            </w:pPr>
            <w:r w:rsidRPr="004E71FD">
              <w:t>Additional HPS pin</w:t>
            </w:r>
            <w:r w:rsidR="006D1A8A">
              <w:t>-</w:t>
            </w:r>
            <w:r w:rsidRPr="004E71FD">
              <w:t>out requirements:</w:t>
            </w:r>
          </w:p>
          <w:p w14:paraId="13118A59" w14:textId="022DAF35" w:rsidR="00D27B23" w:rsidRPr="004E71FD" w:rsidRDefault="00D27B23" w:rsidP="004823BF">
            <w:pPr>
              <w:pStyle w:val="CellBodyLeft"/>
            </w:pPr>
            <w:r w:rsidRPr="004E71FD">
              <w:t>Refer to the Hard Processor Subsystem DQS group placement information in the External Memory Interfaces Intel Stratix 10 FPGA IP User Guide</w:t>
            </w:r>
            <w:r w:rsidR="00DC0D63">
              <w:t>.</w:t>
            </w:r>
          </w:p>
        </w:tc>
        <w:tc>
          <w:tcPr>
            <w:tcW w:w="1980" w:type="dxa"/>
            <w:shd w:val="clear" w:color="auto" w:fill="auto"/>
          </w:tcPr>
          <w:p w14:paraId="4CB338E2" w14:textId="77777777" w:rsidR="00D27B23" w:rsidRPr="004E71FD" w:rsidRDefault="00D27B23" w:rsidP="004E71FD">
            <w:pPr>
              <w:pStyle w:val="CellBodyLeft"/>
            </w:pPr>
            <w:r w:rsidRPr="004E71FD">
              <w:t xml:space="preserve">Verify Guidelines have been met or list required actions for compliance. </w:t>
            </w:r>
          </w:p>
          <w:p w14:paraId="129A10FE" w14:textId="77777777" w:rsidR="00D27B23" w:rsidRPr="004E71FD" w:rsidRDefault="00D27B23" w:rsidP="004E71FD">
            <w:pPr>
              <w:pStyle w:val="CellBodyLeft"/>
            </w:pPr>
          </w:p>
          <w:p w14:paraId="22F53780" w14:textId="77777777" w:rsidR="00D27B23" w:rsidRPr="004E71FD" w:rsidRDefault="00D27B23" w:rsidP="004E71FD">
            <w:pPr>
              <w:pStyle w:val="CellBodyLeft"/>
            </w:pPr>
          </w:p>
        </w:tc>
      </w:tr>
      <w:tr w:rsidR="00DC0D63" w:rsidRPr="003C47E2" w14:paraId="3899AD6B" w14:textId="77777777" w:rsidTr="00EB0C77">
        <w:tc>
          <w:tcPr>
            <w:tcW w:w="2520" w:type="dxa"/>
            <w:shd w:val="clear" w:color="auto" w:fill="auto"/>
          </w:tcPr>
          <w:p w14:paraId="7F63E655" w14:textId="7063936D" w:rsidR="00DC0D63" w:rsidRPr="00DC0D63" w:rsidRDefault="00DC0D63" w:rsidP="00DC0D63">
            <w:pPr>
              <w:pStyle w:val="CellBodyLeft"/>
            </w:pPr>
            <w:r w:rsidRPr="00DC0D63">
              <w:t>DM</w:t>
            </w:r>
          </w:p>
        </w:tc>
        <w:tc>
          <w:tcPr>
            <w:tcW w:w="1530" w:type="dxa"/>
            <w:shd w:val="clear" w:color="auto" w:fill="auto"/>
          </w:tcPr>
          <w:p w14:paraId="36884E3B" w14:textId="77777777" w:rsidR="00DC0D63" w:rsidRPr="00DC0D63" w:rsidRDefault="00DC0D63" w:rsidP="00DC0D63">
            <w:pPr>
              <w:pStyle w:val="CellBodyLeft"/>
            </w:pPr>
          </w:p>
        </w:tc>
        <w:tc>
          <w:tcPr>
            <w:tcW w:w="4230" w:type="dxa"/>
            <w:shd w:val="clear" w:color="auto" w:fill="auto"/>
          </w:tcPr>
          <w:p w14:paraId="371BB66F" w14:textId="3F86360F" w:rsidR="00DC0D63" w:rsidRPr="00DC0D63" w:rsidRDefault="00DC0D63" w:rsidP="00DC0D63">
            <w:pPr>
              <w:pStyle w:val="CellBodyLeft"/>
              <w:rPr>
                <w:rFonts w:eastAsia="MS Mincho"/>
              </w:rPr>
            </w:pPr>
            <w:r w:rsidRPr="00DC0D63">
              <w:rPr>
                <w:rFonts w:eastAsia="MS Mincho"/>
              </w:rPr>
              <w:t>Place on DM pins which are in DQS groups located in suitable IOBANKS</w:t>
            </w:r>
            <w:r w:rsidR="006D1A8A">
              <w:rPr>
                <w:rFonts w:eastAsia="MS Mincho"/>
              </w:rPr>
              <w:t>,</w:t>
            </w:r>
            <w:r w:rsidRPr="00DC0D63">
              <w:rPr>
                <w:rFonts w:eastAsia="MS Mincho"/>
              </w:rPr>
              <w:t xml:space="preserve"> relative to the address/command IOBANK. </w:t>
            </w:r>
            <w:r w:rsidR="00753724">
              <w:rPr>
                <w:rFonts w:eastAsia="MS Mincho"/>
              </w:rPr>
              <w:t>Refer to</w:t>
            </w:r>
            <w:r w:rsidR="00213CC0">
              <w:rPr>
                <w:rFonts w:eastAsia="MS Mincho"/>
              </w:rPr>
              <w:t xml:space="preserve"> </w:t>
            </w:r>
            <w:r w:rsidRPr="00DC0D63">
              <w:rPr>
                <w:rFonts w:eastAsia="MS Mincho"/>
              </w:rPr>
              <w:t>the generated IP readme.txt file for an example pin</w:t>
            </w:r>
            <w:r w:rsidR="006D1A8A">
              <w:rPr>
                <w:rFonts w:eastAsia="MS Mincho"/>
              </w:rPr>
              <w:t>-</w:t>
            </w:r>
            <w:r w:rsidRPr="00DC0D63">
              <w:rPr>
                <w:rFonts w:eastAsia="MS Mincho"/>
              </w:rPr>
              <w:t>out.</w:t>
            </w:r>
          </w:p>
          <w:p w14:paraId="3D32814A" w14:textId="77777777" w:rsidR="00DC0D63" w:rsidRPr="00DC0D63" w:rsidRDefault="00DC0D63" w:rsidP="00DC0D63">
            <w:pPr>
              <w:pStyle w:val="CellBodyLeft"/>
              <w:rPr>
                <w:rFonts w:eastAsia="MS Mincho"/>
              </w:rPr>
            </w:pPr>
          </w:p>
          <w:p w14:paraId="5596B9DD" w14:textId="740D5E62" w:rsidR="00DC0D63" w:rsidRPr="00DC0D63" w:rsidRDefault="00DC0D63" w:rsidP="00DC0D63">
            <w:pPr>
              <w:pStyle w:val="CellBodyLeft"/>
            </w:pPr>
            <w:r w:rsidRPr="00213CC0">
              <w:t>Additional HPS</w:t>
            </w:r>
            <w:r w:rsidRPr="00DC0D63">
              <w:t xml:space="preserve"> pin</w:t>
            </w:r>
            <w:r w:rsidR="006D1A8A">
              <w:t>-</w:t>
            </w:r>
            <w:r w:rsidRPr="00DC0D63">
              <w:t>out requirements:</w:t>
            </w:r>
          </w:p>
          <w:p w14:paraId="262DF0F2" w14:textId="6AB97381" w:rsidR="00DC0D63" w:rsidRPr="00DC0D63" w:rsidRDefault="00DC0D63" w:rsidP="00DC0D63">
            <w:pPr>
              <w:pStyle w:val="CellBodyLeft"/>
            </w:pPr>
            <w:r w:rsidRPr="00DC0D63">
              <w:t>Refer to the Hard Processor Subsystem DQS group placement information in the External Memory Interfaces Intel Stratix 10 FPGA IP User Guide</w:t>
            </w:r>
            <w:r>
              <w:t>.</w:t>
            </w:r>
          </w:p>
        </w:tc>
        <w:tc>
          <w:tcPr>
            <w:tcW w:w="1980" w:type="dxa"/>
            <w:shd w:val="clear" w:color="auto" w:fill="auto"/>
          </w:tcPr>
          <w:p w14:paraId="2453C27B" w14:textId="77777777" w:rsidR="00DC0D63" w:rsidRPr="00DC0D63" w:rsidRDefault="00DC0D63" w:rsidP="00DC0D63">
            <w:pPr>
              <w:pStyle w:val="CellBodyLeft"/>
            </w:pPr>
            <w:r w:rsidRPr="00DC0D63">
              <w:t>Verify Guidelines have been met or list required actions for compliance.</w:t>
            </w:r>
          </w:p>
          <w:p w14:paraId="3C58C0F3" w14:textId="77777777" w:rsidR="00DC0D63" w:rsidRPr="00DC0D63" w:rsidRDefault="00DC0D63" w:rsidP="00DC0D63">
            <w:pPr>
              <w:pStyle w:val="CellBodyLeft"/>
            </w:pPr>
          </w:p>
          <w:p w14:paraId="33EF0312" w14:textId="77777777" w:rsidR="00DC0D63" w:rsidRPr="00DC0D63" w:rsidRDefault="00DC0D63" w:rsidP="00DC0D63">
            <w:pPr>
              <w:pStyle w:val="CellBodyLeft"/>
            </w:pPr>
          </w:p>
          <w:p w14:paraId="73558661" w14:textId="77777777" w:rsidR="00DC0D63" w:rsidRPr="00DC0D63" w:rsidRDefault="00DC0D63" w:rsidP="00DC0D63">
            <w:pPr>
              <w:pStyle w:val="CellBodyLeft"/>
            </w:pPr>
          </w:p>
          <w:p w14:paraId="4B8140A4" w14:textId="77777777" w:rsidR="00DC0D63" w:rsidRPr="00DC0D63" w:rsidRDefault="00DC0D63" w:rsidP="00DC0D63">
            <w:pPr>
              <w:pStyle w:val="CellBodyLeft"/>
            </w:pPr>
          </w:p>
        </w:tc>
      </w:tr>
      <w:tr w:rsidR="00DC0D63" w:rsidRPr="003C47E2" w14:paraId="14A543FB" w14:textId="77777777" w:rsidTr="00EB0C77">
        <w:tc>
          <w:tcPr>
            <w:tcW w:w="2520" w:type="dxa"/>
            <w:shd w:val="clear" w:color="auto" w:fill="auto"/>
          </w:tcPr>
          <w:p w14:paraId="45429D37" w14:textId="232DB90B" w:rsidR="00DC0D63" w:rsidRPr="000C59DA" w:rsidRDefault="00DC0D63" w:rsidP="000C59DA">
            <w:pPr>
              <w:pStyle w:val="CellBodyLeft"/>
            </w:pPr>
            <w:r w:rsidRPr="000C59DA">
              <w:t>mem_clk and mem_clk_n</w:t>
            </w:r>
          </w:p>
        </w:tc>
        <w:tc>
          <w:tcPr>
            <w:tcW w:w="1530" w:type="dxa"/>
            <w:shd w:val="clear" w:color="auto" w:fill="auto"/>
          </w:tcPr>
          <w:p w14:paraId="27962850" w14:textId="77777777" w:rsidR="00DC0D63" w:rsidRPr="000C59DA" w:rsidRDefault="00DC0D63" w:rsidP="000C59DA">
            <w:pPr>
              <w:pStyle w:val="CellBodyLeft"/>
            </w:pPr>
          </w:p>
        </w:tc>
        <w:tc>
          <w:tcPr>
            <w:tcW w:w="4230" w:type="dxa"/>
            <w:shd w:val="clear" w:color="auto" w:fill="auto"/>
          </w:tcPr>
          <w:p w14:paraId="2C20B210" w14:textId="77777777" w:rsidR="00DC0D63" w:rsidRPr="000C59DA" w:rsidRDefault="00DC0D63" w:rsidP="000C59DA">
            <w:pPr>
              <w:pStyle w:val="CellBodyLeft"/>
            </w:pPr>
            <w:r w:rsidRPr="000C59DA">
              <w:t>Place it on CK/CK_N pins in the address/command IOBANK as specified in the &lt;variation_name&gt;_readme.txt file which is generated with your IP.</w:t>
            </w:r>
          </w:p>
          <w:p w14:paraId="7D5BEC32" w14:textId="77777777" w:rsidR="00DC0D63" w:rsidRPr="000C59DA" w:rsidRDefault="00DC0D63" w:rsidP="000C59DA">
            <w:pPr>
              <w:pStyle w:val="CellBodyLeft"/>
            </w:pPr>
          </w:p>
          <w:p w14:paraId="4A8138F1" w14:textId="3FEABDE7" w:rsidR="00DC0D63" w:rsidRPr="000C59DA" w:rsidRDefault="00DC0D63" w:rsidP="000C59DA">
            <w:pPr>
              <w:pStyle w:val="CellBodyLeft"/>
            </w:pPr>
            <w:r w:rsidRPr="000C59DA">
              <w:t>Additional HPS pin</w:t>
            </w:r>
            <w:r w:rsidR="006D1A8A" w:rsidRPr="000C59DA">
              <w:t>-</w:t>
            </w:r>
            <w:r w:rsidRPr="000C59DA">
              <w:t>out requirements:</w:t>
            </w:r>
          </w:p>
          <w:p w14:paraId="46955D07" w14:textId="387A9537" w:rsidR="00DC0D63" w:rsidRPr="000C59DA" w:rsidRDefault="00DC0D63" w:rsidP="000C59DA">
            <w:pPr>
              <w:pStyle w:val="CellBodyLeft"/>
            </w:pPr>
            <w:r w:rsidRPr="000C59DA">
              <w:t>mem_clk and mem_clk_n must be placed in IO bank 2M.</w:t>
            </w:r>
          </w:p>
        </w:tc>
        <w:tc>
          <w:tcPr>
            <w:tcW w:w="1980" w:type="dxa"/>
            <w:shd w:val="clear" w:color="auto" w:fill="auto"/>
          </w:tcPr>
          <w:p w14:paraId="3F20CB81" w14:textId="77777777" w:rsidR="00DC0D63" w:rsidRPr="000C59DA" w:rsidRDefault="00DC0D63" w:rsidP="000C59DA">
            <w:pPr>
              <w:pStyle w:val="CellBodyLeft"/>
            </w:pPr>
            <w:r w:rsidRPr="000C59DA">
              <w:t>Verify Guidelines have been met or list required actions for compliance.</w:t>
            </w:r>
          </w:p>
          <w:p w14:paraId="682BEEAD" w14:textId="77777777" w:rsidR="00DC0D63" w:rsidRPr="000C59DA" w:rsidRDefault="00DC0D63" w:rsidP="000C59DA">
            <w:pPr>
              <w:pStyle w:val="CellBodyLeft"/>
            </w:pPr>
          </w:p>
          <w:p w14:paraId="78704261" w14:textId="77777777" w:rsidR="00DC0D63" w:rsidRPr="000C59DA" w:rsidRDefault="00DC0D63" w:rsidP="000C59DA">
            <w:pPr>
              <w:pStyle w:val="CellBodyLeft"/>
            </w:pPr>
          </w:p>
          <w:p w14:paraId="05AF73C9" w14:textId="77777777" w:rsidR="00DC0D63" w:rsidRPr="000C59DA" w:rsidRDefault="00DC0D63" w:rsidP="000C59DA">
            <w:pPr>
              <w:pStyle w:val="CellBodyLeft"/>
            </w:pPr>
          </w:p>
          <w:p w14:paraId="6B1EB8D2" w14:textId="77777777" w:rsidR="00DC0D63" w:rsidRPr="000C59DA" w:rsidRDefault="00DC0D63" w:rsidP="000C59DA">
            <w:pPr>
              <w:pStyle w:val="CellBodyLeft"/>
            </w:pPr>
          </w:p>
        </w:tc>
      </w:tr>
      <w:tr w:rsidR="000F44D9" w:rsidRPr="003C47E2" w14:paraId="1C6CCE78" w14:textId="77777777" w:rsidTr="00EB0C77">
        <w:tc>
          <w:tcPr>
            <w:tcW w:w="2520" w:type="dxa"/>
            <w:shd w:val="clear" w:color="auto" w:fill="auto"/>
          </w:tcPr>
          <w:p w14:paraId="64D805B4" w14:textId="267218DF" w:rsidR="000F44D9" w:rsidRPr="000C59DA" w:rsidRDefault="000F44D9" w:rsidP="000C59DA">
            <w:pPr>
              <w:pStyle w:val="CellBodyLeft"/>
            </w:pPr>
            <w:r w:rsidRPr="000C59DA">
              <w:t>clock_source</w:t>
            </w:r>
          </w:p>
        </w:tc>
        <w:tc>
          <w:tcPr>
            <w:tcW w:w="1530" w:type="dxa"/>
            <w:shd w:val="clear" w:color="auto" w:fill="auto"/>
          </w:tcPr>
          <w:p w14:paraId="4E5FB22A" w14:textId="77777777" w:rsidR="000F44D9" w:rsidRPr="000C59DA" w:rsidRDefault="000F44D9" w:rsidP="000C59DA">
            <w:pPr>
              <w:pStyle w:val="CellBodyLeft"/>
            </w:pPr>
          </w:p>
        </w:tc>
        <w:tc>
          <w:tcPr>
            <w:tcW w:w="4230" w:type="dxa"/>
            <w:shd w:val="clear" w:color="auto" w:fill="auto"/>
          </w:tcPr>
          <w:p w14:paraId="0230DB49" w14:textId="248548F7" w:rsidR="000F44D9" w:rsidRPr="000C59DA" w:rsidRDefault="000F44D9" w:rsidP="000C59DA">
            <w:pPr>
              <w:pStyle w:val="CellBodyLeft"/>
            </w:pPr>
            <w:r w:rsidRPr="000C59DA">
              <w:t xml:space="preserve">Place it on a PLL reference clock pin in one of the IOBANKS used by the memory interface. </w:t>
            </w:r>
            <w:r w:rsidR="00213CC0">
              <w:t>Refer to</w:t>
            </w:r>
            <w:r w:rsidRPr="000C59DA">
              <w:t>the generated IP readme.txt file for an example pinout.</w:t>
            </w:r>
          </w:p>
          <w:p w14:paraId="2664B706" w14:textId="517E67F1" w:rsidR="000F44D9" w:rsidRPr="000C59DA" w:rsidRDefault="000F44D9" w:rsidP="00B61D80">
            <w:pPr>
              <w:pStyle w:val="CellBodyLeft"/>
              <w:ind w:left="0"/>
            </w:pPr>
            <w:r w:rsidRPr="000C59DA">
              <w:t>Additional HPS pinout requirements:</w:t>
            </w:r>
          </w:p>
          <w:p w14:paraId="00CE3807" w14:textId="77777777" w:rsidR="000F44D9" w:rsidRPr="000C59DA" w:rsidRDefault="000F44D9" w:rsidP="00B61D80">
            <w:pPr>
              <w:pStyle w:val="CellBodyLeft"/>
              <w:ind w:left="0"/>
            </w:pPr>
            <w:r w:rsidRPr="000C59DA">
              <w:t>Clock source must be placed in IO bank 2M</w:t>
            </w:r>
          </w:p>
          <w:p w14:paraId="024805AA" w14:textId="77777777" w:rsidR="000F44D9" w:rsidRPr="000C59DA" w:rsidRDefault="000F44D9" w:rsidP="000C59DA">
            <w:pPr>
              <w:pStyle w:val="CellBodyLeft"/>
            </w:pPr>
          </w:p>
          <w:p w14:paraId="2BE7B4AA" w14:textId="29CA281E" w:rsidR="00E65A9D" w:rsidRDefault="000F44D9" w:rsidP="000C59DA">
            <w:pPr>
              <w:pStyle w:val="CellBodyLeft"/>
            </w:pPr>
            <w:r w:rsidRPr="000C59DA">
              <w:t xml:space="preserve">Intel does not check these but </w:t>
            </w:r>
            <w:r w:rsidR="00213CC0">
              <w:t>listed below</w:t>
            </w:r>
            <w:r w:rsidRPr="000C59DA">
              <w:t xml:space="preserve"> are important recommendations for the clock source: </w:t>
            </w:r>
          </w:p>
          <w:p w14:paraId="66245F34" w14:textId="77777777" w:rsidR="00E65A9D" w:rsidRDefault="000F44D9" w:rsidP="000C59DA">
            <w:pPr>
              <w:pStyle w:val="CellBodyLeft"/>
            </w:pPr>
            <w:r w:rsidRPr="000C59DA">
              <w:t xml:space="preserve">1) Use one of the recommended frequencies shown in the IP (IP General tab -&gt; Clocks), </w:t>
            </w:r>
          </w:p>
          <w:p w14:paraId="200E092D" w14:textId="79665F2A" w:rsidR="000F44D9" w:rsidRPr="000C59DA" w:rsidRDefault="000F44D9" w:rsidP="000C59DA">
            <w:pPr>
              <w:pStyle w:val="CellBodyLeft"/>
            </w:pPr>
            <w:r w:rsidRPr="000C59DA">
              <w:t xml:space="preserve">2) Use a low jitter clock source. </w:t>
            </w:r>
            <w:r w:rsidR="00E52EE6">
              <w:t xml:space="preserve">Refer to </w:t>
            </w:r>
            <w:r w:rsidRPr="000C59DA">
              <w:t xml:space="preserve">the recommendations for Memory Output Clock Jitter in the </w:t>
            </w:r>
            <w:hyperlink r:id="rId116" w:history="1">
              <w:r w:rsidR="00E65A9D" w:rsidRPr="00E61266">
                <w:rPr>
                  <w:rStyle w:val="Hyperlink"/>
                  <w:sz w:val="16"/>
                </w:rPr>
                <w:t xml:space="preserve">Intel </w:t>
              </w:r>
              <w:r w:rsidRPr="00E61266">
                <w:rPr>
                  <w:rStyle w:val="Hyperlink"/>
                  <w:sz w:val="16"/>
                </w:rPr>
                <w:t>Stratix 10 Datasheet</w:t>
              </w:r>
            </w:hyperlink>
            <w:r w:rsidR="00E65A9D">
              <w:t>.</w:t>
            </w:r>
          </w:p>
          <w:p w14:paraId="4842E50D" w14:textId="77777777" w:rsidR="000F44D9" w:rsidRPr="000C59DA" w:rsidRDefault="000F44D9" w:rsidP="000C59DA">
            <w:pPr>
              <w:pStyle w:val="CellBodyLeft"/>
            </w:pPr>
          </w:p>
        </w:tc>
        <w:tc>
          <w:tcPr>
            <w:tcW w:w="1980" w:type="dxa"/>
            <w:shd w:val="clear" w:color="auto" w:fill="auto"/>
          </w:tcPr>
          <w:p w14:paraId="5582CE16" w14:textId="77777777" w:rsidR="000F44D9" w:rsidRPr="000C59DA" w:rsidRDefault="000F44D9" w:rsidP="000C59DA">
            <w:pPr>
              <w:pStyle w:val="CellBodyLeft"/>
            </w:pPr>
            <w:r w:rsidRPr="000C59DA">
              <w:t>Verify Guidelines have been met or list required actions for compliance.</w:t>
            </w:r>
          </w:p>
          <w:p w14:paraId="1628FF2B" w14:textId="77777777" w:rsidR="000F44D9" w:rsidRPr="000C59DA" w:rsidRDefault="000F44D9" w:rsidP="000C59DA">
            <w:pPr>
              <w:pStyle w:val="CellBodyLeft"/>
            </w:pPr>
          </w:p>
          <w:p w14:paraId="3DD1D642" w14:textId="77777777" w:rsidR="000F44D9" w:rsidRPr="000C59DA" w:rsidRDefault="000F44D9" w:rsidP="000C59DA">
            <w:pPr>
              <w:pStyle w:val="CellBodyLeft"/>
            </w:pPr>
          </w:p>
          <w:p w14:paraId="36158050" w14:textId="77777777" w:rsidR="000F44D9" w:rsidRPr="000C59DA" w:rsidRDefault="000F44D9" w:rsidP="000C59DA">
            <w:pPr>
              <w:pStyle w:val="CellBodyLeft"/>
            </w:pPr>
          </w:p>
          <w:p w14:paraId="4959FDDC" w14:textId="77777777" w:rsidR="000F44D9" w:rsidRPr="000C59DA" w:rsidRDefault="000F44D9" w:rsidP="000C59DA">
            <w:pPr>
              <w:pStyle w:val="CellBodyLeft"/>
            </w:pPr>
          </w:p>
        </w:tc>
      </w:tr>
      <w:tr w:rsidR="000F44D9" w:rsidRPr="003C47E2" w14:paraId="3AD9D163" w14:textId="77777777" w:rsidTr="00EB0C77">
        <w:tc>
          <w:tcPr>
            <w:tcW w:w="2520" w:type="dxa"/>
            <w:shd w:val="clear" w:color="auto" w:fill="auto"/>
          </w:tcPr>
          <w:p w14:paraId="557C09A4" w14:textId="51429FF3" w:rsidR="000F44D9" w:rsidRPr="000C59DA" w:rsidRDefault="000F44D9" w:rsidP="000C59DA">
            <w:pPr>
              <w:pStyle w:val="CellBodyLeft"/>
            </w:pPr>
            <w:r w:rsidRPr="000C59DA">
              <w:lastRenderedPageBreak/>
              <w:t>Address [BA, A]</w:t>
            </w:r>
          </w:p>
        </w:tc>
        <w:tc>
          <w:tcPr>
            <w:tcW w:w="1530" w:type="dxa"/>
            <w:shd w:val="clear" w:color="auto" w:fill="auto"/>
          </w:tcPr>
          <w:p w14:paraId="128AB305" w14:textId="77777777" w:rsidR="000F44D9" w:rsidRPr="000C59DA" w:rsidRDefault="000F44D9" w:rsidP="000C59DA">
            <w:pPr>
              <w:pStyle w:val="CellBodyLeft"/>
            </w:pPr>
          </w:p>
        </w:tc>
        <w:tc>
          <w:tcPr>
            <w:tcW w:w="4230" w:type="dxa"/>
            <w:shd w:val="clear" w:color="auto" w:fill="auto"/>
          </w:tcPr>
          <w:p w14:paraId="03FF1715" w14:textId="14A3D82B" w:rsidR="000F44D9" w:rsidRPr="000C59DA" w:rsidRDefault="000F44D9" w:rsidP="000C59DA">
            <w:pPr>
              <w:pStyle w:val="CellBodyLeft"/>
            </w:pPr>
            <w:r w:rsidRPr="000C59DA">
              <w:t>Place it on address pins in the address/command IOBANK as specified in the &lt;variation_name&gt;_readme.txt file</w:t>
            </w:r>
            <w:r w:rsidR="00F85FE9">
              <w:t>,</w:t>
            </w:r>
            <w:r w:rsidRPr="000C59DA">
              <w:t>generated with your IP.</w:t>
            </w:r>
          </w:p>
          <w:p w14:paraId="6C252006" w14:textId="77777777" w:rsidR="000F44D9" w:rsidRPr="000C59DA" w:rsidRDefault="000F44D9" w:rsidP="000C59DA">
            <w:pPr>
              <w:pStyle w:val="CellBodyLeft"/>
            </w:pPr>
          </w:p>
          <w:p w14:paraId="674A6423" w14:textId="6CA8AEB4" w:rsidR="000F44D9" w:rsidRPr="000C59DA" w:rsidRDefault="000F44D9" w:rsidP="000C59DA">
            <w:pPr>
              <w:pStyle w:val="CellBodyLeft"/>
            </w:pPr>
            <w:r w:rsidRPr="000C59DA">
              <w:t>Additional HPS pinout requirements:</w:t>
            </w:r>
          </w:p>
          <w:p w14:paraId="2BF08A87" w14:textId="62C2BB7C" w:rsidR="000F44D9" w:rsidRPr="000C59DA" w:rsidRDefault="000F44D9" w:rsidP="000C59DA">
            <w:pPr>
              <w:pStyle w:val="CellBodyLeft"/>
            </w:pPr>
            <w:r w:rsidRPr="000C59DA">
              <w:t>Address pins must be placed in IO bank 2M</w:t>
            </w:r>
            <w:r w:rsidR="00212BF8">
              <w:t>.</w:t>
            </w:r>
          </w:p>
          <w:p w14:paraId="6E028381" w14:textId="77777777" w:rsidR="000F44D9" w:rsidRPr="000C59DA" w:rsidRDefault="000F44D9" w:rsidP="000C59DA">
            <w:pPr>
              <w:pStyle w:val="CellBodyLeft"/>
            </w:pPr>
          </w:p>
        </w:tc>
        <w:tc>
          <w:tcPr>
            <w:tcW w:w="1980" w:type="dxa"/>
            <w:shd w:val="clear" w:color="auto" w:fill="auto"/>
          </w:tcPr>
          <w:p w14:paraId="45FF2187" w14:textId="77777777" w:rsidR="000F44D9" w:rsidRPr="000C59DA" w:rsidRDefault="000F44D9" w:rsidP="000C59DA">
            <w:pPr>
              <w:pStyle w:val="CellBodyLeft"/>
            </w:pPr>
            <w:r w:rsidRPr="000C59DA">
              <w:t>Verify Guidelines have been met or list required actions for compliance.</w:t>
            </w:r>
          </w:p>
          <w:p w14:paraId="717BF102" w14:textId="77777777" w:rsidR="000F44D9" w:rsidRPr="000C59DA" w:rsidRDefault="000F44D9" w:rsidP="000C59DA">
            <w:pPr>
              <w:pStyle w:val="CellBodyLeft"/>
            </w:pPr>
          </w:p>
        </w:tc>
      </w:tr>
      <w:tr w:rsidR="000F44D9" w:rsidRPr="003C47E2" w14:paraId="4FD88D7B" w14:textId="77777777" w:rsidTr="00EB0C77">
        <w:tc>
          <w:tcPr>
            <w:tcW w:w="2520" w:type="dxa"/>
            <w:shd w:val="clear" w:color="auto" w:fill="auto"/>
          </w:tcPr>
          <w:p w14:paraId="2CB33FE6" w14:textId="41B8868B" w:rsidR="000F44D9" w:rsidRPr="000C59DA" w:rsidRDefault="000F44D9" w:rsidP="000C59DA">
            <w:pPr>
              <w:pStyle w:val="CellBodyLeft"/>
            </w:pPr>
            <w:r w:rsidRPr="000C59DA">
              <w:t>Command [CKE, ODT, CS_N, RAS, CAS, WE_N]</w:t>
            </w:r>
          </w:p>
        </w:tc>
        <w:tc>
          <w:tcPr>
            <w:tcW w:w="1530" w:type="dxa"/>
            <w:shd w:val="clear" w:color="auto" w:fill="auto"/>
          </w:tcPr>
          <w:p w14:paraId="73A7184B" w14:textId="77777777" w:rsidR="000F44D9" w:rsidRPr="000C59DA" w:rsidRDefault="000F44D9" w:rsidP="000C59DA">
            <w:pPr>
              <w:pStyle w:val="CellBodyLeft"/>
            </w:pPr>
          </w:p>
        </w:tc>
        <w:tc>
          <w:tcPr>
            <w:tcW w:w="4230" w:type="dxa"/>
            <w:shd w:val="clear" w:color="auto" w:fill="auto"/>
          </w:tcPr>
          <w:p w14:paraId="5F0E5AAF" w14:textId="1E431B5D" w:rsidR="000F44D9" w:rsidRPr="000C59DA" w:rsidRDefault="000F44D9" w:rsidP="000C59DA">
            <w:pPr>
              <w:pStyle w:val="CellBodyLeft"/>
            </w:pPr>
            <w:r w:rsidRPr="000C59DA">
              <w:t>Place it on command pins in the address/command IOBANK as specified in the &lt;variation_name&gt;_readme.txt file</w:t>
            </w:r>
            <w:r w:rsidR="00E65A9D">
              <w:t>,</w:t>
            </w:r>
            <w:r w:rsidRPr="000C59DA">
              <w:t xml:space="preserve"> generated with your IP.</w:t>
            </w:r>
          </w:p>
          <w:p w14:paraId="44B9E3C2" w14:textId="77777777" w:rsidR="000F44D9" w:rsidRPr="000C59DA" w:rsidRDefault="000F44D9" w:rsidP="000C59DA">
            <w:pPr>
              <w:pStyle w:val="CellBodyLeft"/>
            </w:pPr>
          </w:p>
          <w:p w14:paraId="2A6370CE" w14:textId="0F7D8EE3" w:rsidR="000F44D9" w:rsidRPr="000C59DA" w:rsidRDefault="000F44D9" w:rsidP="000C59DA">
            <w:pPr>
              <w:pStyle w:val="CellBodyLeft"/>
            </w:pPr>
            <w:r w:rsidRPr="000C59DA">
              <w:t>Additional HPS pinout requirements:</w:t>
            </w:r>
          </w:p>
          <w:p w14:paraId="43EB54D2" w14:textId="5C383AEB" w:rsidR="000F44D9" w:rsidRPr="000C59DA" w:rsidRDefault="000F44D9" w:rsidP="000C59DA">
            <w:pPr>
              <w:pStyle w:val="CellBodyLeft"/>
            </w:pPr>
            <w:r w:rsidRPr="000C59DA">
              <w:t>Command pins must be placed in IO bank 2M</w:t>
            </w:r>
            <w:r w:rsidR="00E65A9D">
              <w:t>.</w:t>
            </w:r>
          </w:p>
          <w:p w14:paraId="6C5BE8DC" w14:textId="77777777" w:rsidR="000F44D9" w:rsidRPr="000C59DA" w:rsidRDefault="000F44D9" w:rsidP="000C59DA">
            <w:pPr>
              <w:pStyle w:val="CellBodyLeft"/>
            </w:pPr>
          </w:p>
        </w:tc>
        <w:tc>
          <w:tcPr>
            <w:tcW w:w="1980" w:type="dxa"/>
            <w:shd w:val="clear" w:color="auto" w:fill="auto"/>
          </w:tcPr>
          <w:p w14:paraId="3621C8CB" w14:textId="77777777" w:rsidR="000F44D9" w:rsidRPr="000C59DA" w:rsidRDefault="000F44D9" w:rsidP="000C59DA">
            <w:pPr>
              <w:pStyle w:val="CellBodyLeft"/>
            </w:pPr>
            <w:r w:rsidRPr="000C59DA">
              <w:t>Verify Guidelines have been met or list required actions for compliance.</w:t>
            </w:r>
          </w:p>
          <w:p w14:paraId="4920D8AE" w14:textId="77777777" w:rsidR="000F44D9" w:rsidRPr="000C59DA" w:rsidRDefault="000F44D9" w:rsidP="000C59DA">
            <w:pPr>
              <w:pStyle w:val="CellBodyLeft"/>
            </w:pPr>
          </w:p>
          <w:p w14:paraId="0C256940" w14:textId="77777777" w:rsidR="000F44D9" w:rsidRPr="000C59DA" w:rsidRDefault="000F44D9" w:rsidP="000C59DA">
            <w:pPr>
              <w:pStyle w:val="CellBodyLeft"/>
            </w:pPr>
          </w:p>
          <w:p w14:paraId="1D012441" w14:textId="77777777" w:rsidR="000F44D9" w:rsidRPr="000C59DA" w:rsidRDefault="000F44D9" w:rsidP="000C59DA">
            <w:pPr>
              <w:pStyle w:val="CellBodyLeft"/>
            </w:pPr>
          </w:p>
        </w:tc>
      </w:tr>
      <w:tr w:rsidR="006C1742" w:rsidRPr="003C47E2" w14:paraId="44A5BF6D" w14:textId="77777777" w:rsidTr="00EB0C77">
        <w:tc>
          <w:tcPr>
            <w:tcW w:w="2520" w:type="dxa"/>
            <w:shd w:val="clear" w:color="auto" w:fill="auto"/>
          </w:tcPr>
          <w:p w14:paraId="2757419C" w14:textId="023FB593" w:rsidR="006C1742" w:rsidRPr="000C59DA" w:rsidRDefault="006C1742" w:rsidP="000C59DA">
            <w:pPr>
              <w:pStyle w:val="CellBodyLeft"/>
            </w:pPr>
            <w:r w:rsidRPr="000C59DA">
              <w:t>Reset for DDR3 Memory</w:t>
            </w:r>
          </w:p>
        </w:tc>
        <w:tc>
          <w:tcPr>
            <w:tcW w:w="1530" w:type="dxa"/>
            <w:shd w:val="clear" w:color="auto" w:fill="auto"/>
          </w:tcPr>
          <w:p w14:paraId="597CD3EA" w14:textId="77777777" w:rsidR="006C1742" w:rsidRPr="000C59DA" w:rsidRDefault="006C1742" w:rsidP="000C59DA">
            <w:pPr>
              <w:pStyle w:val="CellBodyLeft"/>
            </w:pPr>
          </w:p>
        </w:tc>
        <w:tc>
          <w:tcPr>
            <w:tcW w:w="4230" w:type="dxa"/>
            <w:shd w:val="clear" w:color="auto" w:fill="auto"/>
          </w:tcPr>
          <w:p w14:paraId="24DA9479" w14:textId="5EDF549C" w:rsidR="006C1742" w:rsidRPr="000C59DA" w:rsidRDefault="006C1742" w:rsidP="000C59DA">
            <w:pPr>
              <w:pStyle w:val="CellBodyLeft"/>
            </w:pPr>
            <w:r w:rsidRPr="000C59DA">
              <w:t xml:space="preserve">Place it on </w:t>
            </w:r>
            <w:r w:rsidR="00E65A9D">
              <w:t xml:space="preserve">the </w:t>
            </w:r>
            <w:r w:rsidRPr="000C59DA">
              <w:t>mem_reset_n pin in the address/command IOBANK as specified in the &lt;variation_name&gt;_readme.txt file</w:t>
            </w:r>
            <w:r w:rsidR="00E65A9D">
              <w:t>,</w:t>
            </w:r>
            <w:r w:rsidRPr="000C59DA">
              <w:t>generated with your IP.</w:t>
            </w:r>
          </w:p>
        </w:tc>
        <w:tc>
          <w:tcPr>
            <w:tcW w:w="1980" w:type="dxa"/>
            <w:shd w:val="clear" w:color="auto" w:fill="auto"/>
          </w:tcPr>
          <w:p w14:paraId="707E9EFA" w14:textId="73A15458" w:rsidR="006C1742" w:rsidRPr="000C59DA" w:rsidRDefault="006C1742" w:rsidP="000C59DA">
            <w:pPr>
              <w:pStyle w:val="CellBodyLeft"/>
            </w:pPr>
            <w:r w:rsidRPr="000C59DA">
              <w:t>Verify Guidelines have been met or list required actions for compliance.</w:t>
            </w:r>
          </w:p>
        </w:tc>
      </w:tr>
      <w:tr w:rsidR="006C1742" w:rsidRPr="003C47E2" w14:paraId="524627BB" w14:textId="77777777" w:rsidTr="00EB0C77">
        <w:tc>
          <w:tcPr>
            <w:tcW w:w="2520" w:type="dxa"/>
            <w:shd w:val="clear" w:color="auto" w:fill="auto"/>
          </w:tcPr>
          <w:p w14:paraId="5E681623" w14:textId="686F0E5E" w:rsidR="006C1742" w:rsidRPr="000C59DA" w:rsidRDefault="006C1742" w:rsidP="000C59DA">
            <w:pPr>
              <w:pStyle w:val="CellBodyLeft"/>
            </w:pPr>
            <w:r w:rsidRPr="000C59DA">
              <w:t>Reset for DDR3 Controller</w:t>
            </w:r>
          </w:p>
        </w:tc>
        <w:tc>
          <w:tcPr>
            <w:tcW w:w="1530" w:type="dxa"/>
            <w:shd w:val="clear" w:color="auto" w:fill="auto"/>
          </w:tcPr>
          <w:p w14:paraId="5A261AC0" w14:textId="77777777" w:rsidR="006C1742" w:rsidRPr="000C59DA" w:rsidRDefault="006C1742" w:rsidP="000C59DA">
            <w:pPr>
              <w:pStyle w:val="CellBodyLeft"/>
            </w:pPr>
          </w:p>
        </w:tc>
        <w:tc>
          <w:tcPr>
            <w:tcW w:w="4230" w:type="dxa"/>
            <w:shd w:val="clear" w:color="auto" w:fill="auto"/>
          </w:tcPr>
          <w:p w14:paraId="02DD1005" w14:textId="07871966" w:rsidR="006C1742" w:rsidRPr="000C59DA" w:rsidRDefault="006C1742" w:rsidP="000C59DA">
            <w:pPr>
              <w:pStyle w:val="CellBodyLeft"/>
            </w:pPr>
            <w:r w:rsidRPr="000C59DA">
              <w:rPr>
                <w:rFonts w:hint="eastAsia"/>
              </w:rPr>
              <w:t xml:space="preserve">Any user IO pins. </w:t>
            </w:r>
            <w:r w:rsidRPr="000C59DA">
              <w:t>The reset pin can alternatively be generated internally.</w:t>
            </w:r>
          </w:p>
        </w:tc>
        <w:tc>
          <w:tcPr>
            <w:tcW w:w="1980" w:type="dxa"/>
            <w:shd w:val="clear" w:color="auto" w:fill="auto"/>
          </w:tcPr>
          <w:p w14:paraId="64E60B16" w14:textId="77777777" w:rsidR="006C1742" w:rsidRPr="000C59DA" w:rsidRDefault="006C1742" w:rsidP="000C59DA">
            <w:pPr>
              <w:pStyle w:val="CellBodyLeft"/>
            </w:pPr>
            <w:r w:rsidRPr="000C59DA">
              <w:t>Verify Guidelines have been met or list required actions for compliance.</w:t>
            </w:r>
          </w:p>
          <w:p w14:paraId="75BC423D" w14:textId="77777777" w:rsidR="006C1742" w:rsidRPr="000C59DA" w:rsidRDefault="006C1742" w:rsidP="000C59DA">
            <w:pPr>
              <w:pStyle w:val="CellBodyLeft"/>
            </w:pPr>
          </w:p>
        </w:tc>
      </w:tr>
      <w:tr w:rsidR="006C1742" w:rsidRPr="003C47E2" w14:paraId="2FDEF346" w14:textId="77777777" w:rsidTr="00EB0C77">
        <w:tc>
          <w:tcPr>
            <w:tcW w:w="2520" w:type="dxa"/>
            <w:shd w:val="clear" w:color="auto" w:fill="auto"/>
          </w:tcPr>
          <w:p w14:paraId="17278CF7" w14:textId="77777777" w:rsidR="006C1742" w:rsidRPr="000C59DA" w:rsidRDefault="006C1742" w:rsidP="000C59DA">
            <w:pPr>
              <w:pStyle w:val="CellBodyLeft"/>
            </w:pPr>
            <w:r w:rsidRPr="000C59DA">
              <w:t>RZQ_[#]</w:t>
            </w:r>
          </w:p>
          <w:p w14:paraId="5B4F95F5" w14:textId="77777777" w:rsidR="006C1742" w:rsidRPr="000C59DA" w:rsidRDefault="006C1742" w:rsidP="000C59DA">
            <w:pPr>
              <w:pStyle w:val="CellBodyLeft"/>
            </w:pPr>
          </w:p>
        </w:tc>
        <w:tc>
          <w:tcPr>
            <w:tcW w:w="1530" w:type="dxa"/>
            <w:shd w:val="clear" w:color="auto" w:fill="auto"/>
          </w:tcPr>
          <w:p w14:paraId="1738B13F" w14:textId="77777777" w:rsidR="006C1742" w:rsidRPr="000C59DA" w:rsidRDefault="006C1742" w:rsidP="000C59DA">
            <w:pPr>
              <w:pStyle w:val="CellBodyLeft"/>
            </w:pPr>
          </w:p>
        </w:tc>
        <w:tc>
          <w:tcPr>
            <w:tcW w:w="4230" w:type="dxa"/>
            <w:shd w:val="clear" w:color="auto" w:fill="auto"/>
          </w:tcPr>
          <w:p w14:paraId="63578C9C" w14:textId="38BDBCB7" w:rsidR="006C1742" w:rsidRPr="000C59DA" w:rsidRDefault="006C1742" w:rsidP="000C59DA">
            <w:pPr>
              <w:pStyle w:val="CellBodyLeft"/>
            </w:pPr>
            <w:r w:rsidRPr="000C59DA">
              <w:t>Used when calibrated OCT for memory interface pins is implemented.</w:t>
            </w:r>
          </w:p>
          <w:p w14:paraId="30BA354F" w14:textId="4DF3D8C1" w:rsidR="006C1742" w:rsidRPr="000C59DA" w:rsidRDefault="006C1742" w:rsidP="000C59DA">
            <w:pPr>
              <w:pStyle w:val="CellBodyLeft"/>
            </w:pPr>
            <w:r w:rsidRPr="000C59DA">
              <w:t xml:space="preserve">Place it on an RZQ pin in one of the IOBANKS used by the memory interface. </w:t>
            </w:r>
            <w:r w:rsidR="00EB7FA8">
              <w:t>Refer to</w:t>
            </w:r>
            <w:r w:rsidRPr="000C59DA">
              <w:t xml:space="preserve"> the generated IP readme.txt file for an example pinout.</w:t>
            </w:r>
          </w:p>
          <w:p w14:paraId="729BDC1B" w14:textId="77777777" w:rsidR="006C1742" w:rsidRPr="000C59DA" w:rsidRDefault="006C1742" w:rsidP="000C59DA">
            <w:pPr>
              <w:pStyle w:val="CellBodyLeft"/>
            </w:pPr>
          </w:p>
          <w:p w14:paraId="6057F1CA" w14:textId="6DAA94DE" w:rsidR="006C1742" w:rsidRPr="000C59DA" w:rsidRDefault="006C1742" w:rsidP="000C59DA">
            <w:pPr>
              <w:pStyle w:val="CellBodyLeft"/>
            </w:pPr>
            <w:r w:rsidRPr="000C59DA">
              <w:t>Additional HPS pinout requirements:</w:t>
            </w:r>
          </w:p>
          <w:p w14:paraId="28E3C77F" w14:textId="7C1C5BB5" w:rsidR="006C1742" w:rsidRPr="000C59DA" w:rsidRDefault="006C1742" w:rsidP="000C59DA">
            <w:pPr>
              <w:pStyle w:val="CellBodyLeft"/>
            </w:pPr>
            <w:r w:rsidRPr="000C59DA">
              <w:t>RZQ must be placed in IO bank 2M</w:t>
            </w:r>
            <w:r w:rsidR="00E65A9D">
              <w:t>.</w:t>
            </w:r>
          </w:p>
          <w:p w14:paraId="74F47E2C" w14:textId="77777777" w:rsidR="006C1742" w:rsidRPr="000C59DA" w:rsidRDefault="006C1742" w:rsidP="000C59DA">
            <w:pPr>
              <w:pStyle w:val="CellBodyLeft"/>
            </w:pPr>
          </w:p>
        </w:tc>
        <w:tc>
          <w:tcPr>
            <w:tcW w:w="1980" w:type="dxa"/>
            <w:shd w:val="clear" w:color="auto" w:fill="auto"/>
          </w:tcPr>
          <w:p w14:paraId="62995857" w14:textId="4569294E" w:rsidR="006C1742" w:rsidRPr="000C59DA" w:rsidRDefault="006C1742" w:rsidP="000C59DA">
            <w:pPr>
              <w:pStyle w:val="CellBodyLeft"/>
            </w:pPr>
            <w:r w:rsidRPr="000C59DA">
              <w:t>Verify Guidelines have been met or list required actions for compliance.</w:t>
            </w:r>
          </w:p>
        </w:tc>
      </w:tr>
      <w:tr w:rsidR="006C1742" w:rsidRPr="003C47E2" w14:paraId="7C5C7751" w14:textId="77777777" w:rsidTr="00EB0C77">
        <w:tc>
          <w:tcPr>
            <w:tcW w:w="2520" w:type="dxa"/>
            <w:shd w:val="clear" w:color="auto" w:fill="auto"/>
          </w:tcPr>
          <w:p w14:paraId="025A6BF8" w14:textId="77777777" w:rsidR="006C1742" w:rsidRPr="000C59DA" w:rsidRDefault="006C1742" w:rsidP="000C59DA">
            <w:pPr>
              <w:pStyle w:val="CellBodyLeft"/>
            </w:pPr>
            <w:r w:rsidRPr="000C59DA">
              <w:t>Multiple DDR3 IP placed in an IO column</w:t>
            </w:r>
          </w:p>
          <w:p w14:paraId="61ECC137" w14:textId="77777777" w:rsidR="006C1742" w:rsidRPr="000C59DA" w:rsidRDefault="006C1742" w:rsidP="000C59DA">
            <w:pPr>
              <w:pStyle w:val="CellBodyLeft"/>
            </w:pPr>
          </w:p>
          <w:p w14:paraId="52BD36B2" w14:textId="77777777" w:rsidR="006C1742" w:rsidRPr="000C59DA" w:rsidRDefault="006C1742" w:rsidP="000C59DA">
            <w:pPr>
              <w:pStyle w:val="CellBodyLeft"/>
            </w:pPr>
            <w:r w:rsidRPr="000C59DA">
              <w:t>Clock_source</w:t>
            </w:r>
            <w:r w:rsidRPr="000C59DA">
              <w:br/>
              <w:t>RZQ</w:t>
            </w:r>
            <w:r w:rsidRPr="000C59DA">
              <w:br/>
              <w:t>DQ/DM/DQS</w:t>
            </w:r>
            <w:r w:rsidRPr="000C59DA">
              <w:br/>
              <w:t>Address/command/</w:t>
            </w:r>
          </w:p>
          <w:p w14:paraId="0D1B620A" w14:textId="3FE821BB" w:rsidR="006C1742" w:rsidRPr="000C59DA" w:rsidRDefault="006C1742" w:rsidP="000C59DA">
            <w:pPr>
              <w:pStyle w:val="CellBodyLeft"/>
            </w:pPr>
            <w:r w:rsidRPr="000C59DA">
              <w:t>mem_clk</w:t>
            </w:r>
          </w:p>
        </w:tc>
        <w:tc>
          <w:tcPr>
            <w:tcW w:w="1530" w:type="dxa"/>
            <w:shd w:val="clear" w:color="auto" w:fill="auto"/>
          </w:tcPr>
          <w:p w14:paraId="6E8CC517" w14:textId="77777777" w:rsidR="006C1742" w:rsidRPr="000C59DA" w:rsidRDefault="006C1742" w:rsidP="000C59DA">
            <w:pPr>
              <w:pStyle w:val="CellBodyLeft"/>
            </w:pPr>
          </w:p>
        </w:tc>
        <w:tc>
          <w:tcPr>
            <w:tcW w:w="4230" w:type="dxa"/>
            <w:shd w:val="clear" w:color="auto" w:fill="auto"/>
          </w:tcPr>
          <w:p w14:paraId="6D83342D" w14:textId="61FD7C5D" w:rsidR="00472C33" w:rsidRDefault="006C1742" w:rsidP="000C59DA">
            <w:pPr>
              <w:pStyle w:val="CellBodyLeft"/>
            </w:pPr>
            <w:r w:rsidRPr="000C59DA">
              <w:t>Check the latest pin</w:t>
            </w:r>
            <w:r w:rsidR="009E4BDA">
              <w:t>-</w:t>
            </w:r>
            <w:r w:rsidRPr="000C59DA">
              <w:t>out rules for sharing resources between multiple interfaces in the same IO column including:</w:t>
            </w:r>
          </w:p>
          <w:p w14:paraId="40B82069" w14:textId="77777777" w:rsidR="00472C33" w:rsidRDefault="00472C33" w:rsidP="000C59DA">
            <w:pPr>
              <w:pStyle w:val="CellBodyLeft"/>
            </w:pPr>
            <w:r>
              <w:t>-</w:t>
            </w:r>
            <w:r w:rsidR="006C1742" w:rsidRPr="000C59DA">
              <w:t xml:space="preserve">Check </w:t>
            </w:r>
            <w:r w:rsidR="009E4BDA">
              <w:t xml:space="preserve">that </w:t>
            </w:r>
            <w:r w:rsidR="006C1742" w:rsidRPr="000C59DA">
              <w:t>the interfaces are compatible for resource sharing</w:t>
            </w:r>
          </w:p>
          <w:p w14:paraId="511B255C" w14:textId="77777777" w:rsidR="00472C33" w:rsidRDefault="00472C33" w:rsidP="000C59DA">
            <w:pPr>
              <w:pStyle w:val="CellBodyLeft"/>
            </w:pPr>
            <w:r>
              <w:t>-</w:t>
            </w:r>
            <w:r w:rsidR="006C1742" w:rsidRPr="000C59DA">
              <w:t>pll ref clock and core clock sharing</w:t>
            </w:r>
          </w:p>
          <w:p w14:paraId="46489496" w14:textId="77777777" w:rsidR="00472C33" w:rsidRDefault="00472C33" w:rsidP="000C59DA">
            <w:pPr>
              <w:pStyle w:val="CellBodyLeft"/>
            </w:pPr>
            <w:r>
              <w:t>-</w:t>
            </w:r>
            <w:r w:rsidR="006C1742" w:rsidRPr="000C59DA">
              <w:t>RZQ</w:t>
            </w:r>
          </w:p>
          <w:p w14:paraId="4762DF52" w14:textId="7F7146F4" w:rsidR="006C1742" w:rsidRPr="000C59DA" w:rsidRDefault="00472C33" w:rsidP="000C59DA">
            <w:pPr>
              <w:pStyle w:val="CellBodyLeft"/>
            </w:pPr>
            <w:r>
              <w:t>-</w:t>
            </w:r>
            <w:r w:rsidR="006C1742" w:rsidRPr="000C59DA">
              <w:t>IOBANKS and placement of</w:t>
            </w:r>
            <w:r>
              <w:t xml:space="preserve"> </w:t>
            </w:r>
            <w:r w:rsidR="006C1742" w:rsidRPr="000C59DA">
              <w:t>address/command/clk signals and data groups</w:t>
            </w:r>
            <w:r>
              <w:t>.</w:t>
            </w:r>
          </w:p>
          <w:p w14:paraId="371E2535" w14:textId="77777777" w:rsidR="006C1742" w:rsidRPr="000C59DA" w:rsidRDefault="006C1742" w:rsidP="000C59DA">
            <w:pPr>
              <w:pStyle w:val="CellBodyLeft"/>
            </w:pPr>
          </w:p>
          <w:p w14:paraId="2971EAAF" w14:textId="1A86229F" w:rsidR="006C1742" w:rsidRPr="000C59DA" w:rsidRDefault="006C1742" w:rsidP="000C59DA">
            <w:pPr>
              <w:pStyle w:val="CellBodyLeft"/>
            </w:pPr>
            <w:r w:rsidRPr="000C59DA">
              <w:lastRenderedPageBreak/>
              <w:t>Do not share any resources between HPS and non-HPS DDR3 interfaces</w:t>
            </w:r>
          </w:p>
        </w:tc>
        <w:tc>
          <w:tcPr>
            <w:tcW w:w="1980" w:type="dxa"/>
            <w:shd w:val="clear" w:color="auto" w:fill="auto"/>
          </w:tcPr>
          <w:p w14:paraId="124501A3" w14:textId="26EAE25D" w:rsidR="006C1742" w:rsidRPr="000C59DA" w:rsidRDefault="006C1742" w:rsidP="000C59DA">
            <w:pPr>
              <w:pStyle w:val="CellBodyLeft"/>
            </w:pPr>
            <w:r w:rsidRPr="000C59DA">
              <w:lastRenderedPageBreak/>
              <w:t>Verify Guidelines have been met or list required actions for compliance.</w:t>
            </w:r>
          </w:p>
        </w:tc>
      </w:tr>
    </w:tbl>
    <w:p w14:paraId="24EF82F6" w14:textId="207ED905" w:rsidR="000C59DA" w:rsidRDefault="004E1142" w:rsidP="00FE1BBC">
      <w:pPr>
        <w:pStyle w:val="Note"/>
      </w:pPr>
      <w:r w:rsidRPr="000C59DA">
        <w:t>DDR3 supports</w:t>
      </w:r>
      <w:r w:rsidR="00FA6175">
        <w:t xml:space="preserve"> only</w:t>
      </w:r>
      <w:r w:rsidRPr="000C59DA">
        <w:t xml:space="preserve"> differential DQS signaling.</w:t>
      </w:r>
    </w:p>
    <w:p w14:paraId="396E76BA" w14:textId="6B1404D6" w:rsidR="004E1142" w:rsidRDefault="00FE1BBC" w:rsidP="00FA6175">
      <w:pPr>
        <w:pStyle w:val="Note"/>
        <w:numPr>
          <w:ilvl w:val="0"/>
          <w:numId w:val="0"/>
        </w:numPr>
        <w:ind w:left="-644"/>
      </w:pPr>
      <w:r w:rsidRPr="000C59DA">
        <w:rPr>
          <w:b/>
          <w:bCs/>
        </w:rPr>
        <w:t>Additional Comments:</w:t>
      </w:r>
      <w:r w:rsidR="000C59DA" w:rsidRPr="000C59DA">
        <w:rPr>
          <w:b/>
          <w:bCs/>
        </w:rPr>
        <w:t xml:space="preserve"> </w:t>
      </w:r>
      <w:r>
        <w:t>Check vendor datasheet to make sure x4 DQS configuration is not being used since it is currently not supported.</w:t>
      </w:r>
    </w:p>
    <w:p w14:paraId="7A0A7322" w14:textId="3C11B571" w:rsidR="008251E6" w:rsidRDefault="008251E6" w:rsidP="008251E6">
      <w:pPr>
        <w:pStyle w:val="Body"/>
      </w:pPr>
    </w:p>
    <w:p w14:paraId="104F306C" w14:textId="7A774C4A" w:rsidR="008251E6" w:rsidRDefault="008251E6" w:rsidP="008251E6">
      <w:pPr>
        <w:pStyle w:val="Caption"/>
      </w:pPr>
      <w:bookmarkStart w:id="104" w:name="_Toc100947213"/>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4</w:t>
      </w:r>
      <w:r w:rsidR="00AE7845">
        <w:rPr>
          <w:noProof/>
        </w:rPr>
        <w:fldChar w:fldCharType="end"/>
      </w:r>
      <w:r>
        <w:t>.</w:t>
      </w:r>
      <w:r>
        <w:tab/>
      </w:r>
      <w:r w:rsidR="0091332A" w:rsidRPr="0091332A">
        <w:t>Part B: DDR3 Interface Termination Guidelines</w:t>
      </w:r>
      <w:bookmarkEnd w:id="104"/>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8251E6" w:rsidRPr="00C92860" w14:paraId="518A1067" w14:textId="77777777" w:rsidTr="00C315AE">
        <w:trPr>
          <w:cantSplit/>
          <w:tblHeader/>
        </w:trPr>
        <w:tc>
          <w:tcPr>
            <w:tcW w:w="10260" w:type="dxa"/>
            <w:gridSpan w:val="4"/>
            <w:shd w:val="clear" w:color="auto" w:fill="auto"/>
          </w:tcPr>
          <w:p w14:paraId="49014A3E" w14:textId="1330BAE5" w:rsidR="008251E6" w:rsidRPr="00C92860" w:rsidRDefault="0091332A" w:rsidP="00974C60">
            <w:pPr>
              <w:pStyle w:val="CellHeadingCenter"/>
            </w:pPr>
            <w:r w:rsidRPr="0091332A">
              <w:t>Part B: DDR3 Interface Termination Guidelines</w:t>
            </w:r>
          </w:p>
        </w:tc>
      </w:tr>
      <w:tr w:rsidR="008251E6" w:rsidRPr="00C92860" w14:paraId="0C8D2A92" w14:textId="77777777" w:rsidTr="00C315AE">
        <w:trPr>
          <w:cantSplit/>
          <w:tblHeader/>
        </w:trPr>
        <w:tc>
          <w:tcPr>
            <w:tcW w:w="2520" w:type="dxa"/>
            <w:shd w:val="clear" w:color="auto" w:fill="auto"/>
          </w:tcPr>
          <w:p w14:paraId="38A41E21" w14:textId="77777777" w:rsidR="008251E6" w:rsidRPr="00AD7617" w:rsidRDefault="008251E6" w:rsidP="00974C60">
            <w:pPr>
              <w:pStyle w:val="CellHeadingCenter"/>
            </w:pPr>
            <w:r w:rsidRPr="00AD7617">
              <w:t>Plane/Signal</w:t>
            </w:r>
          </w:p>
        </w:tc>
        <w:tc>
          <w:tcPr>
            <w:tcW w:w="1530" w:type="dxa"/>
            <w:shd w:val="clear" w:color="auto" w:fill="auto"/>
          </w:tcPr>
          <w:p w14:paraId="0B24A23F" w14:textId="77777777" w:rsidR="008251E6" w:rsidRPr="00AD7617" w:rsidRDefault="008251E6" w:rsidP="00974C60">
            <w:pPr>
              <w:pStyle w:val="CellHeadingCenter"/>
            </w:pPr>
            <w:r w:rsidRPr="00AD7617">
              <w:t>Schematic Name</w:t>
            </w:r>
          </w:p>
        </w:tc>
        <w:tc>
          <w:tcPr>
            <w:tcW w:w="4230" w:type="dxa"/>
            <w:shd w:val="clear" w:color="auto" w:fill="auto"/>
          </w:tcPr>
          <w:p w14:paraId="1770FE97" w14:textId="77777777" w:rsidR="008251E6" w:rsidRPr="00C92860" w:rsidRDefault="008251E6" w:rsidP="00974C60">
            <w:pPr>
              <w:pStyle w:val="CellHeadingCenter"/>
            </w:pPr>
            <w:r w:rsidRPr="00C92860">
              <w:t>Connection Guidelines</w:t>
            </w:r>
          </w:p>
        </w:tc>
        <w:tc>
          <w:tcPr>
            <w:tcW w:w="1980" w:type="dxa"/>
            <w:shd w:val="clear" w:color="auto" w:fill="auto"/>
          </w:tcPr>
          <w:p w14:paraId="64E3A711" w14:textId="77777777" w:rsidR="008251E6" w:rsidRPr="00C92860" w:rsidRDefault="008251E6" w:rsidP="00974C60">
            <w:pPr>
              <w:pStyle w:val="CellHeadingCenter"/>
            </w:pPr>
            <w:r w:rsidRPr="00C92860">
              <w:t>Comments / Issues</w:t>
            </w:r>
          </w:p>
        </w:tc>
      </w:tr>
      <w:tr w:rsidR="004B4595" w:rsidRPr="0091332A" w14:paraId="75815D52" w14:textId="77777777" w:rsidTr="00974C60">
        <w:tc>
          <w:tcPr>
            <w:tcW w:w="2520" w:type="dxa"/>
            <w:shd w:val="clear" w:color="auto" w:fill="auto"/>
          </w:tcPr>
          <w:p w14:paraId="58E0D535" w14:textId="27393345" w:rsidR="004B4595" w:rsidRPr="00847417" w:rsidRDefault="004B4595" w:rsidP="00847417">
            <w:pPr>
              <w:pStyle w:val="CellBodyLeft"/>
            </w:pPr>
            <w:r w:rsidRPr="00847417">
              <w:t>Memory clocks@ Memory</w:t>
            </w:r>
          </w:p>
        </w:tc>
        <w:tc>
          <w:tcPr>
            <w:tcW w:w="1530" w:type="dxa"/>
            <w:shd w:val="clear" w:color="auto" w:fill="auto"/>
          </w:tcPr>
          <w:p w14:paraId="4460366F" w14:textId="77777777" w:rsidR="004B4595" w:rsidRPr="00847417" w:rsidRDefault="004B4595" w:rsidP="00847417">
            <w:pPr>
              <w:pStyle w:val="CellBodyLeft"/>
            </w:pPr>
          </w:p>
        </w:tc>
        <w:tc>
          <w:tcPr>
            <w:tcW w:w="4230" w:type="dxa"/>
            <w:shd w:val="clear" w:color="auto" w:fill="auto"/>
          </w:tcPr>
          <w:p w14:paraId="5870B5A8" w14:textId="77777777" w:rsidR="004B4595" w:rsidRPr="00847417" w:rsidRDefault="004B4595" w:rsidP="00847417">
            <w:pPr>
              <w:pStyle w:val="CellBodyLeft"/>
            </w:pPr>
            <w:r w:rsidRPr="00847417">
              <w:t>Fly by termination scheme. Clock signals are already terminated on the DIMM. No need to put any termination on the board.</w:t>
            </w:r>
          </w:p>
          <w:p w14:paraId="76F5D4D4" w14:textId="77777777" w:rsidR="004B4595" w:rsidRPr="00847417" w:rsidRDefault="004B4595" w:rsidP="00847417">
            <w:pPr>
              <w:pStyle w:val="CellBodyLeft"/>
            </w:pPr>
          </w:p>
          <w:p w14:paraId="3A152002" w14:textId="5498EB5A" w:rsidR="00847417" w:rsidRPr="00847417" w:rsidRDefault="004B4595" w:rsidP="00847417">
            <w:pPr>
              <w:pStyle w:val="CellBodyLeft"/>
            </w:pPr>
            <w:r w:rsidRPr="00847417">
              <w:t xml:space="preserve">Discrete Devices – Fly by termination scheme. </w:t>
            </w:r>
            <w:r w:rsidRPr="00847417">
              <w:rPr>
                <w:rFonts w:hint="eastAsia"/>
              </w:rPr>
              <w:t>D</w:t>
            </w:r>
            <w:r w:rsidRPr="00847417">
              <w:t>ifferential termination resistor needs to be included in the design. Depending on your board stack</w:t>
            </w:r>
            <w:r w:rsidRPr="00847417">
              <w:rPr>
                <w:rFonts w:hint="eastAsia"/>
              </w:rPr>
              <w:t>-</w:t>
            </w:r>
            <w:r w:rsidRPr="00847417">
              <w:t xml:space="preserve">up and layout requirements, choose your differential termination resistor value. </w:t>
            </w:r>
          </w:p>
        </w:tc>
        <w:tc>
          <w:tcPr>
            <w:tcW w:w="1980" w:type="dxa"/>
            <w:shd w:val="clear" w:color="auto" w:fill="auto"/>
          </w:tcPr>
          <w:p w14:paraId="5779C4D7" w14:textId="425295AF" w:rsidR="004B4595" w:rsidRPr="00847417" w:rsidRDefault="004B4595" w:rsidP="00847417">
            <w:pPr>
              <w:pStyle w:val="CellBodyLeft"/>
            </w:pPr>
            <w:r w:rsidRPr="00847417">
              <w:t xml:space="preserve">Verify Guidelines have been met or list required actions for compliance.  </w:t>
            </w:r>
          </w:p>
        </w:tc>
      </w:tr>
      <w:tr w:rsidR="004B4595" w:rsidRPr="0091332A" w14:paraId="3F4A0C6F" w14:textId="77777777" w:rsidTr="00974C60">
        <w:tc>
          <w:tcPr>
            <w:tcW w:w="2520" w:type="dxa"/>
            <w:shd w:val="clear" w:color="auto" w:fill="auto"/>
          </w:tcPr>
          <w:p w14:paraId="1FA2FE2A" w14:textId="16CBD817" w:rsidR="004B4595" w:rsidRPr="00847417" w:rsidRDefault="004B4595" w:rsidP="00847417">
            <w:pPr>
              <w:pStyle w:val="CellBodyLeft"/>
            </w:pPr>
            <w:r w:rsidRPr="00847417">
              <w:t>Memory clocks@ FPGA</w:t>
            </w:r>
          </w:p>
        </w:tc>
        <w:tc>
          <w:tcPr>
            <w:tcW w:w="1530" w:type="dxa"/>
            <w:shd w:val="clear" w:color="auto" w:fill="auto"/>
          </w:tcPr>
          <w:p w14:paraId="4AFD53F2" w14:textId="77777777" w:rsidR="004B4595" w:rsidRPr="00847417" w:rsidRDefault="004B4595" w:rsidP="00847417">
            <w:pPr>
              <w:pStyle w:val="CellBodyLeft"/>
            </w:pPr>
          </w:p>
        </w:tc>
        <w:tc>
          <w:tcPr>
            <w:tcW w:w="4230" w:type="dxa"/>
            <w:shd w:val="clear" w:color="auto" w:fill="auto"/>
          </w:tcPr>
          <w:p w14:paraId="252DB510" w14:textId="77777777" w:rsidR="004B4595" w:rsidRPr="00847417" w:rsidRDefault="004B4595" w:rsidP="00847417">
            <w:pPr>
              <w:pStyle w:val="CellBodyLeft"/>
            </w:pPr>
            <w:r w:rsidRPr="00847417">
              <w:rPr>
                <w:rFonts w:hint="eastAsia"/>
              </w:rPr>
              <w:t xml:space="preserve">Use series output termination with calibration.  </w:t>
            </w:r>
          </w:p>
          <w:p w14:paraId="738A37B6" w14:textId="6587DDF5" w:rsidR="004B4595" w:rsidRPr="00847417" w:rsidRDefault="004B4595" w:rsidP="00847417">
            <w:pPr>
              <w:pStyle w:val="CellBodyLeft"/>
            </w:pPr>
            <w:r w:rsidRPr="00847417">
              <w:rPr>
                <w:rFonts w:hint="eastAsia"/>
              </w:rPr>
              <w:t xml:space="preserve">Check the termination value in the .qip file </w:t>
            </w:r>
            <w:r w:rsidRPr="00847417">
              <w:t>which is generated with your IP</w:t>
            </w:r>
            <w:r w:rsidRPr="00847417">
              <w:rPr>
                <w:rFonts w:hint="eastAsia"/>
              </w:rPr>
              <w:t>.</w:t>
            </w:r>
          </w:p>
        </w:tc>
        <w:tc>
          <w:tcPr>
            <w:tcW w:w="1980" w:type="dxa"/>
            <w:shd w:val="clear" w:color="auto" w:fill="auto"/>
          </w:tcPr>
          <w:p w14:paraId="1888484A" w14:textId="171FD630" w:rsidR="004B4595" w:rsidRPr="00847417" w:rsidRDefault="004B4595" w:rsidP="00847417">
            <w:pPr>
              <w:pStyle w:val="CellBodyLeft"/>
            </w:pPr>
            <w:r w:rsidRPr="00847417">
              <w:t xml:space="preserve">Verify Guidelines have been met or list required actions for compliance.  </w:t>
            </w:r>
          </w:p>
        </w:tc>
      </w:tr>
      <w:tr w:rsidR="004B4595" w:rsidRPr="0091332A" w14:paraId="4D8BEE76" w14:textId="77777777" w:rsidTr="00974C60">
        <w:tc>
          <w:tcPr>
            <w:tcW w:w="2520" w:type="dxa"/>
            <w:shd w:val="clear" w:color="auto" w:fill="auto"/>
          </w:tcPr>
          <w:p w14:paraId="0C48114B" w14:textId="77777777" w:rsidR="004B4595" w:rsidRPr="00847417" w:rsidRDefault="004B4595" w:rsidP="00847417">
            <w:pPr>
              <w:pStyle w:val="CellBodyLeft"/>
            </w:pPr>
            <w:r w:rsidRPr="00847417">
              <w:t>DQS @ Memory</w:t>
            </w:r>
          </w:p>
          <w:p w14:paraId="43CC175A" w14:textId="77777777" w:rsidR="004B4595" w:rsidRPr="00847417" w:rsidRDefault="004B4595" w:rsidP="00847417">
            <w:pPr>
              <w:pStyle w:val="CellBodyLeft"/>
            </w:pPr>
            <w:r w:rsidRPr="00847417">
              <w:t>DQ @ Memory</w:t>
            </w:r>
          </w:p>
          <w:p w14:paraId="777204B5" w14:textId="07A8BEE0" w:rsidR="004B4595" w:rsidRPr="00847417" w:rsidRDefault="004B4595" w:rsidP="00847417">
            <w:pPr>
              <w:pStyle w:val="CellBodyLeft"/>
            </w:pPr>
            <w:r w:rsidRPr="00847417">
              <w:t>DM @ Memory</w:t>
            </w:r>
          </w:p>
        </w:tc>
        <w:tc>
          <w:tcPr>
            <w:tcW w:w="1530" w:type="dxa"/>
            <w:shd w:val="clear" w:color="auto" w:fill="auto"/>
          </w:tcPr>
          <w:p w14:paraId="6C2B790E" w14:textId="77777777" w:rsidR="004B4595" w:rsidRPr="00847417" w:rsidRDefault="004B4595" w:rsidP="00847417">
            <w:pPr>
              <w:pStyle w:val="CellBodyLeft"/>
            </w:pPr>
          </w:p>
        </w:tc>
        <w:tc>
          <w:tcPr>
            <w:tcW w:w="4230" w:type="dxa"/>
            <w:shd w:val="clear" w:color="auto" w:fill="auto"/>
          </w:tcPr>
          <w:p w14:paraId="6FAF4F6B" w14:textId="77777777" w:rsidR="004B4595" w:rsidRPr="00847417" w:rsidRDefault="004B4595" w:rsidP="00847417">
            <w:pPr>
              <w:pStyle w:val="CellBodyLeft"/>
            </w:pPr>
            <w:r w:rsidRPr="00847417">
              <w:t>Use ODT.</w:t>
            </w:r>
          </w:p>
          <w:p w14:paraId="3386B6FB" w14:textId="77777777" w:rsidR="004B4595" w:rsidRPr="00847417" w:rsidRDefault="004B4595" w:rsidP="00847417">
            <w:pPr>
              <w:pStyle w:val="CellBodyLeft"/>
            </w:pPr>
          </w:p>
          <w:p w14:paraId="5ACFFE1A" w14:textId="4F0C52AE" w:rsidR="004B4595" w:rsidRPr="00847417" w:rsidRDefault="004B4595" w:rsidP="00847417">
            <w:pPr>
              <w:pStyle w:val="CellBodyLeft"/>
            </w:pPr>
            <w:r w:rsidRPr="00847417">
              <w:t>If DM pins are unused, refer to the DDR3/DDR3L manufacturer's data sheet for connection recommendations. Typically</w:t>
            </w:r>
            <w:r w:rsidR="002B2217">
              <w:t>,</w:t>
            </w:r>
            <w:r w:rsidRPr="00847417">
              <w:t xml:space="preserve"> they must be tied low</w:t>
            </w:r>
            <w:r w:rsidR="002B2217">
              <w:t>,</w:t>
            </w:r>
            <w:r w:rsidRPr="00847417">
              <w:t xml:space="preserve"> using a resistor no greater than </w:t>
            </w:r>
            <w:r w:rsidRPr="00FA6175">
              <w:t>4</w:t>
            </w:r>
            <w:r w:rsidR="002B2217" w:rsidRPr="00FA6175">
              <w:t xml:space="preserve"> </w:t>
            </w:r>
            <w:r w:rsidRPr="00066461">
              <w:t>*Rtt</w:t>
            </w:r>
            <w:r w:rsidRPr="00847417">
              <w:t xml:space="preserve"> (the nominal ODT value used on the memory device).</w:t>
            </w:r>
          </w:p>
        </w:tc>
        <w:tc>
          <w:tcPr>
            <w:tcW w:w="1980" w:type="dxa"/>
            <w:shd w:val="clear" w:color="auto" w:fill="auto"/>
          </w:tcPr>
          <w:p w14:paraId="29F3FE19" w14:textId="77777777" w:rsidR="004B4595" w:rsidRPr="00847417" w:rsidRDefault="004B4595" w:rsidP="00847417">
            <w:pPr>
              <w:pStyle w:val="CellBodyLeft"/>
            </w:pPr>
            <w:r w:rsidRPr="00847417">
              <w:t xml:space="preserve">Verify Guidelines have been met or list required actions for compliance.  </w:t>
            </w:r>
          </w:p>
          <w:p w14:paraId="78541A90" w14:textId="77777777" w:rsidR="004B4595" w:rsidRPr="00847417" w:rsidRDefault="004B4595" w:rsidP="00847417">
            <w:pPr>
              <w:pStyle w:val="CellBodyLeft"/>
              <w:ind w:left="0"/>
            </w:pPr>
          </w:p>
        </w:tc>
      </w:tr>
      <w:tr w:rsidR="00847417" w:rsidRPr="0091332A" w14:paraId="3C8EB59E" w14:textId="77777777" w:rsidTr="00974C60">
        <w:tc>
          <w:tcPr>
            <w:tcW w:w="2520" w:type="dxa"/>
            <w:shd w:val="clear" w:color="auto" w:fill="auto"/>
          </w:tcPr>
          <w:p w14:paraId="0F0C5D10" w14:textId="77777777" w:rsidR="00847417" w:rsidRPr="00847417" w:rsidRDefault="00847417" w:rsidP="00847417">
            <w:pPr>
              <w:pStyle w:val="CellBodyLeft"/>
            </w:pPr>
            <w:r w:rsidRPr="00847417">
              <w:t>DQS @ FPGA</w:t>
            </w:r>
          </w:p>
          <w:p w14:paraId="405585FA" w14:textId="685AD732" w:rsidR="00847417" w:rsidRPr="00847417" w:rsidRDefault="00847417" w:rsidP="00847417">
            <w:pPr>
              <w:pStyle w:val="CellBodyLeft"/>
            </w:pPr>
            <w:r w:rsidRPr="00847417">
              <w:t>DQ @ FPGA</w:t>
            </w:r>
          </w:p>
        </w:tc>
        <w:tc>
          <w:tcPr>
            <w:tcW w:w="1530" w:type="dxa"/>
            <w:shd w:val="clear" w:color="auto" w:fill="auto"/>
          </w:tcPr>
          <w:p w14:paraId="2C019F57" w14:textId="77777777" w:rsidR="00847417" w:rsidRPr="00847417" w:rsidRDefault="00847417" w:rsidP="00847417">
            <w:pPr>
              <w:pStyle w:val="CellBodyLeft"/>
            </w:pPr>
          </w:p>
        </w:tc>
        <w:tc>
          <w:tcPr>
            <w:tcW w:w="4230" w:type="dxa"/>
            <w:shd w:val="clear" w:color="auto" w:fill="auto"/>
          </w:tcPr>
          <w:p w14:paraId="7FFE95B1" w14:textId="0989C74C" w:rsidR="00847417" w:rsidRPr="00847417" w:rsidRDefault="00847417" w:rsidP="00847417">
            <w:pPr>
              <w:pStyle w:val="CellBodyLeft"/>
            </w:pPr>
            <w:r w:rsidRPr="00847417">
              <w:rPr>
                <w:rFonts w:hint="eastAsia"/>
              </w:rPr>
              <w:t>Use series output termination with calibration and parallel input termination with calibration</w:t>
            </w:r>
          </w:p>
          <w:p w14:paraId="554A8613" w14:textId="76BF5F14" w:rsidR="00847417" w:rsidRPr="00847417" w:rsidRDefault="00847417" w:rsidP="00847417">
            <w:pPr>
              <w:pStyle w:val="CellBodyLeft"/>
            </w:pPr>
            <w:r w:rsidRPr="00847417">
              <w:rPr>
                <w:rFonts w:hint="eastAsia"/>
              </w:rPr>
              <w:t xml:space="preserve">Check the termination value in the .qip file </w:t>
            </w:r>
            <w:r w:rsidRPr="00847417">
              <w:t>which is</w:t>
            </w:r>
            <w:r>
              <w:t xml:space="preserve"> </w:t>
            </w:r>
            <w:r w:rsidRPr="00847417">
              <w:t>generated with your IP</w:t>
            </w:r>
            <w:r w:rsidRPr="00847417">
              <w:rPr>
                <w:rFonts w:hint="eastAsia"/>
              </w:rPr>
              <w:t>.</w:t>
            </w:r>
          </w:p>
        </w:tc>
        <w:tc>
          <w:tcPr>
            <w:tcW w:w="1980" w:type="dxa"/>
            <w:shd w:val="clear" w:color="auto" w:fill="auto"/>
          </w:tcPr>
          <w:p w14:paraId="27066CF5" w14:textId="07395D43" w:rsidR="00847417" w:rsidRPr="00847417" w:rsidRDefault="00847417" w:rsidP="00847417">
            <w:pPr>
              <w:pStyle w:val="CellBodyLeft"/>
            </w:pPr>
            <w:r w:rsidRPr="00847417">
              <w:t xml:space="preserve">Verify Guidelines have been met or list required actions for compliance.  </w:t>
            </w:r>
          </w:p>
        </w:tc>
      </w:tr>
      <w:tr w:rsidR="00847417" w:rsidRPr="0091332A" w14:paraId="0245EECC" w14:textId="77777777" w:rsidTr="00974C60">
        <w:tc>
          <w:tcPr>
            <w:tcW w:w="2520" w:type="dxa"/>
            <w:shd w:val="clear" w:color="auto" w:fill="auto"/>
          </w:tcPr>
          <w:p w14:paraId="46D79CCE" w14:textId="4FE6C939" w:rsidR="00847417" w:rsidRPr="00847417" w:rsidRDefault="00847417" w:rsidP="00847417">
            <w:pPr>
              <w:pStyle w:val="CellBodyLeft"/>
            </w:pPr>
            <w:r w:rsidRPr="00847417">
              <w:t>DM @ FPGA</w:t>
            </w:r>
          </w:p>
        </w:tc>
        <w:tc>
          <w:tcPr>
            <w:tcW w:w="1530" w:type="dxa"/>
            <w:shd w:val="clear" w:color="auto" w:fill="auto"/>
          </w:tcPr>
          <w:p w14:paraId="58A76892" w14:textId="77777777" w:rsidR="00847417" w:rsidRPr="00847417" w:rsidRDefault="00847417" w:rsidP="00847417">
            <w:pPr>
              <w:pStyle w:val="CellBodyLeft"/>
            </w:pPr>
          </w:p>
        </w:tc>
        <w:tc>
          <w:tcPr>
            <w:tcW w:w="4230" w:type="dxa"/>
            <w:shd w:val="clear" w:color="auto" w:fill="auto"/>
          </w:tcPr>
          <w:p w14:paraId="63C263A1" w14:textId="77777777" w:rsidR="00847417" w:rsidRPr="00847417" w:rsidRDefault="00847417" w:rsidP="00847417">
            <w:pPr>
              <w:pStyle w:val="CellBodyLeft"/>
            </w:pPr>
            <w:r w:rsidRPr="00847417">
              <w:rPr>
                <w:rFonts w:hint="eastAsia"/>
              </w:rPr>
              <w:t xml:space="preserve">Use series output termination with calibration.  </w:t>
            </w:r>
          </w:p>
          <w:p w14:paraId="29639743" w14:textId="3374F2C1" w:rsidR="00847417" w:rsidRPr="00847417" w:rsidRDefault="00847417" w:rsidP="00847417">
            <w:pPr>
              <w:pStyle w:val="CellBodyLeft"/>
            </w:pPr>
            <w:r w:rsidRPr="00847417">
              <w:rPr>
                <w:rFonts w:hint="eastAsia"/>
              </w:rPr>
              <w:t xml:space="preserve">Check the termination value in the .qip file </w:t>
            </w:r>
            <w:r w:rsidRPr="00847417">
              <w:t>which is generated with your IP</w:t>
            </w:r>
            <w:r w:rsidRPr="00847417">
              <w:rPr>
                <w:rFonts w:hint="eastAsia"/>
              </w:rPr>
              <w:t>.</w:t>
            </w:r>
          </w:p>
        </w:tc>
        <w:tc>
          <w:tcPr>
            <w:tcW w:w="1980" w:type="dxa"/>
            <w:shd w:val="clear" w:color="auto" w:fill="auto"/>
          </w:tcPr>
          <w:p w14:paraId="289192BB" w14:textId="77777777" w:rsidR="00847417" w:rsidRPr="00847417" w:rsidRDefault="00847417" w:rsidP="00847417">
            <w:pPr>
              <w:pStyle w:val="CellBodyLeft"/>
            </w:pPr>
            <w:r w:rsidRPr="00847417">
              <w:t xml:space="preserve">Verify Guidelines have been met or list required actions for compliance.  </w:t>
            </w:r>
          </w:p>
          <w:p w14:paraId="6CAEA03B" w14:textId="77777777" w:rsidR="00847417" w:rsidRPr="00847417" w:rsidRDefault="00847417" w:rsidP="00847417">
            <w:pPr>
              <w:pStyle w:val="CellBodyLeft"/>
              <w:ind w:left="0"/>
            </w:pPr>
          </w:p>
        </w:tc>
      </w:tr>
      <w:tr w:rsidR="001401A2" w:rsidRPr="0091332A" w14:paraId="355EAD78" w14:textId="77777777" w:rsidTr="00974C60">
        <w:tc>
          <w:tcPr>
            <w:tcW w:w="2520" w:type="dxa"/>
            <w:shd w:val="clear" w:color="auto" w:fill="auto"/>
          </w:tcPr>
          <w:p w14:paraId="03D97A92" w14:textId="5E040186" w:rsidR="001401A2" w:rsidRPr="008A7A86" w:rsidRDefault="001401A2" w:rsidP="008A7A86">
            <w:pPr>
              <w:pStyle w:val="CellBodyLeft"/>
            </w:pPr>
            <w:r w:rsidRPr="008A7A86">
              <w:lastRenderedPageBreak/>
              <w:t xml:space="preserve">Address [BA, </w:t>
            </w:r>
            <w:r w:rsidRPr="008A7A86">
              <w:rPr>
                <w:rFonts w:hint="eastAsia"/>
              </w:rPr>
              <w:t>A</w:t>
            </w:r>
            <w:r w:rsidRPr="008A7A86">
              <w:t>] @ Memory</w:t>
            </w:r>
          </w:p>
        </w:tc>
        <w:tc>
          <w:tcPr>
            <w:tcW w:w="1530" w:type="dxa"/>
            <w:shd w:val="clear" w:color="auto" w:fill="auto"/>
          </w:tcPr>
          <w:p w14:paraId="493FE9EC" w14:textId="77777777" w:rsidR="001401A2" w:rsidRPr="008A7A86" w:rsidRDefault="001401A2" w:rsidP="008A7A86">
            <w:pPr>
              <w:pStyle w:val="CellBodyLeft"/>
            </w:pPr>
          </w:p>
        </w:tc>
        <w:tc>
          <w:tcPr>
            <w:tcW w:w="4230" w:type="dxa"/>
            <w:shd w:val="clear" w:color="auto" w:fill="auto"/>
          </w:tcPr>
          <w:p w14:paraId="5ABB667E" w14:textId="77777777" w:rsidR="001401A2" w:rsidRPr="008A7A86" w:rsidRDefault="001401A2" w:rsidP="008A7A86">
            <w:pPr>
              <w:pStyle w:val="CellBodyLeft"/>
            </w:pPr>
            <w:r w:rsidRPr="008A7A86">
              <w:t xml:space="preserve">DIMM - Fly by termination scheme. Address signals are already terminated on the DIMM. No need to put any termination on the board. </w:t>
            </w:r>
          </w:p>
          <w:p w14:paraId="6257D06E" w14:textId="77777777" w:rsidR="001401A2" w:rsidRPr="008A7A86" w:rsidRDefault="001401A2" w:rsidP="008A7A86">
            <w:pPr>
              <w:pStyle w:val="CellBodyLeft"/>
            </w:pPr>
          </w:p>
          <w:p w14:paraId="5DE3F1F0" w14:textId="6E62926C" w:rsidR="001401A2" w:rsidRPr="008A7A86" w:rsidRDefault="001401A2" w:rsidP="008A7A86">
            <w:pPr>
              <w:pStyle w:val="CellBodyLeft"/>
            </w:pPr>
            <w:r w:rsidRPr="008A7A86">
              <w:t>Discrete Device – Fly by termination scheme. Terminated at the device.</w:t>
            </w:r>
          </w:p>
          <w:p w14:paraId="33FDF1BE" w14:textId="77777777" w:rsidR="001401A2" w:rsidRPr="008A7A86" w:rsidRDefault="001401A2" w:rsidP="008A7A86">
            <w:pPr>
              <w:pStyle w:val="CellBodyLeft"/>
            </w:pPr>
          </w:p>
        </w:tc>
        <w:tc>
          <w:tcPr>
            <w:tcW w:w="1980" w:type="dxa"/>
            <w:shd w:val="clear" w:color="auto" w:fill="auto"/>
          </w:tcPr>
          <w:p w14:paraId="246DA24B" w14:textId="05B7AB34" w:rsidR="001401A2" w:rsidRPr="008A7A86" w:rsidRDefault="001401A2" w:rsidP="008A7A86">
            <w:pPr>
              <w:pStyle w:val="CellBodyLeft"/>
            </w:pPr>
            <w:r w:rsidRPr="008A7A86">
              <w:t xml:space="preserve">Verify Guidelines have been met or list required actions for compliance. </w:t>
            </w:r>
          </w:p>
          <w:p w14:paraId="302FD081" w14:textId="77777777" w:rsidR="001401A2" w:rsidRPr="008A7A86" w:rsidRDefault="001401A2" w:rsidP="008A7A86">
            <w:pPr>
              <w:pStyle w:val="CellBodyLeft"/>
            </w:pPr>
          </w:p>
        </w:tc>
      </w:tr>
      <w:tr w:rsidR="001401A2" w:rsidRPr="0091332A" w14:paraId="4123240F" w14:textId="77777777" w:rsidTr="00974C60">
        <w:tc>
          <w:tcPr>
            <w:tcW w:w="2520" w:type="dxa"/>
            <w:shd w:val="clear" w:color="auto" w:fill="auto"/>
          </w:tcPr>
          <w:p w14:paraId="6ABEACA8" w14:textId="7C2B2232" w:rsidR="001401A2" w:rsidRPr="008A7A86" w:rsidRDefault="001401A2" w:rsidP="008A7A86">
            <w:pPr>
              <w:pStyle w:val="CellBodyLeft"/>
            </w:pPr>
            <w:r w:rsidRPr="008A7A86">
              <w:t>Address [BA, A] @ FPGA</w:t>
            </w:r>
          </w:p>
        </w:tc>
        <w:tc>
          <w:tcPr>
            <w:tcW w:w="1530" w:type="dxa"/>
            <w:shd w:val="clear" w:color="auto" w:fill="auto"/>
          </w:tcPr>
          <w:p w14:paraId="2FF29B4C" w14:textId="77777777" w:rsidR="001401A2" w:rsidRPr="008A7A86" w:rsidRDefault="001401A2" w:rsidP="008A7A86">
            <w:pPr>
              <w:pStyle w:val="CellBodyLeft"/>
            </w:pPr>
          </w:p>
        </w:tc>
        <w:tc>
          <w:tcPr>
            <w:tcW w:w="4230" w:type="dxa"/>
            <w:shd w:val="clear" w:color="auto" w:fill="auto"/>
          </w:tcPr>
          <w:p w14:paraId="1DCBD4B3" w14:textId="77777777" w:rsidR="001401A2" w:rsidRPr="008A7A86" w:rsidRDefault="001401A2" w:rsidP="008A7A86">
            <w:pPr>
              <w:pStyle w:val="CellBodyLeft"/>
            </w:pPr>
            <w:r w:rsidRPr="008A7A86">
              <w:rPr>
                <w:rFonts w:hint="eastAsia"/>
              </w:rPr>
              <w:t xml:space="preserve">Use fast slew rate and </w:t>
            </w:r>
            <w:r w:rsidRPr="008A7A86">
              <w:t>serial</w:t>
            </w:r>
            <w:r w:rsidRPr="008A7A86">
              <w:rPr>
                <w:rFonts w:hint="eastAsia"/>
              </w:rPr>
              <w:t xml:space="preserve"> output termination with calibration.</w:t>
            </w:r>
          </w:p>
          <w:p w14:paraId="093C8C87" w14:textId="58511678" w:rsidR="001401A2" w:rsidRPr="008A7A86" w:rsidRDefault="001401A2" w:rsidP="008A7A86">
            <w:pPr>
              <w:pStyle w:val="CellBodyLeft"/>
            </w:pPr>
            <w:r w:rsidRPr="008A7A86">
              <w:rPr>
                <w:rFonts w:hint="eastAsia"/>
              </w:rPr>
              <w:t xml:space="preserve">Check the termination value in the .qip file </w:t>
            </w:r>
            <w:r w:rsidRPr="008A7A86">
              <w:t>which is generated with your IP</w:t>
            </w:r>
            <w:r w:rsidRPr="008A7A86">
              <w:rPr>
                <w:rFonts w:hint="eastAsia"/>
              </w:rPr>
              <w:t>.</w:t>
            </w:r>
          </w:p>
        </w:tc>
        <w:tc>
          <w:tcPr>
            <w:tcW w:w="1980" w:type="dxa"/>
            <w:shd w:val="clear" w:color="auto" w:fill="auto"/>
          </w:tcPr>
          <w:p w14:paraId="249D5F49" w14:textId="79F6E2E0" w:rsidR="001401A2" w:rsidRPr="008A7A86" w:rsidRDefault="001401A2" w:rsidP="008A7A86">
            <w:pPr>
              <w:pStyle w:val="CellBodyLeft"/>
            </w:pPr>
            <w:r w:rsidRPr="008A7A86">
              <w:t xml:space="preserve">Verify Guidelines have been met or list required actions for compliance. </w:t>
            </w:r>
          </w:p>
          <w:p w14:paraId="72E7C951" w14:textId="77777777" w:rsidR="001401A2" w:rsidRPr="008A7A86" w:rsidRDefault="001401A2" w:rsidP="008A7A86">
            <w:pPr>
              <w:pStyle w:val="CellBodyLeft"/>
            </w:pPr>
          </w:p>
        </w:tc>
      </w:tr>
      <w:tr w:rsidR="001401A2" w:rsidRPr="0091332A" w14:paraId="491F913A" w14:textId="77777777" w:rsidTr="00974C60">
        <w:tc>
          <w:tcPr>
            <w:tcW w:w="2520" w:type="dxa"/>
            <w:shd w:val="clear" w:color="auto" w:fill="auto"/>
          </w:tcPr>
          <w:p w14:paraId="30D2854C" w14:textId="5B1347CB" w:rsidR="001401A2" w:rsidRPr="008A7A86" w:rsidRDefault="001401A2" w:rsidP="008A7A86">
            <w:pPr>
              <w:pStyle w:val="CellBodyLeft"/>
            </w:pPr>
            <w:r w:rsidRPr="008A7A86">
              <w:t>Command [CKE, ODT, CS_N, RAS, CAS, WE_N] @ Memory</w:t>
            </w:r>
          </w:p>
        </w:tc>
        <w:tc>
          <w:tcPr>
            <w:tcW w:w="1530" w:type="dxa"/>
            <w:shd w:val="clear" w:color="auto" w:fill="auto"/>
          </w:tcPr>
          <w:p w14:paraId="175072E1" w14:textId="77777777" w:rsidR="001401A2" w:rsidRPr="008A7A86" w:rsidRDefault="001401A2" w:rsidP="008A7A86">
            <w:pPr>
              <w:pStyle w:val="CellBodyLeft"/>
            </w:pPr>
          </w:p>
        </w:tc>
        <w:tc>
          <w:tcPr>
            <w:tcW w:w="4230" w:type="dxa"/>
            <w:shd w:val="clear" w:color="auto" w:fill="auto"/>
          </w:tcPr>
          <w:p w14:paraId="0DB61BE7" w14:textId="77777777" w:rsidR="001401A2" w:rsidRPr="008A7A86" w:rsidRDefault="001401A2" w:rsidP="008A7A86">
            <w:pPr>
              <w:pStyle w:val="CellBodyLeft"/>
            </w:pPr>
            <w:r w:rsidRPr="008A7A86">
              <w:t xml:space="preserve">DIMM implementation - Fly by termination scheme. Command signals are already terminated on the DIMM. No need to put any termination on the board. </w:t>
            </w:r>
          </w:p>
          <w:p w14:paraId="1E5928A3" w14:textId="77777777" w:rsidR="001401A2" w:rsidRPr="008A7A86" w:rsidRDefault="001401A2" w:rsidP="008A7A86">
            <w:pPr>
              <w:pStyle w:val="CellBodyLeft"/>
            </w:pPr>
          </w:p>
          <w:p w14:paraId="535CEEE5" w14:textId="4E203F2F" w:rsidR="001401A2" w:rsidRPr="008A7A86" w:rsidRDefault="001401A2" w:rsidP="008A7A86">
            <w:pPr>
              <w:pStyle w:val="CellBodyLeft"/>
            </w:pPr>
            <w:r w:rsidRPr="008A7A86">
              <w:t>Discrete Device – Fly by termination scheme. Terminated at the device.</w:t>
            </w:r>
          </w:p>
          <w:p w14:paraId="0453D30C" w14:textId="77777777" w:rsidR="001401A2" w:rsidRPr="008A7A86" w:rsidRDefault="001401A2" w:rsidP="008A7A86">
            <w:pPr>
              <w:pStyle w:val="CellBodyLeft"/>
            </w:pPr>
          </w:p>
        </w:tc>
        <w:tc>
          <w:tcPr>
            <w:tcW w:w="1980" w:type="dxa"/>
            <w:shd w:val="clear" w:color="auto" w:fill="auto"/>
          </w:tcPr>
          <w:p w14:paraId="1ED41468" w14:textId="36D61CF2" w:rsidR="001401A2" w:rsidRPr="008A7A86" w:rsidRDefault="001401A2" w:rsidP="008A7A86">
            <w:pPr>
              <w:pStyle w:val="CellBodyLeft"/>
            </w:pPr>
            <w:r w:rsidRPr="008A7A86">
              <w:t xml:space="preserve">Verify Guidelines have been met or list required actions for compliance.  </w:t>
            </w:r>
          </w:p>
        </w:tc>
      </w:tr>
      <w:tr w:rsidR="005953E8" w:rsidRPr="0091332A" w14:paraId="69A2E8F2" w14:textId="77777777" w:rsidTr="00974C60">
        <w:tc>
          <w:tcPr>
            <w:tcW w:w="2520" w:type="dxa"/>
            <w:shd w:val="clear" w:color="auto" w:fill="auto"/>
          </w:tcPr>
          <w:p w14:paraId="608D7080" w14:textId="77777777" w:rsidR="005953E8" w:rsidRPr="008A7A86" w:rsidRDefault="005953E8" w:rsidP="008A7A86">
            <w:pPr>
              <w:pStyle w:val="CellBodyLeft"/>
            </w:pPr>
            <w:r w:rsidRPr="008A7A86">
              <w:t>Reset for DDR3 Memory</w:t>
            </w:r>
          </w:p>
          <w:p w14:paraId="2D21DA48" w14:textId="77777777" w:rsidR="005953E8" w:rsidRPr="008A7A86" w:rsidRDefault="005953E8" w:rsidP="008A7A86">
            <w:pPr>
              <w:pStyle w:val="CellBodyLeft"/>
            </w:pPr>
          </w:p>
          <w:p w14:paraId="3861301C" w14:textId="77777777" w:rsidR="005953E8" w:rsidRPr="008A7A86" w:rsidRDefault="005953E8" w:rsidP="008A7A86">
            <w:pPr>
              <w:pStyle w:val="CellBodyLeft"/>
            </w:pPr>
          </w:p>
        </w:tc>
        <w:tc>
          <w:tcPr>
            <w:tcW w:w="1530" w:type="dxa"/>
            <w:shd w:val="clear" w:color="auto" w:fill="auto"/>
          </w:tcPr>
          <w:p w14:paraId="037F739F" w14:textId="77777777" w:rsidR="005953E8" w:rsidRPr="008A7A86" w:rsidRDefault="005953E8" w:rsidP="008A7A86">
            <w:pPr>
              <w:pStyle w:val="CellBodyLeft"/>
            </w:pPr>
          </w:p>
        </w:tc>
        <w:tc>
          <w:tcPr>
            <w:tcW w:w="4230" w:type="dxa"/>
            <w:shd w:val="clear" w:color="auto" w:fill="auto"/>
          </w:tcPr>
          <w:p w14:paraId="06BFD8B2" w14:textId="05AF5BCC" w:rsidR="005953E8" w:rsidRPr="008A7A86" w:rsidRDefault="005953E8" w:rsidP="008A7A86">
            <w:pPr>
              <w:pStyle w:val="CellBodyLeft"/>
            </w:pPr>
            <w:r w:rsidRPr="008A7A86">
              <w:rPr>
                <w:rFonts w:hint="eastAsia"/>
              </w:rPr>
              <w:t xml:space="preserve">For DDR3, </w:t>
            </w:r>
            <w:r w:rsidR="008A7A86">
              <w:t>u</w:t>
            </w:r>
            <w:r w:rsidRPr="008A7A86">
              <w:rPr>
                <w:rFonts w:hint="eastAsia"/>
              </w:rPr>
              <w:t>se 1.5</w:t>
            </w:r>
            <w:r w:rsidR="008A7A86">
              <w:t xml:space="preserve"> </w:t>
            </w:r>
            <w:r w:rsidRPr="008A7A86">
              <w:rPr>
                <w:rFonts w:hint="eastAsia"/>
              </w:rPr>
              <w:t>V and fast slew rate.</w:t>
            </w:r>
          </w:p>
          <w:p w14:paraId="08E8E4A8" w14:textId="77777777" w:rsidR="005953E8" w:rsidRPr="008A7A86" w:rsidRDefault="005953E8" w:rsidP="008A7A86">
            <w:pPr>
              <w:pStyle w:val="CellBodyLeft"/>
            </w:pPr>
            <w:r w:rsidRPr="008A7A86">
              <w:rPr>
                <w:rFonts w:hint="eastAsia"/>
              </w:rPr>
              <w:t>Also use serial output termination with calibration for SSTL-15 DDR3.</w:t>
            </w:r>
          </w:p>
          <w:p w14:paraId="6998B926" w14:textId="77777777" w:rsidR="005953E8" w:rsidRPr="008A7A86" w:rsidRDefault="005953E8" w:rsidP="008A7A86">
            <w:pPr>
              <w:pStyle w:val="CellBodyLeft"/>
            </w:pPr>
          </w:p>
          <w:p w14:paraId="2303E8E2" w14:textId="77777777" w:rsidR="005953E8" w:rsidRPr="008A7A86" w:rsidRDefault="005953E8" w:rsidP="008A7A86">
            <w:pPr>
              <w:pStyle w:val="CellBodyLeft"/>
            </w:pPr>
            <w:r w:rsidRPr="008A7A86">
              <w:rPr>
                <w:rFonts w:hint="eastAsia"/>
              </w:rPr>
              <w:t xml:space="preserve">For DDR3L, use SSTL-135, fast slew rate and serial output termination. </w:t>
            </w:r>
            <w:r w:rsidRPr="008A7A86">
              <w:br/>
            </w:r>
          </w:p>
          <w:p w14:paraId="6809E62A" w14:textId="35420F55" w:rsidR="005953E8" w:rsidRPr="008A7A86" w:rsidRDefault="005953E8" w:rsidP="008A7A86">
            <w:pPr>
              <w:pStyle w:val="CellBodyLeft"/>
            </w:pPr>
            <w:r w:rsidRPr="008A7A86">
              <w:rPr>
                <w:rFonts w:hint="eastAsia"/>
              </w:rPr>
              <w:t xml:space="preserve">Check the </w:t>
            </w:r>
            <w:r w:rsidRPr="008A7A86">
              <w:t xml:space="preserve">FPGA </w:t>
            </w:r>
            <w:r w:rsidRPr="008A7A86">
              <w:rPr>
                <w:rFonts w:hint="eastAsia"/>
              </w:rPr>
              <w:t>termination value in the .qip file</w:t>
            </w:r>
            <w:r w:rsidR="008A7A86">
              <w:t>,</w:t>
            </w:r>
            <w:r w:rsidRPr="008A7A86">
              <w:t xml:space="preserve"> generated with your IP</w:t>
            </w:r>
            <w:r w:rsidRPr="008A7A86">
              <w:rPr>
                <w:rFonts w:hint="eastAsia"/>
              </w:rPr>
              <w:t>.</w:t>
            </w:r>
          </w:p>
          <w:p w14:paraId="5ECFBEB6" w14:textId="77777777" w:rsidR="005953E8" w:rsidRPr="008A7A86" w:rsidRDefault="005953E8" w:rsidP="008A7A86">
            <w:pPr>
              <w:pStyle w:val="CellBodyLeft"/>
            </w:pPr>
          </w:p>
          <w:p w14:paraId="4B835F3F" w14:textId="1F712AF4" w:rsidR="005953E8" w:rsidRPr="008A7A86" w:rsidRDefault="005953E8" w:rsidP="008A7A86">
            <w:pPr>
              <w:pStyle w:val="CellBodyLeft"/>
            </w:pPr>
            <w:r w:rsidRPr="008A7A86">
              <w:t>It is not recommended to externally terminate this reset to Vtt.</w:t>
            </w:r>
          </w:p>
        </w:tc>
        <w:tc>
          <w:tcPr>
            <w:tcW w:w="1980" w:type="dxa"/>
            <w:shd w:val="clear" w:color="auto" w:fill="auto"/>
          </w:tcPr>
          <w:p w14:paraId="09E9CE7B" w14:textId="7F6ABD8D" w:rsidR="005953E8" w:rsidRPr="008A7A86" w:rsidRDefault="005953E8" w:rsidP="008A7A86">
            <w:pPr>
              <w:pStyle w:val="CellBodyLeft"/>
            </w:pPr>
            <w:r w:rsidRPr="008A7A86">
              <w:t>Verify Guidelines have been met or list required actions for compliance.</w:t>
            </w:r>
          </w:p>
        </w:tc>
      </w:tr>
      <w:tr w:rsidR="005953E8" w:rsidRPr="0091332A" w14:paraId="2531AA11" w14:textId="77777777" w:rsidTr="00974C60">
        <w:tc>
          <w:tcPr>
            <w:tcW w:w="2520" w:type="dxa"/>
            <w:shd w:val="clear" w:color="auto" w:fill="auto"/>
          </w:tcPr>
          <w:p w14:paraId="3C8898BE" w14:textId="7D560D0A" w:rsidR="005953E8" w:rsidRPr="008A7A86" w:rsidRDefault="005953E8" w:rsidP="008A7A86">
            <w:pPr>
              <w:pStyle w:val="CellBodyLeft"/>
            </w:pPr>
            <w:r w:rsidRPr="008A7A86">
              <w:t>Command [CKE, ODT, CS_N, RAS, CAS, WE_N] @ FPGA</w:t>
            </w:r>
          </w:p>
        </w:tc>
        <w:tc>
          <w:tcPr>
            <w:tcW w:w="1530" w:type="dxa"/>
            <w:shd w:val="clear" w:color="auto" w:fill="auto"/>
          </w:tcPr>
          <w:p w14:paraId="5F58792E" w14:textId="77777777" w:rsidR="005953E8" w:rsidRPr="008A7A86" w:rsidRDefault="005953E8" w:rsidP="008A7A86">
            <w:pPr>
              <w:pStyle w:val="CellBodyLeft"/>
            </w:pPr>
          </w:p>
        </w:tc>
        <w:tc>
          <w:tcPr>
            <w:tcW w:w="4230" w:type="dxa"/>
            <w:shd w:val="clear" w:color="auto" w:fill="auto"/>
          </w:tcPr>
          <w:p w14:paraId="693F21AE" w14:textId="77777777" w:rsidR="005953E8" w:rsidRPr="008A7A86" w:rsidRDefault="005953E8" w:rsidP="008A7A86">
            <w:pPr>
              <w:pStyle w:val="CellBodyLeft"/>
            </w:pPr>
            <w:r w:rsidRPr="008A7A86">
              <w:rPr>
                <w:rFonts w:hint="eastAsia"/>
              </w:rPr>
              <w:t xml:space="preserve">Use fast slew rate and </w:t>
            </w:r>
            <w:r w:rsidRPr="008A7A86">
              <w:t>serial</w:t>
            </w:r>
            <w:r w:rsidRPr="008A7A86">
              <w:rPr>
                <w:rFonts w:hint="eastAsia"/>
              </w:rPr>
              <w:t xml:space="preserve"> output termination with calibration.</w:t>
            </w:r>
          </w:p>
          <w:p w14:paraId="602DB07A" w14:textId="425304FF" w:rsidR="005953E8" w:rsidRPr="008A7A86" w:rsidRDefault="005953E8" w:rsidP="008A7A86">
            <w:pPr>
              <w:pStyle w:val="CellBodyLeft"/>
            </w:pPr>
            <w:r w:rsidRPr="008A7A86">
              <w:rPr>
                <w:rFonts w:hint="eastAsia"/>
              </w:rPr>
              <w:t>Check the termination value in the .qip file</w:t>
            </w:r>
            <w:r w:rsidR="008A7A86">
              <w:t>,</w:t>
            </w:r>
            <w:r w:rsidRPr="008A7A86">
              <w:rPr>
                <w:rFonts w:hint="eastAsia"/>
              </w:rPr>
              <w:t xml:space="preserve"> </w:t>
            </w:r>
            <w:r w:rsidRPr="008A7A86">
              <w:t>generated with your IP</w:t>
            </w:r>
            <w:r w:rsidRPr="008A7A86">
              <w:rPr>
                <w:rFonts w:hint="eastAsia"/>
              </w:rPr>
              <w:t>.</w:t>
            </w:r>
          </w:p>
        </w:tc>
        <w:tc>
          <w:tcPr>
            <w:tcW w:w="1980" w:type="dxa"/>
            <w:shd w:val="clear" w:color="auto" w:fill="auto"/>
          </w:tcPr>
          <w:p w14:paraId="20201A6D" w14:textId="77777777" w:rsidR="005953E8" w:rsidRPr="008A7A86" w:rsidRDefault="005953E8" w:rsidP="008A7A86">
            <w:pPr>
              <w:pStyle w:val="CellBodyLeft"/>
            </w:pPr>
            <w:r w:rsidRPr="008A7A86">
              <w:t xml:space="preserve">Verify Guidelines have been met or list required actions for compliance.  </w:t>
            </w:r>
          </w:p>
          <w:p w14:paraId="53D81F32" w14:textId="77777777" w:rsidR="005953E8" w:rsidRPr="008A7A86" w:rsidRDefault="005953E8" w:rsidP="008A7A86">
            <w:pPr>
              <w:pStyle w:val="CellBodyLeft"/>
              <w:ind w:left="0"/>
            </w:pPr>
          </w:p>
        </w:tc>
      </w:tr>
    </w:tbl>
    <w:p w14:paraId="14E58AB0" w14:textId="05F391AB" w:rsidR="00271E33" w:rsidRPr="00E43C50" w:rsidRDefault="00271E33" w:rsidP="00E43C50">
      <w:pPr>
        <w:pStyle w:val="Note"/>
      </w:pPr>
      <w:r w:rsidRPr="00E43C50">
        <w:t>The termination schemes suggested in the table are general guidelines. Perform a board level simulation for your particular system/board to determine optimal termination scheme.</w:t>
      </w:r>
    </w:p>
    <w:p w14:paraId="0E6A85FF" w14:textId="47BD746D" w:rsidR="008251E6" w:rsidRDefault="00271E33" w:rsidP="00271E33">
      <w:pPr>
        <w:pStyle w:val="Note"/>
        <w:numPr>
          <w:ilvl w:val="0"/>
          <w:numId w:val="0"/>
        </w:numPr>
        <w:ind w:left="-644"/>
        <w:rPr>
          <w:b/>
          <w:bCs/>
        </w:rPr>
      </w:pPr>
      <w:r w:rsidRPr="00271E33">
        <w:rPr>
          <w:b/>
          <w:bCs/>
        </w:rPr>
        <w:t>Additional Comments:</w:t>
      </w:r>
    </w:p>
    <w:p w14:paraId="4A28675E" w14:textId="77777777" w:rsidR="00C01FE1" w:rsidRPr="00C01FE1" w:rsidRDefault="00C01FE1" w:rsidP="00C01FE1">
      <w:pPr>
        <w:pStyle w:val="Body"/>
      </w:pPr>
    </w:p>
    <w:p w14:paraId="0CC92E20" w14:textId="5517B431" w:rsidR="005728C2" w:rsidRDefault="005728C2" w:rsidP="005728C2">
      <w:pPr>
        <w:pStyle w:val="Caption"/>
      </w:pPr>
      <w:bookmarkStart w:id="105" w:name="_Toc100947214"/>
      <w:r>
        <w:lastRenderedPageBreak/>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5</w:t>
      </w:r>
      <w:r w:rsidR="00AE7845">
        <w:rPr>
          <w:noProof/>
        </w:rPr>
        <w:fldChar w:fldCharType="end"/>
      </w:r>
      <w:r>
        <w:t>.</w:t>
      </w:r>
      <w:r>
        <w:tab/>
      </w:r>
      <w:r w:rsidR="00C01FE1" w:rsidRPr="00C01FE1">
        <w:t>Miscellaneous</w:t>
      </w:r>
      <w:bookmarkEnd w:id="105"/>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5728C2" w:rsidRPr="00C92860" w14:paraId="6C959397" w14:textId="77777777" w:rsidTr="00974C60">
        <w:tc>
          <w:tcPr>
            <w:tcW w:w="10260" w:type="dxa"/>
            <w:gridSpan w:val="4"/>
            <w:shd w:val="clear" w:color="auto" w:fill="auto"/>
          </w:tcPr>
          <w:p w14:paraId="1CFB37BA" w14:textId="44815CDF" w:rsidR="005728C2" w:rsidRPr="00C92860" w:rsidRDefault="00C01FE1" w:rsidP="00974C60">
            <w:pPr>
              <w:pStyle w:val="CellHeadingCenter"/>
            </w:pPr>
            <w:r w:rsidRPr="00C01FE1">
              <w:t>Miscellaneous</w:t>
            </w:r>
          </w:p>
        </w:tc>
      </w:tr>
      <w:tr w:rsidR="005728C2" w:rsidRPr="00C92860" w14:paraId="3DD89D31" w14:textId="77777777" w:rsidTr="00974C60">
        <w:tc>
          <w:tcPr>
            <w:tcW w:w="2520" w:type="dxa"/>
            <w:shd w:val="clear" w:color="auto" w:fill="auto"/>
          </w:tcPr>
          <w:p w14:paraId="414BEA76" w14:textId="77777777" w:rsidR="005728C2" w:rsidRPr="00AD7617" w:rsidRDefault="005728C2" w:rsidP="00974C60">
            <w:pPr>
              <w:pStyle w:val="CellHeadingCenter"/>
            </w:pPr>
            <w:r w:rsidRPr="00AD7617">
              <w:t>Plane/Signal</w:t>
            </w:r>
          </w:p>
        </w:tc>
        <w:tc>
          <w:tcPr>
            <w:tcW w:w="1530" w:type="dxa"/>
            <w:shd w:val="clear" w:color="auto" w:fill="auto"/>
          </w:tcPr>
          <w:p w14:paraId="186E8C35" w14:textId="77777777" w:rsidR="005728C2" w:rsidRPr="00AD7617" w:rsidRDefault="005728C2" w:rsidP="00974C60">
            <w:pPr>
              <w:pStyle w:val="CellHeadingCenter"/>
            </w:pPr>
            <w:r w:rsidRPr="00AD7617">
              <w:t>Schematic Name</w:t>
            </w:r>
          </w:p>
        </w:tc>
        <w:tc>
          <w:tcPr>
            <w:tcW w:w="4230" w:type="dxa"/>
            <w:shd w:val="clear" w:color="auto" w:fill="auto"/>
          </w:tcPr>
          <w:p w14:paraId="640590D6" w14:textId="77777777" w:rsidR="005728C2" w:rsidRPr="00C92860" w:rsidRDefault="005728C2" w:rsidP="00974C60">
            <w:pPr>
              <w:pStyle w:val="CellHeadingCenter"/>
            </w:pPr>
            <w:r w:rsidRPr="00C92860">
              <w:t>Connection Guidelines</w:t>
            </w:r>
          </w:p>
        </w:tc>
        <w:tc>
          <w:tcPr>
            <w:tcW w:w="1980" w:type="dxa"/>
            <w:shd w:val="clear" w:color="auto" w:fill="auto"/>
          </w:tcPr>
          <w:p w14:paraId="44925BCD" w14:textId="77777777" w:rsidR="005728C2" w:rsidRPr="00C92860" w:rsidRDefault="005728C2" w:rsidP="00974C60">
            <w:pPr>
              <w:pStyle w:val="CellHeadingCenter"/>
            </w:pPr>
            <w:r w:rsidRPr="00C92860">
              <w:t>Comments / Issues</w:t>
            </w:r>
          </w:p>
        </w:tc>
      </w:tr>
      <w:tr w:rsidR="00944211" w:rsidRPr="00C01FE1" w14:paraId="1728A31D" w14:textId="77777777" w:rsidTr="00974C60">
        <w:tc>
          <w:tcPr>
            <w:tcW w:w="2520" w:type="dxa"/>
            <w:shd w:val="clear" w:color="auto" w:fill="auto"/>
          </w:tcPr>
          <w:p w14:paraId="1065EC22" w14:textId="523E0ABA" w:rsidR="00944211" w:rsidRPr="00944211" w:rsidRDefault="00944211" w:rsidP="00944211">
            <w:pPr>
              <w:pStyle w:val="CellBodyLeft"/>
            </w:pPr>
            <w:r w:rsidRPr="00944211">
              <w:t>Vref</w:t>
            </w:r>
          </w:p>
        </w:tc>
        <w:tc>
          <w:tcPr>
            <w:tcW w:w="1530" w:type="dxa"/>
            <w:shd w:val="clear" w:color="auto" w:fill="auto"/>
          </w:tcPr>
          <w:p w14:paraId="31207C24" w14:textId="77777777" w:rsidR="00944211" w:rsidRPr="00944211" w:rsidRDefault="00944211" w:rsidP="00944211">
            <w:pPr>
              <w:pStyle w:val="CellBodyLeft"/>
            </w:pPr>
          </w:p>
        </w:tc>
        <w:tc>
          <w:tcPr>
            <w:tcW w:w="4230" w:type="dxa"/>
            <w:shd w:val="clear" w:color="auto" w:fill="auto"/>
          </w:tcPr>
          <w:p w14:paraId="312E5D82" w14:textId="77777777" w:rsidR="00944211" w:rsidRPr="00944211" w:rsidRDefault="00944211" w:rsidP="00944211">
            <w:pPr>
              <w:pStyle w:val="CellBodyLeft"/>
            </w:pPr>
            <w:r w:rsidRPr="00944211">
              <w:t>Use a voltage regulator to generate this voltage.</w:t>
            </w:r>
          </w:p>
          <w:p w14:paraId="464735DD" w14:textId="77777777" w:rsidR="00944211" w:rsidRPr="00944211" w:rsidRDefault="00944211" w:rsidP="00944211">
            <w:pPr>
              <w:pStyle w:val="CellBodyLeft"/>
            </w:pPr>
          </w:p>
        </w:tc>
        <w:tc>
          <w:tcPr>
            <w:tcW w:w="1980" w:type="dxa"/>
            <w:shd w:val="clear" w:color="auto" w:fill="auto"/>
          </w:tcPr>
          <w:p w14:paraId="34EA2F62" w14:textId="1151D28B" w:rsidR="00944211" w:rsidRPr="00944211" w:rsidRDefault="00944211" w:rsidP="00944211">
            <w:pPr>
              <w:pStyle w:val="CellBodyLeft"/>
            </w:pPr>
            <w:r w:rsidRPr="00944211">
              <w:t xml:space="preserve">Verify Guidelines have been met or list required actions for compliance. </w:t>
            </w:r>
          </w:p>
        </w:tc>
      </w:tr>
      <w:tr w:rsidR="00944211" w:rsidRPr="00C01FE1" w14:paraId="21C4934E" w14:textId="77777777" w:rsidTr="00974C60">
        <w:tc>
          <w:tcPr>
            <w:tcW w:w="2520" w:type="dxa"/>
            <w:shd w:val="clear" w:color="auto" w:fill="auto"/>
          </w:tcPr>
          <w:p w14:paraId="6C29FDDD" w14:textId="0D53D4E5" w:rsidR="00944211" w:rsidRPr="00944211" w:rsidRDefault="00944211" w:rsidP="00944211">
            <w:pPr>
              <w:pStyle w:val="CellBodyLeft"/>
            </w:pPr>
            <w:r w:rsidRPr="00944211">
              <w:t>Vtt</w:t>
            </w:r>
          </w:p>
        </w:tc>
        <w:tc>
          <w:tcPr>
            <w:tcW w:w="1530" w:type="dxa"/>
            <w:shd w:val="clear" w:color="auto" w:fill="auto"/>
          </w:tcPr>
          <w:p w14:paraId="21FCFBCD" w14:textId="77777777" w:rsidR="00944211" w:rsidRPr="00944211" w:rsidRDefault="00944211" w:rsidP="00944211">
            <w:pPr>
              <w:pStyle w:val="CellBodyLeft"/>
            </w:pPr>
          </w:p>
        </w:tc>
        <w:tc>
          <w:tcPr>
            <w:tcW w:w="4230" w:type="dxa"/>
            <w:shd w:val="clear" w:color="auto" w:fill="auto"/>
          </w:tcPr>
          <w:p w14:paraId="641AFDD7" w14:textId="77777777" w:rsidR="00944211" w:rsidRPr="00944211" w:rsidRDefault="00944211" w:rsidP="00944211">
            <w:pPr>
              <w:pStyle w:val="CellBodyLeft"/>
            </w:pPr>
            <w:r w:rsidRPr="00944211">
              <w:t>Use a voltage regulator to generate this voltage.</w:t>
            </w:r>
          </w:p>
          <w:p w14:paraId="7A88FC7A" w14:textId="77777777" w:rsidR="00944211" w:rsidRPr="00944211" w:rsidRDefault="00944211" w:rsidP="00944211">
            <w:pPr>
              <w:pStyle w:val="CellBodyLeft"/>
            </w:pPr>
          </w:p>
          <w:p w14:paraId="744AD4E5" w14:textId="6C27F73A" w:rsidR="00944211" w:rsidRPr="00944211" w:rsidRDefault="00944211" w:rsidP="00944211">
            <w:pPr>
              <w:pStyle w:val="CellBodyLeft"/>
            </w:pPr>
            <w:r w:rsidRPr="00944211">
              <w:t>Typically</w:t>
            </w:r>
            <w:r w:rsidR="00DB24BD">
              <w:t>,</w:t>
            </w:r>
            <w:r w:rsidRPr="00944211">
              <w:t xml:space="preserve"> DDR3 DIMMS have decoupling capacitors connected between </w:t>
            </w:r>
            <w:r w:rsidR="00DB24BD">
              <w:t xml:space="preserve">the </w:t>
            </w:r>
            <w:r w:rsidRPr="00944211">
              <w:t>VTT and VDD (1.5</w:t>
            </w:r>
            <w:r>
              <w:t xml:space="preserve"> </w:t>
            </w:r>
            <w:r w:rsidRPr="00944211">
              <w:t>V)</w:t>
            </w:r>
            <w:r w:rsidR="00DB24BD">
              <w:t>,</w:t>
            </w:r>
            <w:r w:rsidRPr="00944211">
              <w:t xml:space="preserve"> and it is recommended that designers follow this approach.</w:t>
            </w:r>
          </w:p>
          <w:p w14:paraId="0154AC56" w14:textId="77777777" w:rsidR="00944211" w:rsidRPr="00944211" w:rsidRDefault="00944211" w:rsidP="00944211">
            <w:pPr>
              <w:pStyle w:val="CellBodyLeft"/>
            </w:pPr>
          </w:p>
        </w:tc>
        <w:tc>
          <w:tcPr>
            <w:tcW w:w="1980" w:type="dxa"/>
            <w:shd w:val="clear" w:color="auto" w:fill="auto"/>
          </w:tcPr>
          <w:p w14:paraId="75D649B4" w14:textId="77777777" w:rsidR="00944211" w:rsidRPr="00944211" w:rsidRDefault="00944211" w:rsidP="00944211">
            <w:pPr>
              <w:pStyle w:val="CellBodyLeft"/>
            </w:pPr>
            <w:r w:rsidRPr="00944211">
              <w:t xml:space="preserve">Verify Guidelines have been met or list required actions for compliance. </w:t>
            </w:r>
          </w:p>
          <w:p w14:paraId="28640FF3" w14:textId="77777777" w:rsidR="00944211" w:rsidRPr="00944211" w:rsidRDefault="00944211" w:rsidP="00944211">
            <w:pPr>
              <w:pStyle w:val="CellBodyLeft"/>
              <w:ind w:left="0"/>
            </w:pPr>
          </w:p>
        </w:tc>
      </w:tr>
      <w:tr w:rsidR="00944211" w:rsidRPr="00C01FE1" w14:paraId="56145FAB" w14:textId="77777777" w:rsidTr="00974C60">
        <w:tc>
          <w:tcPr>
            <w:tcW w:w="2520" w:type="dxa"/>
            <w:shd w:val="clear" w:color="auto" w:fill="auto"/>
          </w:tcPr>
          <w:p w14:paraId="7AFE7149" w14:textId="66A71981" w:rsidR="00944211" w:rsidRPr="00944211" w:rsidRDefault="00944211" w:rsidP="00944211">
            <w:pPr>
              <w:pStyle w:val="CellBodyLeft"/>
            </w:pPr>
            <w:r w:rsidRPr="00944211">
              <w:t xml:space="preserve">RZQ_[#] </w:t>
            </w:r>
          </w:p>
        </w:tc>
        <w:tc>
          <w:tcPr>
            <w:tcW w:w="1530" w:type="dxa"/>
            <w:shd w:val="clear" w:color="auto" w:fill="auto"/>
          </w:tcPr>
          <w:p w14:paraId="0E4CFCD3" w14:textId="77777777" w:rsidR="00944211" w:rsidRPr="00944211" w:rsidRDefault="00944211" w:rsidP="00944211">
            <w:pPr>
              <w:pStyle w:val="CellBodyLeft"/>
            </w:pPr>
          </w:p>
        </w:tc>
        <w:tc>
          <w:tcPr>
            <w:tcW w:w="4230" w:type="dxa"/>
            <w:shd w:val="clear" w:color="auto" w:fill="auto"/>
          </w:tcPr>
          <w:p w14:paraId="3A8BF582" w14:textId="77777777" w:rsidR="00944211" w:rsidRPr="00944211" w:rsidRDefault="00944211" w:rsidP="00944211">
            <w:pPr>
              <w:pStyle w:val="CellBodyLeft"/>
            </w:pPr>
            <w:r w:rsidRPr="00944211">
              <w:t>RZQ pin is connected to GND through an external 240</w:t>
            </w:r>
            <w:r>
              <w:t xml:space="preserve"> </w:t>
            </w:r>
            <w:r w:rsidRPr="00944211">
              <w:t>Ω or 100</w:t>
            </w:r>
            <w:r>
              <w:t xml:space="preserve"> </w:t>
            </w:r>
            <w:r w:rsidRPr="00944211">
              <w:t>Ω ±1% resistor. Refer to</w:t>
            </w:r>
            <w:r w:rsidR="00DB24BD">
              <w:t xml:space="preserve"> the</w:t>
            </w:r>
            <w:r w:rsidRPr="00944211">
              <w:t xml:space="preserve"> </w:t>
            </w:r>
            <w:hyperlink r:id="rId117" w:history="1">
              <w:r w:rsidRPr="00B61D80">
                <w:rPr>
                  <w:rStyle w:val="Hyperlink"/>
                  <w:sz w:val="16"/>
                </w:rPr>
                <w:t>Intel Stratix 10 General Purpose I/O User Guide</w:t>
              </w:r>
            </w:hyperlink>
            <w:r w:rsidRPr="00944211">
              <w:rPr>
                <w:rFonts w:hint="eastAsia"/>
              </w:rPr>
              <w:t xml:space="preserve"> </w:t>
            </w:r>
            <w:r w:rsidRPr="00944211">
              <w:t>for the OCT impedance options for the desired OCT scheme.</w:t>
            </w:r>
          </w:p>
        </w:tc>
        <w:tc>
          <w:tcPr>
            <w:tcW w:w="1980" w:type="dxa"/>
            <w:shd w:val="clear" w:color="auto" w:fill="auto"/>
          </w:tcPr>
          <w:p w14:paraId="2590551F" w14:textId="3B16AB1A" w:rsidR="00944211" w:rsidRPr="00944211" w:rsidRDefault="00944211" w:rsidP="00944211">
            <w:pPr>
              <w:pStyle w:val="CellBodyLeft"/>
            </w:pPr>
            <w:r w:rsidRPr="00944211">
              <w:t xml:space="preserve">Verify Guidelines have been met or list required actions for compliance. </w:t>
            </w:r>
          </w:p>
          <w:p w14:paraId="26564150" w14:textId="77777777" w:rsidR="00944211" w:rsidRPr="00944211" w:rsidRDefault="00944211" w:rsidP="00944211">
            <w:pPr>
              <w:pStyle w:val="CellBodyLeft"/>
            </w:pPr>
          </w:p>
        </w:tc>
      </w:tr>
    </w:tbl>
    <w:p w14:paraId="5407A411" w14:textId="77777777" w:rsidR="006246A3" w:rsidRDefault="006246A3" w:rsidP="006246A3">
      <w:pPr>
        <w:pStyle w:val="Note"/>
        <w:numPr>
          <w:ilvl w:val="0"/>
          <w:numId w:val="0"/>
        </w:numPr>
        <w:ind w:left="-644"/>
        <w:rPr>
          <w:b/>
          <w:bCs/>
        </w:rPr>
      </w:pPr>
      <w:r w:rsidRPr="00271E33">
        <w:rPr>
          <w:b/>
          <w:bCs/>
        </w:rPr>
        <w:t>Additional Comments:</w:t>
      </w:r>
    </w:p>
    <w:p w14:paraId="53052CEA" w14:textId="77777777" w:rsidR="006246A3" w:rsidRPr="005728C2" w:rsidRDefault="006246A3" w:rsidP="005728C2">
      <w:pPr>
        <w:pStyle w:val="Body"/>
      </w:pPr>
    </w:p>
    <w:p w14:paraId="2B5F15B6" w14:textId="37FE8A33" w:rsidR="006246A3" w:rsidRDefault="006246A3" w:rsidP="006246A3">
      <w:pPr>
        <w:pStyle w:val="Caption"/>
      </w:pPr>
      <w:bookmarkStart w:id="106" w:name="_Toc100947215"/>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6</w:t>
      </w:r>
      <w:r w:rsidR="00AE7845">
        <w:rPr>
          <w:noProof/>
        </w:rPr>
        <w:fldChar w:fldCharType="end"/>
      </w:r>
      <w:r>
        <w:t>.</w:t>
      </w:r>
      <w:r>
        <w:tab/>
      </w:r>
      <w:r w:rsidR="00123A70" w:rsidRPr="00123A70">
        <w:t>Part C: DDR4 Interface Pins</w:t>
      </w:r>
      <w:bookmarkEnd w:id="106"/>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6246A3" w:rsidRPr="00C92860" w14:paraId="5767D59B" w14:textId="77777777" w:rsidTr="00C315AE">
        <w:trPr>
          <w:cantSplit/>
          <w:tblHeader/>
        </w:trPr>
        <w:tc>
          <w:tcPr>
            <w:tcW w:w="10260" w:type="dxa"/>
            <w:gridSpan w:val="4"/>
            <w:shd w:val="clear" w:color="auto" w:fill="auto"/>
          </w:tcPr>
          <w:p w14:paraId="79D0B976" w14:textId="711D36F2" w:rsidR="006246A3" w:rsidRPr="00C92860" w:rsidRDefault="00123A70" w:rsidP="00974C60">
            <w:pPr>
              <w:pStyle w:val="CellHeadingCenter"/>
            </w:pPr>
            <w:r w:rsidRPr="00123A70">
              <w:t>Part C: DDR4 Interface Pins</w:t>
            </w:r>
          </w:p>
        </w:tc>
      </w:tr>
      <w:tr w:rsidR="006246A3" w:rsidRPr="00C92860" w14:paraId="226C8F77" w14:textId="77777777" w:rsidTr="00C315AE">
        <w:trPr>
          <w:cantSplit/>
          <w:tblHeader/>
        </w:trPr>
        <w:tc>
          <w:tcPr>
            <w:tcW w:w="2520" w:type="dxa"/>
            <w:shd w:val="clear" w:color="auto" w:fill="auto"/>
          </w:tcPr>
          <w:p w14:paraId="457A9152" w14:textId="77777777" w:rsidR="006246A3" w:rsidRPr="00AD7617" w:rsidRDefault="006246A3" w:rsidP="00974C60">
            <w:pPr>
              <w:pStyle w:val="CellHeadingCenter"/>
            </w:pPr>
            <w:r w:rsidRPr="00AD7617">
              <w:t>Plane/Signal</w:t>
            </w:r>
          </w:p>
        </w:tc>
        <w:tc>
          <w:tcPr>
            <w:tcW w:w="1530" w:type="dxa"/>
            <w:shd w:val="clear" w:color="auto" w:fill="auto"/>
          </w:tcPr>
          <w:p w14:paraId="0A25D3DB" w14:textId="77777777" w:rsidR="006246A3" w:rsidRPr="00AD7617" w:rsidRDefault="006246A3" w:rsidP="00974C60">
            <w:pPr>
              <w:pStyle w:val="CellHeadingCenter"/>
            </w:pPr>
            <w:r w:rsidRPr="00AD7617">
              <w:t>Schematic Name</w:t>
            </w:r>
          </w:p>
        </w:tc>
        <w:tc>
          <w:tcPr>
            <w:tcW w:w="4230" w:type="dxa"/>
            <w:shd w:val="clear" w:color="auto" w:fill="auto"/>
          </w:tcPr>
          <w:p w14:paraId="683D1C99" w14:textId="77777777" w:rsidR="006246A3" w:rsidRPr="00C92860" w:rsidRDefault="006246A3" w:rsidP="00974C60">
            <w:pPr>
              <w:pStyle w:val="CellHeadingCenter"/>
            </w:pPr>
            <w:r w:rsidRPr="00C92860">
              <w:t>Connection Guidelines</w:t>
            </w:r>
          </w:p>
        </w:tc>
        <w:tc>
          <w:tcPr>
            <w:tcW w:w="1980" w:type="dxa"/>
            <w:shd w:val="clear" w:color="auto" w:fill="auto"/>
          </w:tcPr>
          <w:p w14:paraId="0B7F0196" w14:textId="77777777" w:rsidR="006246A3" w:rsidRPr="00C92860" w:rsidRDefault="006246A3" w:rsidP="00974C60">
            <w:pPr>
              <w:pStyle w:val="CellHeadingCenter"/>
            </w:pPr>
            <w:r w:rsidRPr="00C92860">
              <w:t>Comments / Issues</w:t>
            </w:r>
          </w:p>
        </w:tc>
      </w:tr>
      <w:tr w:rsidR="00BB05CD" w:rsidRPr="00123A70" w14:paraId="5048D615" w14:textId="77777777" w:rsidTr="00974C60">
        <w:tc>
          <w:tcPr>
            <w:tcW w:w="2520" w:type="dxa"/>
            <w:shd w:val="clear" w:color="auto" w:fill="auto"/>
          </w:tcPr>
          <w:p w14:paraId="65544634" w14:textId="5C4E15FC" w:rsidR="00BB05CD" w:rsidRPr="00AA26D1" w:rsidRDefault="00BB05CD" w:rsidP="00AA26D1">
            <w:pPr>
              <w:pStyle w:val="CellBodyLeft"/>
            </w:pPr>
            <w:r w:rsidRPr="00AA26D1">
              <w:t>Data pin - DQ</w:t>
            </w:r>
          </w:p>
        </w:tc>
        <w:tc>
          <w:tcPr>
            <w:tcW w:w="1530" w:type="dxa"/>
            <w:shd w:val="clear" w:color="auto" w:fill="auto"/>
          </w:tcPr>
          <w:p w14:paraId="6D16321F" w14:textId="77777777" w:rsidR="00BB05CD" w:rsidRPr="00AA26D1" w:rsidRDefault="00BB05CD" w:rsidP="00AA26D1">
            <w:pPr>
              <w:pStyle w:val="CellBodyLeft"/>
            </w:pPr>
          </w:p>
        </w:tc>
        <w:tc>
          <w:tcPr>
            <w:tcW w:w="4230" w:type="dxa"/>
            <w:shd w:val="clear" w:color="auto" w:fill="auto"/>
          </w:tcPr>
          <w:p w14:paraId="3AAE39D1" w14:textId="6DFEB6EC" w:rsidR="00BB05CD" w:rsidRPr="00AA26D1" w:rsidRDefault="00BB05CD" w:rsidP="00AA26D1">
            <w:pPr>
              <w:pStyle w:val="CellBodyLeft"/>
            </w:pPr>
            <w:r w:rsidRPr="00AA26D1">
              <w:t xml:space="preserve">Place on DQ pins which are in DQS groups located in suitable IOBANKS relative to the address/command IOBANK. </w:t>
            </w:r>
            <w:r w:rsidR="004D57FA">
              <w:t>Refer to</w:t>
            </w:r>
            <w:r w:rsidRPr="00AA26D1">
              <w:t xml:space="preserve"> the generated IP readme.txt file for an example pin</w:t>
            </w:r>
            <w:r w:rsidR="009D7A9F">
              <w:t>-</w:t>
            </w:r>
            <w:r w:rsidRPr="00AA26D1">
              <w:t>out.</w:t>
            </w:r>
          </w:p>
          <w:p w14:paraId="48ECD586" w14:textId="77777777" w:rsidR="00BB05CD" w:rsidRPr="00AA26D1" w:rsidRDefault="00BB05CD" w:rsidP="00AA26D1">
            <w:pPr>
              <w:pStyle w:val="CellBodyLeft"/>
            </w:pPr>
          </w:p>
          <w:p w14:paraId="40C86446" w14:textId="54446F6B" w:rsidR="00BB05CD" w:rsidRPr="00AA26D1" w:rsidRDefault="00BB05CD" w:rsidP="00AA26D1">
            <w:pPr>
              <w:pStyle w:val="CellBodyLeft"/>
            </w:pPr>
            <w:r w:rsidRPr="00AA26D1">
              <w:t>Additional HPS pin</w:t>
            </w:r>
            <w:r w:rsidR="009D7A9F">
              <w:t>-</w:t>
            </w:r>
            <w:r w:rsidRPr="00AA26D1">
              <w:t>out requirements:</w:t>
            </w:r>
          </w:p>
          <w:p w14:paraId="078DCB6C" w14:textId="6E6AF9F8" w:rsidR="00BB05CD" w:rsidRPr="00AA26D1" w:rsidRDefault="00BB05CD" w:rsidP="00AA26D1">
            <w:pPr>
              <w:pStyle w:val="CellBodyLeft"/>
            </w:pPr>
            <w:r w:rsidRPr="00AA26D1">
              <w:t xml:space="preserve">Refer to the Hard Processor Subsystem DQS group placement information in the </w:t>
            </w:r>
            <w:hyperlink r:id="rId118" w:history="1">
              <w:r w:rsidRPr="002A36E3">
                <w:rPr>
                  <w:rStyle w:val="Hyperlink"/>
                  <w:sz w:val="16"/>
                  <w:szCs w:val="20"/>
                </w:rPr>
                <w:t>External Memory Interfaces Intel Stratix 10 FPGA IP User Guide</w:t>
              </w:r>
            </w:hyperlink>
            <w:r w:rsidR="00F93FAF">
              <w:t>.</w:t>
            </w:r>
          </w:p>
        </w:tc>
        <w:tc>
          <w:tcPr>
            <w:tcW w:w="1980" w:type="dxa"/>
            <w:shd w:val="clear" w:color="auto" w:fill="auto"/>
          </w:tcPr>
          <w:p w14:paraId="65C1A0F5" w14:textId="553BC103" w:rsidR="00BB05CD" w:rsidRPr="00AA26D1" w:rsidRDefault="00BB05CD" w:rsidP="00AA26D1">
            <w:pPr>
              <w:pStyle w:val="CellBodyLeft"/>
            </w:pPr>
            <w:r w:rsidRPr="00AA26D1">
              <w:t>Verify Guidelines have been met or list required actions for compliance.</w:t>
            </w:r>
          </w:p>
        </w:tc>
      </w:tr>
      <w:tr w:rsidR="00BB05CD" w:rsidRPr="00123A70" w14:paraId="41FB605D" w14:textId="77777777" w:rsidTr="00974C60">
        <w:tc>
          <w:tcPr>
            <w:tcW w:w="2520" w:type="dxa"/>
            <w:shd w:val="clear" w:color="auto" w:fill="auto"/>
          </w:tcPr>
          <w:p w14:paraId="63ACA7F9" w14:textId="77777777" w:rsidR="00BB05CD" w:rsidRPr="00AA26D1" w:rsidRDefault="00BB05CD" w:rsidP="00AA26D1">
            <w:pPr>
              <w:pStyle w:val="CellBodyLeft"/>
            </w:pPr>
            <w:r w:rsidRPr="00AA26D1">
              <w:t>Data strobe - DQS/DQSn</w:t>
            </w:r>
          </w:p>
          <w:p w14:paraId="4261B9E3" w14:textId="77777777" w:rsidR="00BB05CD" w:rsidRPr="00AA26D1" w:rsidRDefault="00BB05CD" w:rsidP="00AA26D1">
            <w:pPr>
              <w:pStyle w:val="CellBodyLeft"/>
            </w:pPr>
          </w:p>
        </w:tc>
        <w:tc>
          <w:tcPr>
            <w:tcW w:w="1530" w:type="dxa"/>
            <w:shd w:val="clear" w:color="auto" w:fill="auto"/>
          </w:tcPr>
          <w:p w14:paraId="3A250EF5" w14:textId="77777777" w:rsidR="00BB05CD" w:rsidRPr="00AA26D1" w:rsidRDefault="00BB05CD" w:rsidP="00AA26D1">
            <w:pPr>
              <w:pStyle w:val="CellBodyLeft"/>
            </w:pPr>
          </w:p>
        </w:tc>
        <w:tc>
          <w:tcPr>
            <w:tcW w:w="4230" w:type="dxa"/>
            <w:shd w:val="clear" w:color="auto" w:fill="auto"/>
          </w:tcPr>
          <w:p w14:paraId="71B4F3A4" w14:textId="607345BE" w:rsidR="00BB05CD" w:rsidRPr="00AA26D1" w:rsidRDefault="00BB05CD" w:rsidP="00AA26D1">
            <w:pPr>
              <w:pStyle w:val="CellBodyLeft"/>
            </w:pPr>
            <w:r w:rsidRPr="00AA26D1">
              <w:t xml:space="preserve">Place on DQS pins </w:t>
            </w:r>
            <w:r w:rsidR="00F93FAF">
              <w:t>that</w:t>
            </w:r>
            <w:r w:rsidRPr="00AA26D1">
              <w:t xml:space="preserve"> are in DQS groups located in suitable IOBANKS relative to the address/command IOBANK. </w:t>
            </w:r>
            <w:r w:rsidR="004D57FA">
              <w:t>Refer to</w:t>
            </w:r>
            <w:r w:rsidRPr="00AA26D1">
              <w:t xml:space="preserve"> the generated IP readme.txt file for an example pin</w:t>
            </w:r>
            <w:r w:rsidR="00F93FAF">
              <w:t>-</w:t>
            </w:r>
            <w:r w:rsidRPr="00AA26D1">
              <w:t>out.</w:t>
            </w:r>
          </w:p>
          <w:p w14:paraId="45F3C1E7" w14:textId="77777777" w:rsidR="00BB05CD" w:rsidRPr="00AA26D1" w:rsidRDefault="00BB05CD" w:rsidP="00AA26D1">
            <w:pPr>
              <w:pStyle w:val="CellBodyLeft"/>
            </w:pPr>
          </w:p>
          <w:p w14:paraId="3362A757" w14:textId="41477D1D" w:rsidR="00BB05CD" w:rsidRPr="00AA26D1" w:rsidRDefault="00BB05CD" w:rsidP="00AA26D1">
            <w:pPr>
              <w:pStyle w:val="CellBodyLeft"/>
            </w:pPr>
            <w:r w:rsidRPr="00AA26D1">
              <w:t>Additional HPS pin</w:t>
            </w:r>
            <w:r w:rsidR="00F93FAF">
              <w:t>-</w:t>
            </w:r>
            <w:r w:rsidRPr="00AA26D1">
              <w:t>out requirements:</w:t>
            </w:r>
          </w:p>
          <w:p w14:paraId="3ABBB082" w14:textId="04EA8ED7" w:rsidR="00BB05CD" w:rsidRPr="00AA26D1" w:rsidRDefault="00BB05CD" w:rsidP="00AA26D1">
            <w:pPr>
              <w:pStyle w:val="CellBodyLeft"/>
            </w:pPr>
            <w:r w:rsidRPr="00AA26D1">
              <w:lastRenderedPageBreak/>
              <w:t xml:space="preserve">Refer to the Hard Processor Subsystem DQS group placement information in the </w:t>
            </w:r>
            <w:hyperlink r:id="rId119" w:history="1">
              <w:r w:rsidRPr="002A36E3">
                <w:rPr>
                  <w:rStyle w:val="Hyperlink"/>
                  <w:sz w:val="16"/>
                  <w:szCs w:val="20"/>
                </w:rPr>
                <w:t>External Memory Interfaces Intel Stratix 10 FPGA IP User Guide</w:t>
              </w:r>
            </w:hyperlink>
            <w:r w:rsidR="00F93FAF">
              <w:t>.</w:t>
            </w:r>
          </w:p>
        </w:tc>
        <w:tc>
          <w:tcPr>
            <w:tcW w:w="1980" w:type="dxa"/>
            <w:shd w:val="clear" w:color="auto" w:fill="auto"/>
          </w:tcPr>
          <w:p w14:paraId="11032815" w14:textId="77777777" w:rsidR="00BB05CD" w:rsidRPr="00AA26D1" w:rsidRDefault="00BB05CD" w:rsidP="00AA26D1">
            <w:pPr>
              <w:pStyle w:val="CellBodyLeft"/>
            </w:pPr>
            <w:r w:rsidRPr="00AA26D1">
              <w:lastRenderedPageBreak/>
              <w:t xml:space="preserve">Verify Guidelines have been met or list required actions for compliance. </w:t>
            </w:r>
          </w:p>
          <w:p w14:paraId="412565AD" w14:textId="77777777" w:rsidR="00BB05CD" w:rsidRPr="00AA26D1" w:rsidRDefault="00BB05CD" w:rsidP="00AA26D1">
            <w:pPr>
              <w:pStyle w:val="CellBodyLeft"/>
            </w:pPr>
          </w:p>
          <w:p w14:paraId="4D6F4D75" w14:textId="77777777" w:rsidR="00BB05CD" w:rsidRPr="00AA26D1" w:rsidRDefault="00BB05CD" w:rsidP="00AA26D1">
            <w:pPr>
              <w:pStyle w:val="CellBodyLeft"/>
            </w:pPr>
          </w:p>
        </w:tc>
      </w:tr>
      <w:tr w:rsidR="00BB05CD" w:rsidRPr="00123A70" w14:paraId="3DCF7FDC" w14:textId="77777777" w:rsidTr="00974C60">
        <w:tc>
          <w:tcPr>
            <w:tcW w:w="2520" w:type="dxa"/>
            <w:shd w:val="clear" w:color="auto" w:fill="auto"/>
          </w:tcPr>
          <w:p w14:paraId="3BFEA04B" w14:textId="5C68F549" w:rsidR="00BB05CD" w:rsidRPr="00AA26D1" w:rsidRDefault="00BB05CD" w:rsidP="00AA26D1">
            <w:pPr>
              <w:pStyle w:val="CellBodyLeft"/>
            </w:pPr>
            <w:r w:rsidRPr="00AA26D1">
              <w:t>mem_clk and mem_clk_n</w:t>
            </w:r>
          </w:p>
        </w:tc>
        <w:tc>
          <w:tcPr>
            <w:tcW w:w="1530" w:type="dxa"/>
            <w:shd w:val="clear" w:color="auto" w:fill="auto"/>
          </w:tcPr>
          <w:p w14:paraId="32583D4E" w14:textId="77777777" w:rsidR="00BB05CD" w:rsidRPr="00AA26D1" w:rsidRDefault="00BB05CD" w:rsidP="00AA26D1">
            <w:pPr>
              <w:pStyle w:val="CellBodyLeft"/>
            </w:pPr>
          </w:p>
        </w:tc>
        <w:tc>
          <w:tcPr>
            <w:tcW w:w="4230" w:type="dxa"/>
            <w:shd w:val="clear" w:color="auto" w:fill="auto"/>
          </w:tcPr>
          <w:p w14:paraId="4196CD9B" w14:textId="6E979B5F" w:rsidR="00BB05CD" w:rsidRPr="00AA26D1" w:rsidRDefault="00BB05CD" w:rsidP="00AA26D1">
            <w:pPr>
              <w:pStyle w:val="CellBodyLeft"/>
            </w:pPr>
            <w:r w:rsidRPr="00AA26D1">
              <w:t xml:space="preserve">Place it on </w:t>
            </w:r>
            <w:r w:rsidR="00F93FAF">
              <w:t xml:space="preserve">the </w:t>
            </w:r>
            <w:r w:rsidRPr="00AA26D1">
              <w:t>CK/CK_N pins in the address/command IOBANK as specified in the &lt;variation_name&gt;_readme.txt file</w:t>
            </w:r>
            <w:r w:rsidR="00F93FAF">
              <w:t>,</w:t>
            </w:r>
            <w:r w:rsidRPr="00AA26D1">
              <w:t xml:space="preserve"> generated with your IP.</w:t>
            </w:r>
          </w:p>
          <w:p w14:paraId="515A9637" w14:textId="77777777" w:rsidR="00BB05CD" w:rsidRPr="00AA26D1" w:rsidRDefault="00BB05CD" w:rsidP="00AA26D1">
            <w:pPr>
              <w:pStyle w:val="CellBodyLeft"/>
            </w:pPr>
          </w:p>
          <w:p w14:paraId="1B418CD5" w14:textId="4930838C" w:rsidR="00BB05CD" w:rsidRPr="00AA26D1" w:rsidRDefault="00BB05CD" w:rsidP="00AA26D1">
            <w:pPr>
              <w:pStyle w:val="CellBodyLeft"/>
            </w:pPr>
            <w:r w:rsidRPr="00AA26D1">
              <w:t>Additional HPS pin</w:t>
            </w:r>
            <w:r w:rsidR="00D61577">
              <w:t>-</w:t>
            </w:r>
            <w:r w:rsidRPr="00AA26D1">
              <w:t>out requirements:</w:t>
            </w:r>
          </w:p>
          <w:p w14:paraId="7E34ADED" w14:textId="0E7EF9A9" w:rsidR="00BB05CD" w:rsidRPr="00AA26D1" w:rsidRDefault="00BB05CD" w:rsidP="00AA26D1">
            <w:pPr>
              <w:pStyle w:val="CellBodyLeft"/>
            </w:pPr>
            <w:r w:rsidRPr="00AA26D1">
              <w:t>mem_clk and mem_clk_n must be placed in IO bank 2M</w:t>
            </w:r>
            <w:r w:rsidR="00D61577">
              <w:t>.</w:t>
            </w:r>
          </w:p>
        </w:tc>
        <w:tc>
          <w:tcPr>
            <w:tcW w:w="1980" w:type="dxa"/>
            <w:shd w:val="clear" w:color="auto" w:fill="auto"/>
          </w:tcPr>
          <w:p w14:paraId="589B95E0" w14:textId="77777777" w:rsidR="00BB05CD" w:rsidRPr="00AA26D1" w:rsidRDefault="00BB05CD" w:rsidP="00AA26D1">
            <w:pPr>
              <w:pStyle w:val="CellBodyLeft"/>
            </w:pPr>
            <w:r w:rsidRPr="00AA26D1">
              <w:t>Verify Guidelines have been met or list required actions for compliance.</w:t>
            </w:r>
          </w:p>
          <w:p w14:paraId="63D1A05E" w14:textId="77777777" w:rsidR="00BB05CD" w:rsidRPr="00AA26D1" w:rsidRDefault="00BB05CD" w:rsidP="00AA26D1">
            <w:pPr>
              <w:pStyle w:val="CellBodyLeft"/>
            </w:pPr>
          </w:p>
          <w:p w14:paraId="7C0228DC" w14:textId="77777777" w:rsidR="00BB05CD" w:rsidRPr="00AA26D1" w:rsidRDefault="00BB05CD" w:rsidP="00AA26D1">
            <w:pPr>
              <w:pStyle w:val="CellBodyLeft"/>
            </w:pPr>
          </w:p>
          <w:p w14:paraId="79E683A5" w14:textId="77777777" w:rsidR="00BB05CD" w:rsidRPr="00AA26D1" w:rsidRDefault="00BB05CD" w:rsidP="00AA26D1">
            <w:pPr>
              <w:pStyle w:val="CellBodyLeft"/>
            </w:pPr>
          </w:p>
          <w:p w14:paraId="46016012" w14:textId="77777777" w:rsidR="00BB05CD" w:rsidRPr="00AA26D1" w:rsidRDefault="00BB05CD" w:rsidP="00AA26D1">
            <w:pPr>
              <w:pStyle w:val="CellBodyLeft"/>
            </w:pPr>
          </w:p>
        </w:tc>
      </w:tr>
      <w:tr w:rsidR="0003534A" w:rsidRPr="00123A70" w14:paraId="38A5506E" w14:textId="77777777" w:rsidTr="00974C60">
        <w:tc>
          <w:tcPr>
            <w:tcW w:w="2520" w:type="dxa"/>
            <w:shd w:val="clear" w:color="auto" w:fill="auto"/>
          </w:tcPr>
          <w:p w14:paraId="5E692EBB" w14:textId="370224D3" w:rsidR="0003534A" w:rsidRPr="00AA26D1" w:rsidRDefault="0003534A" w:rsidP="00AA26D1">
            <w:pPr>
              <w:pStyle w:val="CellBodyLeft"/>
            </w:pPr>
            <w:r w:rsidRPr="00AA26D1">
              <w:t>clock_source</w:t>
            </w:r>
          </w:p>
        </w:tc>
        <w:tc>
          <w:tcPr>
            <w:tcW w:w="1530" w:type="dxa"/>
            <w:shd w:val="clear" w:color="auto" w:fill="auto"/>
          </w:tcPr>
          <w:p w14:paraId="0432AA75" w14:textId="77777777" w:rsidR="0003534A" w:rsidRPr="00AA26D1" w:rsidRDefault="0003534A" w:rsidP="00AA26D1">
            <w:pPr>
              <w:pStyle w:val="CellBodyLeft"/>
            </w:pPr>
          </w:p>
        </w:tc>
        <w:tc>
          <w:tcPr>
            <w:tcW w:w="4230" w:type="dxa"/>
            <w:shd w:val="clear" w:color="auto" w:fill="auto"/>
          </w:tcPr>
          <w:p w14:paraId="684B8E83" w14:textId="3880B507" w:rsidR="0003534A" w:rsidRPr="00AA26D1" w:rsidRDefault="0003534A" w:rsidP="00AA26D1">
            <w:pPr>
              <w:pStyle w:val="CellBodyLeft"/>
            </w:pPr>
            <w:r w:rsidRPr="00AA26D1">
              <w:t xml:space="preserve">Place it on a PLL reference clock pin in one of the IOBANKS used by the memory interface. </w:t>
            </w:r>
            <w:r w:rsidR="008A5E2F">
              <w:t xml:space="preserve">Refer to </w:t>
            </w:r>
            <w:r w:rsidRPr="00AA26D1">
              <w:t>the generated IP readme.txt file for an example pin</w:t>
            </w:r>
            <w:r w:rsidR="00F93FAF">
              <w:t>-</w:t>
            </w:r>
            <w:r w:rsidRPr="00AA26D1">
              <w:t>out.</w:t>
            </w:r>
          </w:p>
          <w:p w14:paraId="35A72BF4" w14:textId="77777777" w:rsidR="0003534A" w:rsidRPr="00AA26D1" w:rsidRDefault="0003534A" w:rsidP="00AA26D1">
            <w:pPr>
              <w:pStyle w:val="CellBodyLeft"/>
            </w:pPr>
          </w:p>
          <w:p w14:paraId="694E0CD9" w14:textId="65336B66" w:rsidR="0003534A" w:rsidRPr="00AA26D1" w:rsidRDefault="0003534A" w:rsidP="00AA26D1">
            <w:pPr>
              <w:pStyle w:val="CellBodyLeft"/>
            </w:pPr>
            <w:r w:rsidRPr="00AA26D1">
              <w:t>Additional HPS pin</w:t>
            </w:r>
            <w:r w:rsidR="00D37F0F">
              <w:t>-</w:t>
            </w:r>
            <w:r w:rsidRPr="00AA26D1">
              <w:t>out requirements:</w:t>
            </w:r>
          </w:p>
          <w:p w14:paraId="724FDF88" w14:textId="7F345F09" w:rsidR="0003534A" w:rsidRPr="00AA26D1" w:rsidRDefault="0003534A" w:rsidP="00AA26D1">
            <w:pPr>
              <w:pStyle w:val="CellBodyLeft"/>
            </w:pPr>
            <w:r w:rsidRPr="00AA26D1">
              <w:t>Clock source must be placed in IO bank 2M</w:t>
            </w:r>
            <w:r w:rsidR="00D61577">
              <w:t>.</w:t>
            </w:r>
          </w:p>
          <w:p w14:paraId="7D3F6A86" w14:textId="77777777" w:rsidR="0003534A" w:rsidRPr="00AA26D1" w:rsidRDefault="0003534A" w:rsidP="00AA26D1">
            <w:pPr>
              <w:pStyle w:val="CellBodyLeft"/>
            </w:pPr>
          </w:p>
          <w:p w14:paraId="29FC31C8" w14:textId="36544877" w:rsidR="00D61577" w:rsidRDefault="0003534A" w:rsidP="00AA26D1">
            <w:pPr>
              <w:pStyle w:val="CellBodyLeft"/>
            </w:pPr>
            <w:r w:rsidRPr="00AA26D1">
              <w:t xml:space="preserve">Intel does not check these but </w:t>
            </w:r>
            <w:r w:rsidR="00171131">
              <w:t xml:space="preserve">listed below </w:t>
            </w:r>
            <w:r w:rsidRPr="00AA26D1">
              <w:t xml:space="preserve">are important recommendations for the clock source: </w:t>
            </w:r>
          </w:p>
          <w:p w14:paraId="17A920CB" w14:textId="77777777" w:rsidR="00D61577" w:rsidRDefault="0003534A" w:rsidP="00AA26D1">
            <w:pPr>
              <w:pStyle w:val="CellBodyLeft"/>
            </w:pPr>
            <w:r w:rsidRPr="00AA26D1">
              <w:t xml:space="preserve">1) Use one of the recommended frequencies shown in the </w:t>
            </w:r>
            <w:r w:rsidRPr="00AA26D1">
              <w:rPr>
                <w:rFonts w:hint="eastAsia"/>
              </w:rPr>
              <w:t>IP</w:t>
            </w:r>
            <w:r w:rsidRPr="00AA26D1">
              <w:t xml:space="preserve"> (IP General tab -&gt; Clocks), </w:t>
            </w:r>
          </w:p>
          <w:p w14:paraId="26C1FAE9" w14:textId="622A9BDA" w:rsidR="0003534A" w:rsidRPr="00AA26D1" w:rsidRDefault="0003534A" w:rsidP="00AA26D1">
            <w:pPr>
              <w:pStyle w:val="CellBodyLeft"/>
            </w:pPr>
            <w:r w:rsidRPr="00AA26D1">
              <w:t xml:space="preserve">2) Use a low jitter clock source. See the recommendations for Memory Output Clock Jitter in the </w:t>
            </w:r>
            <w:hyperlink r:id="rId120" w:history="1">
              <w:r w:rsidR="00D61577" w:rsidRPr="00E61266">
                <w:rPr>
                  <w:rStyle w:val="Hyperlink"/>
                  <w:sz w:val="16"/>
                </w:rPr>
                <w:t>Intel Stratix 10 Datasheet</w:t>
              </w:r>
            </w:hyperlink>
            <w:r w:rsidR="00D61577">
              <w:rPr>
                <w:rStyle w:val="Hyperlink"/>
                <w:sz w:val="16"/>
              </w:rPr>
              <w:t>.</w:t>
            </w:r>
          </w:p>
        </w:tc>
        <w:tc>
          <w:tcPr>
            <w:tcW w:w="1980" w:type="dxa"/>
            <w:shd w:val="clear" w:color="auto" w:fill="auto"/>
          </w:tcPr>
          <w:p w14:paraId="1E06248A" w14:textId="77777777" w:rsidR="0003534A" w:rsidRPr="00AA26D1" w:rsidRDefault="0003534A" w:rsidP="00AA26D1">
            <w:pPr>
              <w:pStyle w:val="CellBodyLeft"/>
            </w:pPr>
            <w:r w:rsidRPr="00AA26D1">
              <w:t>Verify Guidelines have been met or list required actions for compliance.</w:t>
            </w:r>
          </w:p>
          <w:p w14:paraId="6CB48651" w14:textId="77777777" w:rsidR="0003534A" w:rsidRPr="00AA26D1" w:rsidRDefault="0003534A" w:rsidP="00AA26D1">
            <w:pPr>
              <w:pStyle w:val="CellBodyLeft"/>
            </w:pPr>
          </w:p>
          <w:p w14:paraId="6491B681" w14:textId="77777777" w:rsidR="0003534A" w:rsidRPr="00AA26D1" w:rsidRDefault="0003534A" w:rsidP="00AA26D1">
            <w:pPr>
              <w:pStyle w:val="CellBodyLeft"/>
            </w:pPr>
          </w:p>
          <w:p w14:paraId="45134E0D" w14:textId="77777777" w:rsidR="0003534A" w:rsidRPr="00AA26D1" w:rsidRDefault="0003534A" w:rsidP="00AA26D1">
            <w:pPr>
              <w:pStyle w:val="CellBodyLeft"/>
            </w:pPr>
          </w:p>
          <w:p w14:paraId="7AC37D28" w14:textId="77777777" w:rsidR="0003534A" w:rsidRPr="00AA26D1" w:rsidRDefault="0003534A" w:rsidP="00AA26D1">
            <w:pPr>
              <w:pStyle w:val="CellBodyLeft"/>
            </w:pPr>
          </w:p>
        </w:tc>
      </w:tr>
      <w:tr w:rsidR="0003534A" w:rsidRPr="00123A70" w14:paraId="4A460933" w14:textId="77777777" w:rsidTr="00974C60">
        <w:tc>
          <w:tcPr>
            <w:tcW w:w="2520" w:type="dxa"/>
            <w:shd w:val="clear" w:color="auto" w:fill="auto"/>
          </w:tcPr>
          <w:p w14:paraId="6A16DBF5" w14:textId="7BDBBEA4" w:rsidR="0003534A" w:rsidRPr="00AA26D1" w:rsidRDefault="0003534A" w:rsidP="00AA26D1">
            <w:pPr>
              <w:pStyle w:val="CellBodyLeft"/>
            </w:pPr>
            <w:r w:rsidRPr="00AA26D1">
              <w:t>DBI_n</w:t>
            </w:r>
          </w:p>
        </w:tc>
        <w:tc>
          <w:tcPr>
            <w:tcW w:w="1530" w:type="dxa"/>
            <w:shd w:val="clear" w:color="auto" w:fill="auto"/>
          </w:tcPr>
          <w:p w14:paraId="0A01489C" w14:textId="77777777" w:rsidR="0003534A" w:rsidRPr="00AA26D1" w:rsidRDefault="0003534A" w:rsidP="00AA26D1">
            <w:pPr>
              <w:pStyle w:val="CellBodyLeft"/>
            </w:pPr>
          </w:p>
        </w:tc>
        <w:tc>
          <w:tcPr>
            <w:tcW w:w="4230" w:type="dxa"/>
            <w:shd w:val="clear" w:color="auto" w:fill="auto"/>
          </w:tcPr>
          <w:p w14:paraId="382DA6F8" w14:textId="17A9ED4A" w:rsidR="0003534A" w:rsidRPr="00AA26D1" w:rsidRDefault="0003534A" w:rsidP="00AA26D1">
            <w:pPr>
              <w:pStyle w:val="CellBodyLeft"/>
            </w:pPr>
            <w:r w:rsidRPr="00AA26D1">
              <w:t>Place on DBI_n pins</w:t>
            </w:r>
            <w:r w:rsidR="00D37F0F">
              <w:t>,</w:t>
            </w:r>
            <w:r w:rsidRPr="00AA26D1">
              <w:t xml:space="preserve"> which are in DQS groups located in suitable IOBANKS relative to the address/command IOBANK. See the generated IP readme.txt file for an example pin</w:t>
            </w:r>
            <w:r w:rsidR="00D37F0F">
              <w:t>-</w:t>
            </w:r>
            <w:r w:rsidRPr="00AA26D1">
              <w:t>out.</w:t>
            </w:r>
          </w:p>
          <w:p w14:paraId="4A6B48A4" w14:textId="77777777" w:rsidR="0003534A" w:rsidRPr="00AA26D1" w:rsidRDefault="0003534A" w:rsidP="00AA26D1">
            <w:pPr>
              <w:pStyle w:val="CellBodyLeft"/>
            </w:pPr>
          </w:p>
          <w:p w14:paraId="10CE9F89" w14:textId="6D00EED2" w:rsidR="0003534A" w:rsidRPr="00AA26D1" w:rsidRDefault="0003534A" w:rsidP="00AA26D1">
            <w:pPr>
              <w:pStyle w:val="CellBodyLeft"/>
            </w:pPr>
            <w:r w:rsidRPr="00AA26D1">
              <w:t>Additional HPS pin</w:t>
            </w:r>
            <w:r w:rsidR="00D37F0F">
              <w:t>-</w:t>
            </w:r>
            <w:r w:rsidRPr="00AA26D1">
              <w:t>out requirements:</w:t>
            </w:r>
          </w:p>
          <w:p w14:paraId="6E4B2CC9" w14:textId="566D2E8D" w:rsidR="0003534A" w:rsidRPr="00AA26D1" w:rsidRDefault="0003534A" w:rsidP="00AA26D1">
            <w:pPr>
              <w:pStyle w:val="CellBodyLeft"/>
            </w:pPr>
            <w:r w:rsidRPr="00AA26D1">
              <w:t xml:space="preserve">Refer to the Hard Processor Subsystem DQS group placement information in the </w:t>
            </w:r>
            <w:hyperlink r:id="rId121" w:history="1">
              <w:r w:rsidRPr="002A36E3">
                <w:rPr>
                  <w:rStyle w:val="Hyperlink"/>
                  <w:sz w:val="16"/>
                  <w:szCs w:val="20"/>
                </w:rPr>
                <w:t>External Memory Interfaces Intel Stratix 10 FPGA IP User Guide</w:t>
              </w:r>
            </w:hyperlink>
            <w:r w:rsidR="00D37F0F">
              <w:t>.</w:t>
            </w:r>
          </w:p>
        </w:tc>
        <w:tc>
          <w:tcPr>
            <w:tcW w:w="1980" w:type="dxa"/>
            <w:shd w:val="clear" w:color="auto" w:fill="auto"/>
          </w:tcPr>
          <w:p w14:paraId="454EB420" w14:textId="77777777" w:rsidR="0003534A" w:rsidRPr="00AA26D1" w:rsidRDefault="0003534A" w:rsidP="00AA26D1">
            <w:pPr>
              <w:pStyle w:val="CellBodyLeft"/>
            </w:pPr>
            <w:r w:rsidRPr="00AA26D1">
              <w:t>Verify Guidelines have been met or list required actions for compliance.</w:t>
            </w:r>
          </w:p>
          <w:p w14:paraId="77610A0F" w14:textId="77777777" w:rsidR="0003534A" w:rsidRPr="00AA26D1" w:rsidRDefault="0003534A" w:rsidP="00AA26D1">
            <w:pPr>
              <w:pStyle w:val="CellBodyLeft"/>
            </w:pPr>
          </w:p>
          <w:p w14:paraId="60CBEADE" w14:textId="77777777" w:rsidR="0003534A" w:rsidRPr="00AA26D1" w:rsidRDefault="0003534A" w:rsidP="00AA26D1">
            <w:pPr>
              <w:pStyle w:val="CellBodyLeft"/>
            </w:pPr>
          </w:p>
          <w:p w14:paraId="09FE2596" w14:textId="77777777" w:rsidR="0003534A" w:rsidRPr="00AA26D1" w:rsidRDefault="0003534A" w:rsidP="00AA26D1">
            <w:pPr>
              <w:pStyle w:val="CellBodyLeft"/>
            </w:pPr>
          </w:p>
          <w:p w14:paraId="550209FD" w14:textId="77777777" w:rsidR="0003534A" w:rsidRPr="00AA26D1" w:rsidRDefault="0003534A" w:rsidP="00AA26D1">
            <w:pPr>
              <w:pStyle w:val="CellBodyLeft"/>
            </w:pPr>
          </w:p>
        </w:tc>
      </w:tr>
      <w:tr w:rsidR="0003534A" w:rsidRPr="00123A70" w14:paraId="0C147A32" w14:textId="77777777" w:rsidTr="00974C60">
        <w:tc>
          <w:tcPr>
            <w:tcW w:w="2520" w:type="dxa"/>
            <w:shd w:val="clear" w:color="auto" w:fill="auto"/>
          </w:tcPr>
          <w:p w14:paraId="38E20442" w14:textId="08A09673" w:rsidR="0003534A" w:rsidRPr="00AA26D1" w:rsidRDefault="0003534A" w:rsidP="00AA26D1">
            <w:pPr>
              <w:pStyle w:val="CellBodyLeft"/>
            </w:pPr>
            <w:r w:rsidRPr="00AA26D1">
              <w:t>Address [BA,BG, A]</w:t>
            </w:r>
          </w:p>
        </w:tc>
        <w:tc>
          <w:tcPr>
            <w:tcW w:w="1530" w:type="dxa"/>
            <w:shd w:val="clear" w:color="auto" w:fill="auto"/>
          </w:tcPr>
          <w:p w14:paraId="51CA1F28" w14:textId="77777777" w:rsidR="0003534A" w:rsidRPr="00AA26D1" w:rsidRDefault="0003534A" w:rsidP="00AA26D1">
            <w:pPr>
              <w:pStyle w:val="CellBodyLeft"/>
            </w:pPr>
          </w:p>
        </w:tc>
        <w:tc>
          <w:tcPr>
            <w:tcW w:w="4230" w:type="dxa"/>
            <w:shd w:val="clear" w:color="auto" w:fill="auto"/>
          </w:tcPr>
          <w:p w14:paraId="13B87BCB" w14:textId="77777777" w:rsidR="0003534A" w:rsidRPr="00AA26D1" w:rsidRDefault="0003534A" w:rsidP="00AA26D1">
            <w:pPr>
              <w:pStyle w:val="CellBodyLeft"/>
            </w:pPr>
            <w:r w:rsidRPr="00AA26D1">
              <w:t>Place it on address pins in the address/command IOBANK as specified in the &lt;variation_name&gt;_readme.txt file which is generated with your IP.</w:t>
            </w:r>
          </w:p>
          <w:p w14:paraId="2771CF33" w14:textId="77777777" w:rsidR="0003534A" w:rsidRPr="00AA26D1" w:rsidRDefault="0003534A" w:rsidP="00AA26D1">
            <w:pPr>
              <w:pStyle w:val="CellBodyLeft"/>
            </w:pPr>
          </w:p>
          <w:p w14:paraId="542690B2" w14:textId="57D6DE4E" w:rsidR="0003534A" w:rsidRPr="00AA26D1" w:rsidRDefault="0003534A" w:rsidP="00AA26D1">
            <w:pPr>
              <w:pStyle w:val="CellBodyLeft"/>
            </w:pPr>
            <w:r w:rsidRPr="00AA26D1">
              <w:t>Additional HPS pin</w:t>
            </w:r>
            <w:r w:rsidR="00D37F0F">
              <w:t>-</w:t>
            </w:r>
            <w:r w:rsidRPr="00AA26D1">
              <w:t>out requirements:</w:t>
            </w:r>
          </w:p>
          <w:p w14:paraId="521A30CD" w14:textId="3613A872" w:rsidR="0003534A" w:rsidRPr="00AA26D1" w:rsidRDefault="0003534A" w:rsidP="00AA26D1">
            <w:pPr>
              <w:pStyle w:val="CellBodyLeft"/>
            </w:pPr>
            <w:r w:rsidRPr="00AA26D1">
              <w:t>Address pins must be placed in IO bank 2M</w:t>
            </w:r>
            <w:r w:rsidR="00560F22">
              <w:t>.</w:t>
            </w:r>
          </w:p>
        </w:tc>
        <w:tc>
          <w:tcPr>
            <w:tcW w:w="1980" w:type="dxa"/>
            <w:shd w:val="clear" w:color="auto" w:fill="auto"/>
          </w:tcPr>
          <w:p w14:paraId="545DDD59" w14:textId="77777777" w:rsidR="0003534A" w:rsidRPr="00AA26D1" w:rsidRDefault="0003534A" w:rsidP="00AA26D1">
            <w:pPr>
              <w:pStyle w:val="CellBodyLeft"/>
            </w:pPr>
            <w:r w:rsidRPr="00AA26D1">
              <w:t>Verify Guidelines have been met or list required actions for compliance.</w:t>
            </w:r>
          </w:p>
          <w:p w14:paraId="30018A08" w14:textId="77777777" w:rsidR="0003534A" w:rsidRPr="00AA26D1" w:rsidRDefault="0003534A" w:rsidP="00AA26D1">
            <w:pPr>
              <w:pStyle w:val="CellBodyLeft"/>
            </w:pPr>
          </w:p>
          <w:p w14:paraId="51CEF832" w14:textId="77777777" w:rsidR="0003534A" w:rsidRPr="00AA26D1" w:rsidRDefault="0003534A" w:rsidP="00AA26D1">
            <w:pPr>
              <w:pStyle w:val="CellBodyLeft"/>
            </w:pPr>
          </w:p>
        </w:tc>
      </w:tr>
      <w:tr w:rsidR="00495EE9" w:rsidRPr="00123A70" w14:paraId="6410FB52" w14:textId="77777777" w:rsidTr="00974C60">
        <w:tc>
          <w:tcPr>
            <w:tcW w:w="2520" w:type="dxa"/>
            <w:shd w:val="clear" w:color="auto" w:fill="auto"/>
          </w:tcPr>
          <w:p w14:paraId="63D0571D" w14:textId="64C3700F" w:rsidR="00495EE9" w:rsidRPr="00AA26D1" w:rsidRDefault="00495EE9" w:rsidP="00AA26D1">
            <w:pPr>
              <w:pStyle w:val="CellBodyLeft"/>
            </w:pPr>
            <w:r w:rsidRPr="00AA26D1">
              <w:lastRenderedPageBreak/>
              <w:t xml:space="preserve">Command [CKE, </w:t>
            </w:r>
            <w:r w:rsidRPr="00AA26D1">
              <w:rPr>
                <w:rFonts w:hint="eastAsia"/>
              </w:rPr>
              <w:t xml:space="preserve">ODT, </w:t>
            </w:r>
            <w:r w:rsidRPr="00AA26D1">
              <w:t>CS_N, ACT_n, PAR]</w:t>
            </w:r>
          </w:p>
        </w:tc>
        <w:tc>
          <w:tcPr>
            <w:tcW w:w="1530" w:type="dxa"/>
            <w:shd w:val="clear" w:color="auto" w:fill="auto"/>
          </w:tcPr>
          <w:p w14:paraId="4AAAE9C6" w14:textId="77777777" w:rsidR="00495EE9" w:rsidRPr="00AA26D1" w:rsidRDefault="00495EE9" w:rsidP="00AA26D1">
            <w:pPr>
              <w:pStyle w:val="CellBodyLeft"/>
            </w:pPr>
          </w:p>
        </w:tc>
        <w:tc>
          <w:tcPr>
            <w:tcW w:w="4230" w:type="dxa"/>
            <w:shd w:val="clear" w:color="auto" w:fill="auto"/>
          </w:tcPr>
          <w:p w14:paraId="38AECA1D" w14:textId="691B4574" w:rsidR="00495EE9" w:rsidRPr="00AA26D1" w:rsidRDefault="00495EE9" w:rsidP="00AA26D1">
            <w:pPr>
              <w:pStyle w:val="CellBodyLeft"/>
            </w:pPr>
            <w:r w:rsidRPr="00AA26D1">
              <w:t>Place it on command pins in the address/command IOBANK as specified in the &lt;variation_name&gt;_readme.txt file</w:t>
            </w:r>
            <w:r w:rsidR="00560F22">
              <w:t>,</w:t>
            </w:r>
            <w:r w:rsidRPr="00AA26D1">
              <w:t xml:space="preserve"> generated with your IP.</w:t>
            </w:r>
          </w:p>
          <w:p w14:paraId="248C8C22" w14:textId="77777777" w:rsidR="00495EE9" w:rsidRPr="00AA26D1" w:rsidRDefault="00495EE9" w:rsidP="00AA26D1">
            <w:pPr>
              <w:pStyle w:val="CellBodyLeft"/>
            </w:pPr>
          </w:p>
          <w:p w14:paraId="3EE8C6C6" w14:textId="56445B4A" w:rsidR="00495EE9" w:rsidRPr="00AA26D1" w:rsidRDefault="00495EE9" w:rsidP="00AA26D1">
            <w:pPr>
              <w:pStyle w:val="CellBodyLeft"/>
            </w:pPr>
            <w:r w:rsidRPr="00AA26D1">
              <w:t>Additional HPS pin</w:t>
            </w:r>
            <w:r w:rsidR="00D37F0F">
              <w:t>-</w:t>
            </w:r>
            <w:r w:rsidRPr="00AA26D1">
              <w:t>out requirements:</w:t>
            </w:r>
          </w:p>
          <w:p w14:paraId="19D71C89" w14:textId="24FB41CB" w:rsidR="00495EE9" w:rsidRPr="00AA26D1" w:rsidRDefault="00495EE9" w:rsidP="00AA26D1">
            <w:pPr>
              <w:pStyle w:val="CellBodyLeft"/>
            </w:pPr>
            <w:r w:rsidRPr="00AA26D1">
              <w:t>Command pins must be placed in IO bank 2M</w:t>
            </w:r>
            <w:r w:rsidR="00560F22">
              <w:t>.</w:t>
            </w:r>
          </w:p>
        </w:tc>
        <w:tc>
          <w:tcPr>
            <w:tcW w:w="1980" w:type="dxa"/>
            <w:shd w:val="clear" w:color="auto" w:fill="auto"/>
          </w:tcPr>
          <w:p w14:paraId="412CAB2C" w14:textId="77777777" w:rsidR="00495EE9" w:rsidRPr="00AA26D1" w:rsidRDefault="00495EE9" w:rsidP="00AA26D1">
            <w:pPr>
              <w:pStyle w:val="CellBodyLeft"/>
            </w:pPr>
            <w:r w:rsidRPr="00AA26D1">
              <w:t>Verify Guidelines have been met or list required actions for compliance.</w:t>
            </w:r>
          </w:p>
          <w:p w14:paraId="69AF867C" w14:textId="77777777" w:rsidR="00495EE9" w:rsidRPr="00AA26D1" w:rsidRDefault="00495EE9" w:rsidP="00AA26D1">
            <w:pPr>
              <w:pStyle w:val="CellBodyLeft"/>
            </w:pPr>
          </w:p>
          <w:p w14:paraId="0DC7292D" w14:textId="77777777" w:rsidR="00495EE9" w:rsidRPr="00AA26D1" w:rsidRDefault="00495EE9" w:rsidP="00AA26D1">
            <w:pPr>
              <w:pStyle w:val="CellBodyLeft"/>
            </w:pPr>
          </w:p>
          <w:p w14:paraId="6C6E71CF" w14:textId="77777777" w:rsidR="00495EE9" w:rsidRPr="00AA26D1" w:rsidRDefault="00495EE9" w:rsidP="00AA26D1">
            <w:pPr>
              <w:pStyle w:val="CellBodyLeft"/>
            </w:pPr>
          </w:p>
        </w:tc>
      </w:tr>
      <w:tr w:rsidR="00AA26D1" w:rsidRPr="00123A70" w14:paraId="4A2A5FA7" w14:textId="77777777" w:rsidTr="00974C60">
        <w:tc>
          <w:tcPr>
            <w:tcW w:w="2520" w:type="dxa"/>
            <w:shd w:val="clear" w:color="auto" w:fill="auto"/>
          </w:tcPr>
          <w:p w14:paraId="6AA9FA20" w14:textId="334AA47C" w:rsidR="00AA26D1" w:rsidRPr="00AA26D1" w:rsidRDefault="00AA26D1" w:rsidP="00AA26D1">
            <w:pPr>
              <w:pStyle w:val="CellBodyLeft"/>
            </w:pPr>
            <w:r w:rsidRPr="00AA26D1">
              <w:t>ALERT_n</w:t>
            </w:r>
          </w:p>
        </w:tc>
        <w:tc>
          <w:tcPr>
            <w:tcW w:w="1530" w:type="dxa"/>
            <w:shd w:val="clear" w:color="auto" w:fill="auto"/>
          </w:tcPr>
          <w:p w14:paraId="15ED85C7" w14:textId="77777777" w:rsidR="00AA26D1" w:rsidRPr="00AA26D1" w:rsidRDefault="00AA26D1" w:rsidP="00AA26D1">
            <w:pPr>
              <w:pStyle w:val="CellBodyLeft"/>
            </w:pPr>
          </w:p>
        </w:tc>
        <w:tc>
          <w:tcPr>
            <w:tcW w:w="4230" w:type="dxa"/>
            <w:shd w:val="clear" w:color="auto" w:fill="auto"/>
          </w:tcPr>
          <w:p w14:paraId="5194FB3E" w14:textId="77777777" w:rsidR="00AA26D1" w:rsidRPr="00AA26D1" w:rsidRDefault="00AA26D1" w:rsidP="00AA26D1">
            <w:pPr>
              <w:pStyle w:val="CellBodyLeft"/>
            </w:pPr>
            <w:r w:rsidRPr="00AA26D1">
              <w:t>Alert input that indicates to the system's memory controller that a specific alert or event has occurred.</w:t>
            </w:r>
          </w:p>
          <w:p w14:paraId="5B775D54" w14:textId="77777777" w:rsidR="00AA26D1" w:rsidRPr="00AA26D1" w:rsidRDefault="00AA26D1" w:rsidP="00AA26D1">
            <w:pPr>
              <w:pStyle w:val="CellBodyLeft"/>
            </w:pPr>
          </w:p>
          <w:p w14:paraId="0D443743" w14:textId="176F1228" w:rsidR="00AA26D1" w:rsidRPr="00AA26D1" w:rsidRDefault="00AA26D1" w:rsidP="00AA26D1">
            <w:pPr>
              <w:pStyle w:val="CellBodyLeft"/>
            </w:pPr>
            <w:r w:rsidRPr="00AA26D1">
              <w:t xml:space="preserve">Place it on </w:t>
            </w:r>
            <w:r w:rsidR="00560F22">
              <w:t xml:space="preserve">the </w:t>
            </w:r>
            <w:r w:rsidRPr="00AA26D1">
              <w:t>mem_alert_n pin as specified in the &lt;variation_name&gt;_readme.txt file</w:t>
            </w:r>
            <w:r w:rsidR="00560F22">
              <w:t>,</w:t>
            </w:r>
            <w:r w:rsidRPr="00AA26D1">
              <w:t xml:space="preserve"> generated with your IP. This may be in a DQS group or in the address/command IOBANK. </w:t>
            </w:r>
          </w:p>
          <w:p w14:paraId="0D08AD5B" w14:textId="77777777" w:rsidR="00AA26D1" w:rsidRPr="00AA26D1" w:rsidRDefault="00AA26D1" w:rsidP="00AA26D1">
            <w:pPr>
              <w:pStyle w:val="CellBodyLeft"/>
            </w:pPr>
          </w:p>
          <w:p w14:paraId="20EF2F63" w14:textId="1B184E11" w:rsidR="00AA26D1" w:rsidRPr="00AA26D1" w:rsidRDefault="00AA26D1" w:rsidP="00AA26D1">
            <w:pPr>
              <w:pStyle w:val="CellBodyLeft"/>
            </w:pPr>
            <w:r w:rsidRPr="00AA26D1">
              <w:t>Additional HPS pin</w:t>
            </w:r>
            <w:r w:rsidR="00560F22">
              <w:t>-</w:t>
            </w:r>
            <w:r w:rsidRPr="00AA26D1">
              <w:t>out requirements:</w:t>
            </w:r>
          </w:p>
          <w:p w14:paraId="5431E933" w14:textId="12F9ACB4" w:rsidR="00AA26D1" w:rsidRPr="00AA26D1" w:rsidRDefault="00AA26D1" w:rsidP="00AA26D1">
            <w:pPr>
              <w:pStyle w:val="CellBodyLeft"/>
            </w:pPr>
            <w:r w:rsidRPr="00AA26D1">
              <w:t>Recommended placement is in IO bank 2N lanes 0 or 1.</w:t>
            </w:r>
          </w:p>
        </w:tc>
        <w:tc>
          <w:tcPr>
            <w:tcW w:w="1980" w:type="dxa"/>
            <w:shd w:val="clear" w:color="auto" w:fill="auto"/>
          </w:tcPr>
          <w:p w14:paraId="0F6330AA" w14:textId="77777777" w:rsidR="00AA26D1" w:rsidRPr="00AA26D1" w:rsidRDefault="00AA26D1" w:rsidP="00AA26D1">
            <w:pPr>
              <w:pStyle w:val="CellBodyLeft"/>
            </w:pPr>
            <w:r w:rsidRPr="00AA26D1">
              <w:t>Verify Guidelines have been met or list required actions for compliance.</w:t>
            </w:r>
          </w:p>
          <w:p w14:paraId="6B4E90DE" w14:textId="77777777" w:rsidR="00AA26D1" w:rsidRPr="00AA26D1" w:rsidRDefault="00AA26D1" w:rsidP="00AA26D1">
            <w:pPr>
              <w:pStyle w:val="CellBodyLeft"/>
            </w:pPr>
          </w:p>
          <w:p w14:paraId="40188DCF" w14:textId="77777777" w:rsidR="00AA26D1" w:rsidRPr="00AA26D1" w:rsidRDefault="00AA26D1" w:rsidP="00AA26D1">
            <w:pPr>
              <w:pStyle w:val="CellBodyLeft"/>
            </w:pPr>
          </w:p>
          <w:p w14:paraId="09050D1A" w14:textId="77777777" w:rsidR="00AA26D1" w:rsidRPr="00AA26D1" w:rsidRDefault="00AA26D1" w:rsidP="00AA26D1">
            <w:pPr>
              <w:pStyle w:val="CellBodyLeft"/>
            </w:pPr>
          </w:p>
          <w:p w14:paraId="21D45C30" w14:textId="77777777" w:rsidR="00AA26D1" w:rsidRPr="00AA26D1" w:rsidRDefault="00AA26D1" w:rsidP="00AA26D1">
            <w:pPr>
              <w:pStyle w:val="CellBodyLeft"/>
            </w:pPr>
          </w:p>
          <w:p w14:paraId="6AE16AB0" w14:textId="77777777" w:rsidR="00AA26D1" w:rsidRPr="00AA26D1" w:rsidRDefault="00AA26D1" w:rsidP="00AA26D1">
            <w:pPr>
              <w:pStyle w:val="CellBodyLeft"/>
            </w:pPr>
          </w:p>
          <w:p w14:paraId="19CC356D" w14:textId="77777777" w:rsidR="00AA26D1" w:rsidRPr="00AA26D1" w:rsidRDefault="00AA26D1" w:rsidP="00AA26D1">
            <w:pPr>
              <w:pStyle w:val="CellBodyLeft"/>
            </w:pPr>
          </w:p>
        </w:tc>
      </w:tr>
      <w:tr w:rsidR="00AA26D1" w:rsidRPr="00123A70" w14:paraId="30EF2079" w14:textId="77777777" w:rsidTr="00974C60">
        <w:tc>
          <w:tcPr>
            <w:tcW w:w="2520" w:type="dxa"/>
            <w:shd w:val="clear" w:color="auto" w:fill="auto"/>
          </w:tcPr>
          <w:p w14:paraId="006E3DDD" w14:textId="60BD93DA" w:rsidR="00AA26D1" w:rsidRPr="00AA26D1" w:rsidRDefault="00AA26D1" w:rsidP="00AA26D1">
            <w:pPr>
              <w:pStyle w:val="CellBodyLeft"/>
            </w:pPr>
            <w:r w:rsidRPr="00AA26D1">
              <w:t>Reset for DDR4 Memory</w:t>
            </w:r>
          </w:p>
        </w:tc>
        <w:tc>
          <w:tcPr>
            <w:tcW w:w="1530" w:type="dxa"/>
            <w:shd w:val="clear" w:color="auto" w:fill="auto"/>
          </w:tcPr>
          <w:p w14:paraId="2047F2F8" w14:textId="77777777" w:rsidR="00AA26D1" w:rsidRPr="00AA26D1" w:rsidRDefault="00AA26D1" w:rsidP="00AA26D1">
            <w:pPr>
              <w:pStyle w:val="CellBodyLeft"/>
            </w:pPr>
          </w:p>
        </w:tc>
        <w:tc>
          <w:tcPr>
            <w:tcW w:w="4230" w:type="dxa"/>
            <w:shd w:val="clear" w:color="auto" w:fill="auto"/>
          </w:tcPr>
          <w:p w14:paraId="0340E9F7" w14:textId="1FF0D419" w:rsidR="00AA26D1" w:rsidRPr="00AA26D1" w:rsidRDefault="00AA26D1" w:rsidP="00AA26D1">
            <w:pPr>
              <w:pStyle w:val="CellBodyLeft"/>
            </w:pPr>
            <w:r w:rsidRPr="00AA26D1">
              <w:t xml:space="preserve">Place it on </w:t>
            </w:r>
            <w:r w:rsidR="007F0686">
              <w:t xml:space="preserve">the </w:t>
            </w:r>
            <w:r w:rsidRPr="00AA26D1">
              <w:t>mem_reset_n pin in the address/command IOBANK as specified in the &lt;variation_name&gt;_readme.txt file</w:t>
            </w:r>
            <w:r w:rsidR="007F0686">
              <w:t>,</w:t>
            </w:r>
            <w:r w:rsidRPr="00AA26D1">
              <w:t xml:space="preserve"> generated with your IP.</w:t>
            </w:r>
          </w:p>
        </w:tc>
        <w:tc>
          <w:tcPr>
            <w:tcW w:w="1980" w:type="dxa"/>
            <w:shd w:val="clear" w:color="auto" w:fill="auto"/>
          </w:tcPr>
          <w:p w14:paraId="6C5C6DD9" w14:textId="6F7897E4" w:rsidR="00AA26D1" w:rsidRPr="00AA26D1" w:rsidRDefault="00AA26D1" w:rsidP="00AA26D1">
            <w:pPr>
              <w:pStyle w:val="CellBodyLeft"/>
            </w:pPr>
            <w:r w:rsidRPr="00AA26D1">
              <w:t>Verify Guidelines have been met or list required actions for compliance.</w:t>
            </w:r>
          </w:p>
        </w:tc>
      </w:tr>
      <w:tr w:rsidR="00AA26D1" w:rsidRPr="00123A70" w14:paraId="0FEBB031" w14:textId="77777777" w:rsidTr="00974C60">
        <w:tc>
          <w:tcPr>
            <w:tcW w:w="2520" w:type="dxa"/>
            <w:shd w:val="clear" w:color="auto" w:fill="auto"/>
          </w:tcPr>
          <w:p w14:paraId="5FD30850" w14:textId="77777777" w:rsidR="00AA26D1" w:rsidRPr="00AA26D1" w:rsidRDefault="00AA26D1" w:rsidP="00AA26D1">
            <w:pPr>
              <w:pStyle w:val="CellBodyLeft"/>
            </w:pPr>
            <w:r w:rsidRPr="00AA26D1">
              <w:t>Reset for DDR4</w:t>
            </w:r>
          </w:p>
          <w:p w14:paraId="0B7F095C" w14:textId="3DF2CDF6" w:rsidR="00AA26D1" w:rsidRPr="00AA26D1" w:rsidRDefault="00AA26D1" w:rsidP="00AA26D1">
            <w:pPr>
              <w:pStyle w:val="CellBodyLeft"/>
            </w:pPr>
            <w:r w:rsidRPr="00AA26D1">
              <w:t>controller</w:t>
            </w:r>
          </w:p>
        </w:tc>
        <w:tc>
          <w:tcPr>
            <w:tcW w:w="1530" w:type="dxa"/>
            <w:shd w:val="clear" w:color="auto" w:fill="auto"/>
          </w:tcPr>
          <w:p w14:paraId="2396B443" w14:textId="77777777" w:rsidR="00AA26D1" w:rsidRPr="00AA26D1" w:rsidRDefault="00AA26D1" w:rsidP="00AA26D1">
            <w:pPr>
              <w:pStyle w:val="CellBodyLeft"/>
            </w:pPr>
          </w:p>
        </w:tc>
        <w:tc>
          <w:tcPr>
            <w:tcW w:w="4230" w:type="dxa"/>
            <w:shd w:val="clear" w:color="auto" w:fill="auto"/>
          </w:tcPr>
          <w:p w14:paraId="26D43B99" w14:textId="4D7BA29E" w:rsidR="00AA26D1" w:rsidRPr="00AA26D1" w:rsidRDefault="00AA26D1" w:rsidP="00AA26D1">
            <w:pPr>
              <w:pStyle w:val="CellBodyLeft"/>
              <w:ind w:left="0"/>
            </w:pPr>
            <w:r w:rsidRPr="00AA26D1">
              <w:rPr>
                <w:rFonts w:hint="eastAsia"/>
              </w:rPr>
              <w:t xml:space="preserve">Any user IO pins. </w:t>
            </w:r>
            <w:r w:rsidRPr="00AA26D1">
              <w:t>The reset pin can alternatively be generated internally.</w:t>
            </w:r>
          </w:p>
          <w:p w14:paraId="678E3DC3" w14:textId="77777777" w:rsidR="00AA26D1" w:rsidRPr="00AA26D1" w:rsidRDefault="00AA26D1" w:rsidP="00AA26D1">
            <w:pPr>
              <w:pStyle w:val="CellBodyLeft"/>
            </w:pPr>
          </w:p>
        </w:tc>
        <w:tc>
          <w:tcPr>
            <w:tcW w:w="1980" w:type="dxa"/>
            <w:shd w:val="clear" w:color="auto" w:fill="auto"/>
          </w:tcPr>
          <w:p w14:paraId="56E4505C" w14:textId="36FF1F45" w:rsidR="00AA26D1" w:rsidRPr="00AA26D1" w:rsidRDefault="00AA26D1" w:rsidP="00AA26D1">
            <w:pPr>
              <w:pStyle w:val="CellBodyLeft"/>
            </w:pPr>
            <w:r w:rsidRPr="00AA26D1">
              <w:t>Verify Guidelines have been met or list required actions for compliance.</w:t>
            </w:r>
          </w:p>
        </w:tc>
      </w:tr>
      <w:tr w:rsidR="00AA26D1" w:rsidRPr="00123A70" w14:paraId="7C623881" w14:textId="77777777" w:rsidTr="00974C60">
        <w:tc>
          <w:tcPr>
            <w:tcW w:w="2520" w:type="dxa"/>
            <w:shd w:val="clear" w:color="auto" w:fill="auto"/>
          </w:tcPr>
          <w:p w14:paraId="5F1EB24F" w14:textId="77777777" w:rsidR="00AA26D1" w:rsidRPr="00AA26D1" w:rsidRDefault="00AA26D1" w:rsidP="00AA26D1">
            <w:pPr>
              <w:pStyle w:val="CellBodyLeft"/>
            </w:pPr>
            <w:r w:rsidRPr="00AA26D1">
              <w:t>RZQ_[#]</w:t>
            </w:r>
          </w:p>
          <w:p w14:paraId="3991E4E6" w14:textId="77777777" w:rsidR="00AA26D1" w:rsidRPr="00AA26D1" w:rsidRDefault="00AA26D1" w:rsidP="00AA26D1">
            <w:pPr>
              <w:pStyle w:val="CellBodyLeft"/>
            </w:pPr>
          </w:p>
        </w:tc>
        <w:tc>
          <w:tcPr>
            <w:tcW w:w="1530" w:type="dxa"/>
            <w:shd w:val="clear" w:color="auto" w:fill="auto"/>
          </w:tcPr>
          <w:p w14:paraId="2D072911" w14:textId="77777777" w:rsidR="00AA26D1" w:rsidRPr="00AA26D1" w:rsidRDefault="00AA26D1" w:rsidP="00AA26D1">
            <w:pPr>
              <w:pStyle w:val="CellBodyLeft"/>
            </w:pPr>
          </w:p>
        </w:tc>
        <w:tc>
          <w:tcPr>
            <w:tcW w:w="4230" w:type="dxa"/>
            <w:shd w:val="clear" w:color="auto" w:fill="auto"/>
          </w:tcPr>
          <w:p w14:paraId="37AB6DDF" w14:textId="77777777" w:rsidR="00AA26D1" w:rsidRPr="00AA26D1" w:rsidRDefault="00AA26D1" w:rsidP="00AA26D1">
            <w:pPr>
              <w:pStyle w:val="CellBodyLeft"/>
            </w:pPr>
            <w:r w:rsidRPr="00AA26D1">
              <w:t>Used when calibrated OCT for the memory interface pins is implemented.</w:t>
            </w:r>
          </w:p>
          <w:p w14:paraId="46A2D070" w14:textId="7C7A0B5E" w:rsidR="00AA26D1" w:rsidRPr="00AA26D1" w:rsidRDefault="00AA26D1" w:rsidP="00AA26D1">
            <w:pPr>
              <w:pStyle w:val="CellBodyLeft"/>
            </w:pPr>
            <w:r w:rsidRPr="00AA26D1">
              <w:t xml:space="preserve">Place it on an RZQ pin in one of the IOBANKS used by the memory interface. </w:t>
            </w:r>
            <w:r w:rsidR="00171131">
              <w:t>Refer to</w:t>
            </w:r>
            <w:r w:rsidRPr="00AA26D1">
              <w:t xml:space="preserve"> the generated IP readme.txt file for an example pin</w:t>
            </w:r>
            <w:r w:rsidR="009819C9">
              <w:t>-</w:t>
            </w:r>
            <w:r w:rsidRPr="00AA26D1">
              <w:t>out.</w:t>
            </w:r>
          </w:p>
          <w:p w14:paraId="6F233D04" w14:textId="77777777" w:rsidR="00AA26D1" w:rsidRPr="00AA26D1" w:rsidRDefault="00AA26D1" w:rsidP="00AA26D1">
            <w:pPr>
              <w:pStyle w:val="CellBodyLeft"/>
            </w:pPr>
          </w:p>
          <w:p w14:paraId="35E8A49C" w14:textId="75057881" w:rsidR="00AA26D1" w:rsidRPr="00AA26D1" w:rsidRDefault="00AA26D1" w:rsidP="00AA26D1">
            <w:pPr>
              <w:pStyle w:val="CellBodyLeft"/>
            </w:pPr>
            <w:r w:rsidRPr="00AA26D1">
              <w:t>Additional HPS pin</w:t>
            </w:r>
            <w:r w:rsidR="009819C9">
              <w:t>-</w:t>
            </w:r>
            <w:r w:rsidRPr="00AA26D1">
              <w:t>out requirements:</w:t>
            </w:r>
          </w:p>
          <w:p w14:paraId="06BF3F08" w14:textId="06C659BA" w:rsidR="00AA26D1" w:rsidRPr="00AA26D1" w:rsidRDefault="00AA26D1" w:rsidP="00AA26D1">
            <w:pPr>
              <w:pStyle w:val="CellBodyLeft"/>
            </w:pPr>
            <w:r w:rsidRPr="00AA26D1">
              <w:t>RZQ must be placed in IO bank 2M</w:t>
            </w:r>
            <w:r w:rsidR="009819C9">
              <w:t>.</w:t>
            </w:r>
          </w:p>
        </w:tc>
        <w:tc>
          <w:tcPr>
            <w:tcW w:w="1980" w:type="dxa"/>
            <w:shd w:val="clear" w:color="auto" w:fill="auto"/>
          </w:tcPr>
          <w:p w14:paraId="71E1BED0" w14:textId="485D4C5E" w:rsidR="00AA26D1" w:rsidRPr="00AA26D1" w:rsidRDefault="00AA26D1" w:rsidP="00AA26D1">
            <w:pPr>
              <w:pStyle w:val="CellBodyLeft"/>
            </w:pPr>
            <w:r w:rsidRPr="00AA26D1">
              <w:t>Verify Guidelines have been met or list required actions for compliance.</w:t>
            </w:r>
          </w:p>
        </w:tc>
      </w:tr>
      <w:tr w:rsidR="00AA26D1" w:rsidRPr="00123A70" w14:paraId="248CFF92" w14:textId="77777777" w:rsidTr="00974C60">
        <w:tc>
          <w:tcPr>
            <w:tcW w:w="2520" w:type="dxa"/>
            <w:shd w:val="clear" w:color="auto" w:fill="auto"/>
          </w:tcPr>
          <w:p w14:paraId="5035557C" w14:textId="0E232730" w:rsidR="00AA26D1" w:rsidRPr="00AA26D1" w:rsidRDefault="00AA26D1" w:rsidP="00AA26D1">
            <w:pPr>
              <w:pStyle w:val="CellBodyLeft"/>
            </w:pPr>
            <w:r w:rsidRPr="00AA26D1">
              <w:t>Multiple DDR4 IP placed in an IO column</w:t>
            </w:r>
          </w:p>
          <w:p w14:paraId="4575C0BD" w14:textId="77777777" w:rsidR="009819C9" w:rsidRDefault="009819C9" w:rsidP="009819C9">
            <w:pPr>
              <w:pStyle w:val="CellBodyLeft"/>
              <w:ind w:left="0"/>
            </w:pPr>
          </w:p>
          <w:p w14:paraId="671B0BC7" w14:textId="7D79D1E2" w:rsidR="00AA26D1" w:rsidRPr="00AA26D1" w:rsidRDefault="00AA26D1" w:rsidP="009819C9">
            <w:pPr>
              <w:pStyle w:val="CellBodyLeft"/>
              <w:ind w:left="0"/>
            </w:pPr>
            <w:r w:rsidRPr="00AA26D1">
              <w:t>Clock_source</w:t>
            </w:r>
            <w:r w:rsidRPr="00AA26D1">
              <w:br/>
              <w:t>RZQ</w:t>
            </w:r>
            <w:r w:rsidRPr="00AA26D1">
              <w:br/>
              <w:t>DQ/DM/DQS</w:t>
            </w:r>
            <w:r w:rsidRPr="00AA26D1">
              <w:br/>
              <w:t>Address/command/</w:t>
            </w:r>
          </w:p>
          <w:p w14:paraId="38B59F55" w14:textId="139FC24A" w:rsidR="00AA26D1" w:rsidRPr="00AA26D1" w:rsidRDefault="00AA26D1" w:rsidP="00AA26D1">
            <w:pPr>
              <w:pStyle w:val="CellBodyLeft"/>
            </w:pPr>
            <w:r w:rsidRPr="00AA26D1">
              <w:t>mem_clk</w:t>
            </w:r>
          </w:p>
        </w:tc>
        <w:tc>
          <w:tcPr>
            <w:tcW w:w="1530" w:type="dxa"/>
            <w:shd w:val="clear" w:color="auto" w:fill="auto"/>
          </w:tcPr>
          <w:p w14:paraId="2AAE5500" w14:textId="77777777" w:rsidR="00AA26D1" w:rsidRPr="00AA26D1" w:rsidRDefault="00AA26D1" w:rsidP="00AA26D1">
            <w:pPr>
              <w:pStyle w:val="CellBodyLeft"/>
            </w:pPr>
          </w:p>
        </w:tc>
        <w:tc>
          <w:tcPr>
            <w:tcW w:w="4230" w:type="dxa"/>
            <w:shd w:val="clear" w:color="auto" w:fill="auto"/>
          </w:tcPr>
          <w:p w14:paraId="72ED410F" w14:textId="6DECDA42" w:rsidR="00AA26D1" w:rsidRPr="00AA26D1" w:rsidRDefault="00AA26D1" w:rsidP="00AA26D1">
            <w:pPr>
              <w:pStyle w:val="CellBodyLeft"/>
            </w:pPr>
            <w:r w:rsidRPr="00AA26D1">
              <w:t>Check the latest pin</w:t>
            </w:r>
            <w:r w:rsidR="009819C9">
              <w:t>-</w:t>
            </w:r>
            <w:r w:rsidRPr="00AA26D1">
              <w:t>out rules for sharing resources between multiple interfaces in the same IO column including:</w:t>
            </w:r>
            <w:r w:rsidRPr="00AA26D1">
              <w:br/>
              <w:t xml:space="preserve">- Check </w:t>
            </w:r>
            <w:r w:rsidR="009819C9">
              <w:t xml:space="preserve">that </w:t>
            </w:r>
            <w:r w:rsidRPr="00AA26D1">
              <w:t>the interfaces are compatible for resource sharing</w:t>
            </w:r>
            <w:r w:rsidRPr="00AA26D1">
              <w:br/>
              <w:t>- pll ref clock and core clock sharing</w:t>
            </w:r>
            <w:r w:rsidRPr="00AA26D1">
              <w:br/>
              <w:t>- RZQ</w:t>
            </w:r>
            <w:r w:rsidRPr="00AA26D1">
              <w:br/>
              <w:t>- IOBANKS and placement of address/command/clk signals and data groups</w:t>
            </w:r>
            <w:r w:rsidR="009819C9">
              <w:t>.</w:t>
            </w:r>
          </w:p>
          <w:p w14:paraId="12E5D4CA" w14:textId="77777777" w:rsidR="00AA26D1" w:rsidRPr="00AA26D1" w:rsidRDefault="00AA26D1" w:rsidP="00AA26D1">
            <w:pPr>
              <w:pStyle w:val="CellBodyLeft"/>
            </w:pPr>
          </w:p>
          <w:p w14:paraId="7CFFA1A9" w14:textId="65922FC9" w:rsidR="003D5FEE" w:rsidRPr="00AA26D1" w:rsidRDefault="00AA26D1" w:rsidP="000F5991">
            <w:pPr>
              <w:pStyle w:val="CellBodyLeft"/>
            </w:pPr>
            <w:r w:rsidRPr="00AA26D1">
              <w:t>Do not share any resources between HPS and non-HPS DDR4 interfaces</w:t>
            </w:r>
            <w:r w:rsidR="009819C9">
              <w:t>.</w:t>
            </w:r>
          </w:p>
        </w:tc>
        <w:tc>
          <w:tcPr>
            <w:tcW w:w="1980" w:type="dxa"/>
            <w:shd w:val="clear" w:color="auto" w:fill="auto"/>
          </w:tcPr>
          <w:p w14:paraId="75E9C73A" w14:textId="08F36838" w:rsidR="00AA26D1" w:rsidRPr="00AA26D1" w:rsidRDefault="00AA26D1" w:rsidP="00AA26D1">
            <w:pPr>
              <w:pStyle w:val="CellBodyLeft"/>
            </w:pPr>
            <w:r w:rsidRPr="00AA26D1">
              <w:t>Verify Guidelines have been met or list required actions for compliance.</w:t>
            </w:r>
          </w:p>
        </w:tc>
      </w:tr>
    </w:tbl>
    <w:p w14:paraId="3C426EB7" w14:textId="1A15E66E" w:rsidR="00973186" w:rsidRDefault="00FD0980" w:rsidP="00973186">
      <w:pPr>
        <w:pStyle w:val="Note"/>
      </w:pPr>
      <w:r w:rsidRPr="00FD0980">
        <w:lastRenderedPageBreak/>
        <w:t>DDR4 supports</w:t>
      </w:r>
      <w:r w:rsidR="00171131">
        <w:t xml:space="preserve"> only </w:t>
      </w:r>
      <w:r w:rsidRPr="00FD0980">
        <w:t>differential DQS signaling.</w:t>
      </w:r>
    </w:p>
    <w:p w14:paraId="247288A1" w14:textId="626520C3" w:rsidR="00C51B86" w:rsidRDefault="00973186" w:rsidP="00973186">
      <w:pPr>
        <w:pStyle w:val="Note"/>
        <w:numPr>
          <w:ilvl w:val="0"/>
          <w:numId w:val="0"/>
        </w:numPr>
        <w:ind w:left="-644"/>
      </w:pPr>
      <w:r w:rsidRPr="006B57A1">
        <w:rPr>
          <w:b/>
          <w:bCs/>
        </w:rPr>
        <w:t>Additional Comments:</w:t>
      </w:r>
      <w:r w:rsidR="006B57A1">
        <w:t xml:space="preserve"> </w:t>
      </w:r>
      <w:r>
        <w:t>Check vendor datasheet to make sure x4 DQS configuration is not being used since it is currently not supported.</w:t>
      </w:r>
    </w:p>
    <w:p w14:paraId="1D7F72F8" w14:textId="5E86E90F" w:rsidR="00CA005E" w:rsidRDefault="00CA005E" w:rsidP="00CA005E">
      <w:pPr>
        <w:pStyle w:val="Caption"/>
      </w:pPr>
      <w:bookmarkStart w:id="107" w:name="_Toc100947216"/>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7</w:t>
      </w:r>
      <w:r w:rsidR="00AE7845">
        <w:rPr>
          <w:noProof/>
        </w:rPr>
        <w:fldChar w:fldCharType="end"/>
      </w:r>
      <w:r>
        <w:t>.</w:t>
      </w:r>
      <w:r>
        <w:tab/>
      </w:r>
      <w:r w:rsidR="008E06BE" w:rsidRPr="008E06BE">
        <w:t>Part D: DDR4 Interface Termination Guidelines</w:t>
      </w:r>
      <w:bookmarkEnd w:id="107"/>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CA005E" w:rsidRPr="00C92860" w14:paraId="0433EDA9" w14:textId="77777777" w:rsidTr="00C315AE">
        <w:trPr>
          <w:cantSplit/>
          <w:tblHeader/>
        </w:trPr>
        <w:tc>
          <w:tcPr>
            <w:tcW w:w="10260" w:type="dxa"/>
            <w:gridSpan w:val="4"/>
            <w:shd w:val="clear" w:color="auto" w:fill="auto"/>
          </w:tcPr>
          <w:p w14:paraId="173916FF" w14:textId="5E0C6860" w:rsidR="00CA005E" w:rsidRPr="00C92860" w:rsidRDefault="008E06BE" w:rsidP="00974C60">
            <w:pPr>
              <w:pStyle w:val="CellHeadingCenter"/>
            </w:pPr>
            <w:r w:rsidRPr="008E06BE">
              <w:t>Part D: DDR4 Interface Termination Guidelines</w:t>
            </w:r>
          </w:p>
        </w:tc>
      </w:tr>
      <w:tr w:rsidR="00CA005E" w:rsidRPr="00C92860" w14:paraId="6E247AED" w14:textId="77777777" w:rsidTr="00C315AE">
        <w:trPr>
          <w:cantSplit/>
          <w:tblHeader/>
        </w:trPr>
        <w:tc>
          <w:tcPr>
            <w:tcW w:w="2520" w:type="dxa"/>
            <w:shd w:val="clear" w:color="auto" w:fill="auto"/>
          </w:tcPr>
          <w:p w14:paraId="573128A3" w14:textId="77777777" w:rsidR="00CA005E" w:rsidRPr="00AD7617" w:rsidRDefault="00CA005E" w:rsidP="00974C60">
            <w:pPr>
              <w:pStyle w:val="CellHeadingCenter"/>
            </w:pPr>
            <w:r w:rsidRPr="00AD7617">
              <w:t>Plane/Signal</w:t>
            </w:r>
          </w:p>
        </w:tc>
        <w:tc>
          <w:tcPr>
            <w:tcW w:w="1530" w:type="dxa"/>
            <w:shd w:val="clear" w:color="auto" w:fill="auto"/>
          </w:tcPr>
          <w:p w14:paraId="13F0D08E" w14:textId="77777777" w:rsidR="00CA005E" w:rsidRPr="00AD7617" w:rsidRDefault="00CA005E" w:rsidP="00974C60">
            <w:pPr>
              <w:pStyle w:val="CellHeadingCenter"/>
            </w:pPr>
            <w:r w:rsidRPr="00AD7617">
              <w:t>Schematic Name</w:t>
            </w:r>
          </w:p>
        </w:tc>
        <w:tc>
          <w:tcPr>
            <w:tcW w:w="4230" w:type="dxa"/>
            <w:shd w:val="clear" w:color="auto" w:fill="auto"/>
          </w:tcPr>
          <w:p w14:paraId="187D9B2D" w14:textId="77777777" w:rsidR="00CA005E" w:rsidRPr="00C92860" w:rsidRDefault="00CA005E" w:rsidP="00974C60">
            <w:pPr>
              <w:pStyle w:val="CellHeadingCenter"/>
            </w:pPr>
            <w:r w:rsidRPr="00C92860">
              <w:t>Connection Guidelines</w:t>
            </w:r>
          </w:p>
        </w:tc>
        <w:tc>
          <w:tcPr>
            <w:tcW w:w="1980" w:type="dxa"/>
            <w:shd w:val="clear" w:color="auto" w:fill="auto"/>
          </w:tcPr>
          <w:p w14:paraId="25B6BAAE" w14:textId="77777777" w:rsidR="00CA005E" w:rsidRPr="00C92860" w:rsidRDefault="00CA005E" w:rsidP="00974C60">
            <w:pPr>
              <w:pStyle w:val="CellHeadingCenter"/>
            </w:pPr>
            <w:r w:rsidRPr="00C92860">
              <w:t>Comments / Issues</w:t>
            </w:r>
          </w:p>
        </w:tc>
      </w:tr>
      <w:tr w:rsidR="000D3DC9" w:rsidRPr="008E06BE" w14:paraId="639651CB" w14:textId="77777777" w:rsidTr="00974C60">
        <w:tc>
          <w:tcPr>
            <w:tcW w:w="2520" w:type="dxa"/>
            <w:shd w:val="clear" w:color="auto" w:fill="auto"/>
          </w:tcPr>
          <w:p w14:paraId="41295CC7" w14:textId="5750C0F2" w:rsidR="000D3DC9" w:rsidRPr="00570397" w:rsidRDefault="000D3DC9" w:rsidP="00570397">
            <w:pPr>
              <w:pStyle w:val="CellBodyLeft"/>
            </w:pPr>
            <w:r w:rsidRPr="00570397">
              <w:t>Memory clocks@ Memory</w:t>
            </w:r>
          </w:p>
        </w:tc>
        <w:tc>
          <w:tcPr>
            <w:tcW w:w="1530" w:type="dxa"/>
            <w:shd w:val="clear" w:color="auto" w:fill="auto"/>
          </w:tcPr>
          <w:p w14:paraId="6AD91D3A" w14:textId="77777777" w:rsidR="000D3DC9" w:rsidRPr="00570397" w:rsidRDefault="000D3DC9" w:rsidP="00570397">
            <w:pPr>
              <w:pStyle w:val="CellBodyLeft"/>
            </w:pPr>
          </w:p>
        </w:tc>
        <w:tc>
          <w:tcPr>
            <w:tcW w:w="4230" w:type="dxa"/>
            <w:shd w:val="clear" w:color="auto" w:fill="auto"/>
          </w:tcPr>
          <w:p w14:paraId="5006E53F" w14:textId="77777777" w:rsidR="000D3DC9" w:rsidRPr="00570397" w:rsidRDefault="000D3DC9" w:rsidP="00570397">
            <w:pPr>
              <w:pStyle w:val="CellBodyLeft"/>
            </w:pPr>
            <w:r w:rsidRPr="00570397">
              <w:t>Fly by termination scheme. Clock signals are already terminated on the DIMM. No need to put any termination on the board.</w:t>
            </w:r>
          </w:p>
          <w:p w14:paraId="339579DB" w14:textId="77777777" w:rsidR="000D3DC9" w:rsidRPr="00570397" w:rsidRDefault="000D3DC9" w:rsidP="00570397">
            <w:pPr>
              <w:pStyle w:val="CellBodyLeft"/>
            </w:pPr>
          </w:p>
          <w:p w14:paraId="0870837B" w14:textId="216D3FEC" w:rsidR="000D3DC9" w:rsidRPr="00570397" w:rsidRDefault="000D3DC9" w:rsidP="00570397">
            <w:pPr>
              <w:pStyle w:val="CellBodyLeft"/>
            </w:pPr>
            <w:r w:rsidRPr="00570397">
              <w:t>Devices – Fly by termination scheme. differential termination resistor needs to be included in the design. Depending on your board stack</w:t>
            </w:r>
            <w:r w:rsidR="00570E4A">
              <w:t>-</w:t>
            </w:r>
            <w:r w:rsidRPr="00570397">
              <w:t xml:space="preserve">up and layout requirements, </w:t>
            </w:r>
            <w:r w:rsidR="00171131">
              <w:t>c</w:t>
            </w:r>
            <w:r w:rsidRPr="00570397">
              <w:t xml:space="preserve">hoose your differential termination resistor value. </w:t>
            </w:r>
          </w:p>
          <w:p w14:paraId="2643193B" w14:textId="77777777" w:rsidR="000D3DC9" w:rsidRPr="00570397" w:rsidRDefault="000D3DC9" w:rsidP="00570E4A">
            <w:pPr>
              <w:pStyle w:val="CellBodyLeft"/>
              <w:ind w:left="0"/>
            </w:pPr>
          </w:p>
        </w:tc>
        <w:tc>
          <w:tcPr>
            <w:tcW w:w="1980" w:type="dxa"/>
            <w:shd w:val="clear" w:color="auto" w:fill="auto"/>
          </w:tcPr>
          <w:p w14:paraId="772BBA48" w14:textId="705E9567" w:rsidR="000D3DC9" w:rsidRPr="00570397" w:rsidRDefault="000D3DC9" w:rsidP="00570397">
            <w:pPr>
              <w:pStyle w:val="CellBodyLeft"/>
            </w:pPr>
            <w:r w:rsidRPr="00570397">
              <w:t>Verify Guidelines have been met or list required actions for compliance.</w:t>
            </w:r>
          </w:p>
        </w:tc>
      </w:tr>
      <w:tr w:rsidR="000D3DC9" w:rsidRPr="008E06BE" w14:paraId="3CA71A39" w14:textId="77777777" w:rsidTr="00974C60">
        <w:tc>
          <w:tcPr>
            <w:tcW w:w="2520" w:type="dxa"/>
            <w:shd w:val="clear" w:color="auto" w:fill="auto"/>
          </w:tcPr>
          <w:p w14:paraId="0A92FBBC" w14:textId="71A5DE1C" w:rsidR="000D3DC9" w:rsidRPr="00570397" w:rsidRDefault="000D3DC9" w:rsidP="00570397">
            <w:pPr>
              <w:pStyle w:val="CellBodyLeft"/>
            </w:pPr>
            <w:r w:rsidRPr="00570397">
              <w:t>Memory clocks@ FPGA</w:t>
            </w:r>
          </w:p>
        </w:tc>
        <w:tc>
          <w:tcPr>
            <w:tcW w:w="1530" w:type="dxa"/>
            <w:shd w:val="clear" w:color="auto" w:fill="auto"/>
          </w:tcPr>
          <w:p w14:paraId="43D01960" w14:textId="77777777" w:rsidR="000D3DC9" w:rsidRPr="00570397" w:rsidRDefault="000D3DC9" w:rsidP="00570397">
            <w:pPr>
              <w:pStyle w:val="CellBodyLeft"/>
            </w:pPr>
          </w:p>
        </w:tc>
        <w:tc>
          <w:tcPr>
            <w:tcW w:w="4230" w:type="dxa"/>
            <w:shd w:val="clear" w:color="auto" w:fill="auto"/>
          </w:tcPr>
          <w:p w14:paraId="0346DD79" w14:textId="77777777" w:rsidR="000D3DC9" w:rsidRPr="00570397" w:rsidRDefault="000D3DC9" w:rsidP="00570397">
            <w:pPr>
              <w:pStyle w:val="CellBodyLeft"/>
            </w:pPr>
            <w:r w:rsidRPr="00570397">
              <w:rPr>
                <w:rFonts w:hint="eastAsia"/>
              </w:rPr>
              <w:t xml:space="preserve">Use series output termination with calibration.  </w:t>
            </w:r>
          </w:p>
          <w:p w14:paraId="50AB23D4" w14:textId="77777777" w:rsidR="000D3DC9" w:rsidRPr="00570397" w:rsidRDefault="000D3DC9" w:rsidP="00570397">
            <w:pPr>
              <w:pStyle w:val="CellBodyLeft"/>
            </w:pPr>
            <w:r w:rsidRPr="00570397">
              <w:rPr>
                <w:rFonts w:hint="eastAsia"/>
              </w:rPr>
              <w:t>Check the termination value in the .qip file</w:t>
            </w:r>
          </w:p>
          <w:p w14:paraId="216A514E" w14:textId="508A50B0" w:rsidR="000D3DC9" w:rsidRPr="00570397" w:rsidRDefault="000D3DC9" w:rsidP="00570397">
            <w:pPr>
              <w:pStyle w:val="CellBodyLeft"/>
            </w:pPr>
            <w:r w:rsidRPr="00570397">
              <w:t>which is generated with your IP</w:t>
            </w:r>
            <w:r w:rsidRPr="00570397">
              <w:rPr>
                <w:rFonts w:hint="eastAsia"/>
              </w:rPr>
              <w:t>.</w:t>
            </w:r>
          </w:p>
        </w:tc>
        <w:tc>
          <w:tcPr>
            <w:tcW w:w="1980" w:type="dxa"/>
            <w:shd w:val="clear" w:color="auto" w:fill="auto"/>
          </w:tcPr>
          <w:p w14:paraId="06BDDBD4" w14:textId="18C615EB" w:rsidR="000D3DC9" w:rsidRPr="00570397" w:rsidRDefault="000D3DC9" w:rsidP="00570397">
            <w:pPr>
              <w:pStyle w:val="CellBodyLeft"/>
            </w:pPr>
            <w:r w:rsidRPr="00570397">
              <w:t>Verify Guidelines have been met or list required actions for compliance.</w:t>
            </w:r>
          </w:p>
        </w:tc>
      </w:tr>
      <w:tr w:rsidR="000D3DC9" w:rsidRPr="008E06BE" w14:paraId="0976BFBE" w14:textId="77777777" w:rsidTr="00974C60">
        <w:tc>
          <w:tcPr>
            <w:tcW w:w="2520" w:type="dxa"/>
            <w:shd w:val="clear" w:color="auto" w:fill="auto"/>
          </w:tcPr>
          <w:p w14:paraId="2BA69B31" w14:textId="77777777" w:rsidR="000D3DC9" w:rsidRPr="00570397" w:rsidRDefault="000D3DC9" w:rsidP="00570397">
            <w:pPr>
              <w:pStyle w:val="CellBodyLeft"/>
            </w:pPr>
            <w:r w:rsidRPr="00570397">
              <w:t>DQS @ Memory</w:t>
            </w:r>
          </w:p>
          <w:p w14:paraId="319C5F00" w14:textId="77777777" w:rsidR="000D3DC9" w:rsidRPr="00570397" w:rsidRDefault="000D3DC9" w:rsidP="00570397">
            <w:pPr>
              <w:pStyle w:val="CellBodyLeft"/>
            </w:pPr>
            <w:r w:rsidRPr="00570397">
              <w:t>DQ @ Memory</w:t>
            </w:r>
          </w:p>
          <w:p w14:paraId="69A6827C" w14:textId="56F53F51" w:rsidR="000D3DC9" w:rsidRPr="00570397" w:rsidRDefault="000D3DC9" w:rsidP="00570397">
            <w:pPr>
              <w:pStyle w:val="CellBodyLeft"/>
            </w:pPr>
            <w:r w:rsidRPr="00570397">
              <w:t>DBI_n @ Memory</w:t>
            </w:r>
          </w:p>
        </w:tc>
        <w:tc>
          <w:tcPr>
            <w:tcW w:w="1530" w:type="dxa"/>
            <w:shd w:val="clear" w:color="auto" w:fill="auto"/>
          </w:tcPr>
          <w:p w14:paraId="33E8CC41" w14:textId="77777777" w:rsidR="000D3DC9" w:rsidRPr="00570397" w:rsidRDefault="000D3DC9" w:rsidP="00570397">
            <w:pPr>
              <w:pStyle w:val="CellBodyLeft"/>
            </w:pPr>
          </w:p>
        </w:tc>
        <w:tc>
          <w:tcPr>
            <w:tcW w:w="4230" w:type="dxa"/>
            <w:shd w:val="clear" w:color="auto" w:fill="auto"/>
          </w:tcPr>
          <w:p w14:paraId="198AE8BC" w14:textId="77777777" w:rsidR="000D3DC9" w:rsidRPr="00570397" w:rsidRDefault="000D3DC9" w:rsidP="00570397">
            <w:pPr>
              <w:pStyle w:val="CellBodyLeft"/>
            </w:pPr>
            <w:r w:rsidRPr="00570397">
              <w:t>Use ODT.</w:t>
            </w:r>
          </w:p>
          <w:p w14:paraId="010F33C4" w14:textId="77777777" w:rsidR="000D3DC9" w:rsidRPr="00570397" w:rsidRDefault="000D3DC9" w:rsidP="00570397">
            <w:pPr>
              <w:pStyle w:val="CellBodyLeft"/>
            </w:pPr>
          </w:p>
          <w:p w14:paraId="3F4193E9" w14:textId="77777777" w:rsidR="000D3DC9" w:rsidRPr="00570397" w:rsidRDefault="000D3DC9" w:rsidP="00570397">
            <w:pPr>
              <w:pStyle w:val="CellBodyLeft"/>
            </w:pPr>
          </w:p>
          <w:p w14:paraId="04F0A119" w14:textId="77777777" w:rsidR="000D3DC9" w:rsidRPr="00570397" w:rsidRDefault="000D3DC9" w:rsidP="00570397">
            <w:pPr>
              <w:pStyle w:val="CellBodyLeft"/>
              <w:ind w:left="0"/>
            </w:pPr>
          </w:p>
        </w:tc>
        <w:tc>
          <w:tcPr>
            <w:tcW w:w="1980" w:type="dxa"/>
            <w:shd w:val="clear" w:color="auto" w:fill="auto"/>
          </w:tcPr>
          <w:p w14:paraId="1E60FA80" w14:textId="2EFEBA19" w:rsidR="000D3DC9" w:rsidRPr="00570397" w:rsidRDefault="000D3DC9" w:rsidP="00570397">
            <w:pPr>
              <w:pStyle w:val="CellBodyLeft"/>
            </w:pPr>
            <w:r w:rsidRPr="00570397">
              <w:t>Verify Guidelines have been met or list required actions for compliance.</w:t>
            </w:r>
          </w:p>
        </w:tc>
      </w:tr>
      <w:tr w:rsidR="00A156D2" w:rsidRPr="008E06BE" w14:paraId="1ECD9D90" w14:textId="77777777" w:rsidTr="00974C60">
        <w:tc>
          <w:tcPr>
            <w:tcW w:w="2520" w:type="dxa"/>
            <w:shd w:val="clear" w:color="auto" w:fill="auto"/>
          </w:tcPr>
          <w:p w14:paraId="3FCFD6CB" w14:textId="77777777" w:rsidR="00A156D2" w:rsidRPr="00570397" w:rsidRDefault="00A156D2" w:rsidP="00570397">
            <w:pPr>
              <w:pStyle w:val="CellBodyLeft"/>
            </w:pPr>
            <w:r w:rsidRPr="00570397">
              <w:t>DQS @ FPGA</w:t>
            </w:r>
          </w:p>
          <w:p w14:paraId="236FF893" w14:textId="77777777" w:rsidR="00A156D2" w:rsidRPr="00570397" w:rsidRDefault="00A156D2" w:rsidP="00570397">
            <w:pPr>
              <w:pStyle w:val="CellBodyLeft"/>
            </w:pPr>
            <w:r w:rsidRPr="00570397">
              <w:t>DQ @ FPGA</w:t>
            </w:r>
          </w:p>
          <w:p w14:paraId="5D874196" w14:textId="199FD62D" w:rsidR="00A156D2" w:rsidRPr="00570397" w:rsidRDefault="00A156D2" w:rsidP="00570397">
            <w:pPr>
              <w:pStyle w:val="CellBodyLeft"/>
            </w:pPr>
            <w:r w:rsidRPr="00570397">
              <w:t>DBI_n@ FPGA</w:t>
            </w:r>
          </w:p>
        </w:tc>
        <w:tc>
          <w:tcPr>
            <w:tcW w:w="1530" w:type="dxa"/>
            <w:shd w:val="clear" w:color="auto" w:fill="auto"/>
          </w:tcPr>
          <w:p w14:paraId="28EC044A" w14:textId="77777777" w:rsidR="00A156D2" w:rsidRPr="00570397" w:rsidRDefault="00A156D2" w:rsidP="00570397">
            <w:pPr>
              <w:pStyle w:val="CellBodyLeft"/>
            </w:pPr>
          </w:p>
        </w:tc>
        <w:tc>
          <w:tcPr>
            <w:tcW w:w="4230" w:type="dxa"/>
            <w:shd w:val="clear" w:color="auto" w:fill="auto"/>
          </w:tcPr>
          <w:p w14:paraId="23E84DB9" w14:textId="77777777" w:rsidR="00A156D2" w:rsidRPr="00570397" w:rsidRDefault="00A156D2" w:rsidP="00570397">
            <w:pPr>
              <w:pStyle w:val="CellBodyLeft"/>
            </w:pPr>
            <w:r w:rsidRPr="00570397">
              <w:rPr>
                <w:rFonts w:hint="eastAsia"/>
              </w:rPr>
              <w:t>Use series output termination with calibration and parallel input termination with calibration</w:t>
            </w:r>
          </w:p>
          <w:p w14:paraId="016D5AD6" w14:textId="21FA6FBA" w:rsidR="00A156D2" w:rsidRPr="00570397" w:rsidRDefault="00A156D2" w:rsidP="00570397">
            <w:pPr>
              <w:pStyle w:val="CellBodyLeft"/>
            </w:pPr>
            <w:r w:rsidRPr="00570397">
              <w:rPr>
                <w:rFonts w:hint="eastAsia"/>
              </w:rPr>
              <w:t xml:space="preserve">Check the termination value in the .qip file </w:t>
            </w:r>
            <w:r w:rsidRPr="00570397">
              <w:t>which is generated with your IP</w:t>
            </w:r>
            <w:r w:rsidRPr="00570397">
              <w:rPr>
                <w:rFonts w:hint="eastAsia"/>
              </w:rPr>
              <w:t>.</w:t>
            </w:r>
          </w:p>
        </w:tc>
        <w:tc>
          <w:tcPr>
            <w:tcW w:w="1980" w:type="dxa"/>
            <w:shd w:val="clear" w:color="auto" w:fill="auto"/>
          </w:tcPr>
          <w:p w14:paraId="5B426FF3" w14:textId="6B57DF3C" w:rsidR="00A156D2" w:rsidRPr="00570397" w:rsidRDefault="00A156D2" w:rsidP="00570397">
            <w:pPr>
              <w:pStyle w:val="CellBodyLeft"/>
            </w:pPr>
            <w:r w:rsidRPr="00570397">
              <w:t>Verify Guidelines have been met or list required actions for compliance.</w:t>
            </w:r>
          </w:p>
        </w:tc>
      </w:tr>
      <w:tr w:rsidR="00522956" w:rsidRPr="008E06BE" w14:paraId="2F7863F0" w14:textId="77777777" w:rsidTr="00974C60">
        <w:tc>
          <w:tcPr>
            <w:tcW w:w="2520" w:type="dxa"/>
            <w:shd w:val="clear" w:color="auto" w:fill="auto"/>
          </w:tcPr>
          <w:p w14:paraId="167BB17A" w14:textId="1FC484DA" w:rsidR="00522956" w:rsidRPr="00570397" w:rsidRDefault="00522956" w:rsidP="00570397">
            <w:pPr>
              <w:pStyle w:val="CellBodyLeft"/>
            </w:pPr>
            <w:r w:rsidRPr="00570397">
              <w:t>Address [BA,BG, A] @ Memory</w:t>
            </w:r>
          </w:p>
        </w:tc>
        <w:tc>
          <w:tcPr>
            <w:tcW w:w="1530" w:type="dxa"/>
            <w:shd w:val="clear" w:color="auto" w:fill="auto"/>
          </w:tcPr>
          <w:p w14:paraId="22544773" w14:textId="77777777" w:rsidR="00522956" w:rsidRPr="00570397" w:rsidRDefault="00522956" w:rsidP="00570397">
            <w:pPr>
              <w:pStyle w:val="CellBodyLeft"/>
            </w:pPr>
          </w:p>
        </w:tc>
        <w:tc>
          <w:tcPr>
            <w:tcW w:w="4230" w:type="dxa"/>
            <w:shd w:val="clear" w:color="auto" w:fill="auto"/>
          </w:tcPr>
          <w:p w14:paraId="51296B8C" w14:textId="77777777" w:rsidR="00522956" w:rsidRPr="00570397" w:rsidRDefault="00522956" w:rsidP="00570397">
            <w:pPr>
              <w:pStyle w:val="CellBodyLeft"/>
            </w:pPr>
            <w:r w:rsidRPr="00570397">
              <w:t xml:space="preserve">DIMM - Fly by termination scheme. Address signals are already terminated on the DIMM. No need to put any termination on the board. </w:t>
            </w:r>
          </w:p>
          <w:p w14:paraId="3D0FB738" w14:textId="77777777" w:rsidR="00522956" w:rsidRPr="00570397" w:rsidRDefault="00522956" w:rsidP="00570397">
            <w:pPr>
              <w:pStyle w:val="CellBodyLeft"/>
            </w:pPr>
          </w:p>
          <w:p w14:paraId="1EF4C5A0" w14:textId="77777777" w:rsidR="00522956" w:rsidRPr="00570397" w:rsidRDefault="00522956" w:rsidP="00570397">
            <w:pPr>
              <w:pStyle w:val="CellBodyLeft"/>
            </w:pPr>
            <w:r w:rsidRPr="00570397">
              <w:t>Discrete Device – Fly by termination scheme. Terminated at the device.</w:t>
            </w:r>
          </w:p>
          <w:p w14:paraId="1645CE1D" w14:textId="77777777" w:rsidR="00522956" w:rsidRPr="00570397" w:rsidRDefault="00522956" w:rsidP="00570397">
            <w:pPr>
              <w:pStyle w:val="CellBodyLeft"/>
            </w:pPr>
          </w:p>
        </w:tc>
        <w:tc>
          <w:tcPr>
            <w:tcW w:w="1980" w:type="dxa"/>
            <w:shd w:val="clear" w:color="auto" w:fill="auto"/>
          </w:tcPr>
          <w:p w14:paraId="0F00DF04" w14:textId="744F7E3B" w:rsidR="00522956" w:rsidRPr="00570397" w:rsidRDefault="00522956" w:rsidP="00570397">
            <w:pPr>
              <w:pStyle w:val="CellBodyLeft"/>
            </w:pPr>
            <w:r w:rsidRPr="00570397">
              <w:t>Verify Guidelines have been met or list required actions for compliance.</w:t>
            </w:r>
          </w:p>
        </w:tc>
      </w:tr>
      <w:tr w:rsidR="00522956" w:rsidRPr="008E06BE" w14:paraId="17A2B4F0" w14:textId="77777777" w:rsidTr="00974C60">
        <w:tc>
          <w:tcPr>
            <w:tcW w:w="2520" w:type="dxa"/>
            <w:shd w:val="clear" w:color="auto" w:fill="auto"/>
          </w:tcPr>
          <w:p w14:paraId="7D2B4BFB" w14:textId="58041F85" w:rsidR="00522956" w:rsidRPr="00570397" w:rsidRDefault="00522956" w:rsidP="00570397">
            <w:pPr>
              <w:pStyle w:val="CellBodyLeft"/>
            </w:pPr>
            <w:r w:rsidRPr="00570397">
              <w:t>Address [BA, BG, A] @ FPGA</w:t>
            </w:r>
          </w:p>
        </w:tc>
        <w:tc>
          <w:tcPr>
            <w:tcW w:w="1530" w:type="dxa"/>
            <w:shd w:val="clear" w:color="auto" w:fill="auto"/>
          </w:tcPr>
          <w:p w14:paraId="010EE77B" w14:textId="77777777" w:rsidR="00522956" w:rsidRPr="00570397" w:rsidRDefault="00522956" w:rsidP="00570397">
            <w:pPr>
              <w:pStyle w:val="CellBodyLeft"/>
            </w:pPr>
          </w:p>
        </w:tc>
        <w:tc>
          <w:tcPr>
            <w:tcW w:w="4230" w:type="dxa"/>
            <w:shd w:val="clear" w:color="auto" w:fill="auto"/>
          </w:tcPr>
          <w:p w14:paraId="313A2455" w14:textId="77777777" w:rsidR="00522956" w:rsidRPr="00570397" w:rsidRDefault="00522956" w:rsidP="00570397">
            <w:pPr>
              <w:pStyle w:val="CellBodyLeft"/>
            </w:pPr>
            <w:r w:rsidRPr="00570397">
              <w:rPr>
                <w:rFonts w:hint="eastAsia"/>
              </w:rPr>
              <w:t xml:space="preserve">Use fast slew rate and </w:t>
            </w:r>
            <w:r w:rsidRPr="00570397">
              <w:t>serial</w:t>
            </w:r>
            <w:r w:rsidRPr="00570397">
              <w:rPr>
                <w:rFonts w:hint="eastAsia"/>
              </w:rPr>
              <w:t xml:space="preserve"> output termination with calibration.</w:t>
            </w:r>
          </w:p>
          <w:p w14:paraId="1E90A3C1" w14:textId="77777777" w:rsidR="00522956" w:rsidRPr="00570397" w:rsidRDefault="00522956" w:rsidP="00570397">
            <w:pPr>
              <w:pStyle w:val="CellBodyLeft"/>
            </w:pPr>
            <w:r w:rsidRPr="00570397">
              <w:rPr>
                <w:rFonts w:hint="eastAsia"/>
              </w:rPr>
              <w:t xml:space="preserve">Check the termination value in the .qip file </w:t>
            </w:r>
            <w:r w:rsidRPr="00570397">
              <w:t>which is generated with your IP</w:t>
            </w:r>
            <w:r w:rsidRPr="00570397">
              <w:rPr>
                <w:rFonts w:hint="eastAsia"/>
              </w:rPr>
              <w:t>.</w:t>
            </w:r>
          </w:p>
          <w:p w14:paraId="2DE6D28B" w14:textId="77777777" w:rsidR="00522956" w:rsidRPr="00570397" w:rsidRDefault="00522956" w:rsidP="00570397">
            <w:pPr>
              <w:pStyle w:val="CellBodyLeft"/>
            </w:pPr>
          </w:p>
          <w:p w14:paraId="0B27F784" w14:textId="77777777" w:rsidR="00522956" w:rsidRPr="00570397" w:rsidRDefault="00522956" w:rsidP="00570397">
            <w:pPr>
              <w:pStyle w:val="CellBodyLeft"/>
            </w:pPr>
          </w:p>
          <w:p w14:paraId="33D30093" w14:textId="77777777" w:rsidR="00522956" w:rsidRPr="00570397" w:rsidRDefault="00522956" w:rsidP="00570397">
            <w:pPr>
              <w:pStyle w:val="CellBodyLeft"/>
            </w:pPr>
          </w:p>
        </w:tc>
        <w:tc>
          <w:tcPr>
            <w:tcW w:w="1980" w:type="dxa"/>
            <w:shd w:val="clear" w:color="auto" w:fill="auto"/>
          </w:tcPr>
          <w:p w14:paraId="40C9C54B" w14:textId="42A36503" w:rsidR="00522956" w:rsidRPr="00570397" w:rsidRDefault="00522956" w:rsidP="00570397">
            <w:pPr>
              <w:pStyle w:val="CellBodyLeft"/>
            </w:pPr>
            <w:r w:rsidRPr="00570397">
              <w:t>Verify Guidelines have been met or list required actions for compliance.</w:t>
            </w:r>
          </w:p>
        </w:tc>
      </w:tr>
      <w:tr w:rsidR="00522956" w:rsidRPr="008E06BE" w14:paraId="63D8BD4F" w14:textId="77777777" w:rsidTr="00974C60">
        <w:tc>
          <w:tcPr>
            <w:tcW w:w="2520" w:type="dxa"/>
            <w:shd w:val="clear" w:color="auto" w:fill="auto"/>
          </w:tcPr>
          <w:p w14:paraId="0FCB24A7" w14:textId="0CE35EF0" w:rsidR="00522956" w:rsidRPr="00570397" w:rsidRDefault="00522956" w:rsidP="00570397">
            <w:pPr>
              <w:pStyle w:val="CellBodyLeft"/>
            </w:pPr>
            <w:r w:rsidRPr="00570397">
              <w:lastRenderedPageBreak/>
              <w:t>Command [CKE,</w:t>
            </w:r>
            <w:r w:rsidRPr="00570397">
              <w:rPr>
                <w:rFonts w:hint="eastAsia"/>
              </w:rPr>
              <w:t xml:space="preserve"> ODT, </w:t>
            </w:r>
            <w:r w:rsidRPr="00570397">
              <w:t xml:space="preserve"> CS_N, ACT_n, PAR] @ Memory</w:t>
            </w:r>
          </w:p>
        </w:tc>
        <w:tc>
          <w:tcPr>
            <w:tcW w:w="1530" w:type="dxa"/>
            <w:shd w:val="clear" w:color="auto" w:fill="auto"/>
          </w:tcPr>
          <w:p w14:paraId="7F49E6F1" w14:textId="77777777" w:rsidR="00522956" w:rsidRPr="00570397" w:rsidRDefault="00522956" w:rsidP="00570397">
            <w:pPr>
              <w:pStyle w:val="CellBodyLeft"/>
            </w:pPr>
          </w:p>
        </w:tc>
        <w:tc>
          <w:tcPr>
            <w:tcW w:w="4230" w:type="dxa"/>
            <w:shd w:val="clear" w:color="auto" w:fill="auto"/>
          </w:tcPr>
          <w:p w14:paraId="09BDCB7F" w14:textId="77777777" w:rsidR="00522956" w:rsidRPr="00570397" w:rsidRDefault="00522956" w:rsidP="00570397">
            <w:pPr>
              <w:pStyle w:val="CellBodyLeft"/>
            </w:pPr>
            <w:r w:rsidRPr="00570397">
              <w:t xml:space="preserve">DIMM implementation - Fly by termination scheme. Command signals are already terminated on the DIMM. No need to put any termination on the board. </w:t>
            </w:r>
          </w:p>
          <w:p w14:paraId="5134845A" w14:textId="77777777" w:rsidR="00522956" w:rsidRPr="00570397" w:rsidRDefault="00522956" w:rsidP="00570397">
            <w:pPr>
              <w:pStyle w:val="CellBodyLeft"/>
            </w:pPr>
          </w:p>
          <w:p w14:paraId="512DA84E" w14:textId="1F22D7A2" w:rsidR="00522956" w:rsidRPr="00570397" w:rsidRDefault="00522956" w:rsidP="00570397">
            <w:pPr>
              <w:pStyle w:val="CellBodyLeft"/>
            </w:pPr>
            <w:r w:rsidRPr="00570397">
              <w:t>Discrete Device – Fly by termination scheme. Terminated at the device.</w:t>
            </w:r>
          </w:p>
        </w:tc>
        <w:tc>
          <w:tcPr>
            <w:tcW w:w="1980" w:type="dxa"/>
            <w:shd w:val="clear" w:color="auto" w:fill="auto"/>
          </w:tcPr>
          <w:p w14:paraId="5F9EA2CF" w14:textId="6B7D3EF6" w:rsidR="00522956" w:rsidRPr="00570397" w:rsidRDefault="00522956" w:rsidP="00570397">
            <w:pPr>
              <w:pStyle w:val="CellBodyLeft"/>
            </w:pPr>
            <w:r w:rsidRPr="00570397">
              <w:t>Verify Guidelines have been met or list required actions for compliance.</w:t>
            </w:r>
          </w:p>
        </w:tc>
      </w:tr>
      <w:tr w:rsidR="004A42A1" w:rsidRPr="008E06BE" w14:paraId="11871BF4" w14:textId="77777777" w:rsidTr="00974C60">
        <w:tc>
          <w:tcPr>
            <w:tcW w:w="2520" w:type="dxa"/>
            <w:shd w:val="clear" w:color="auto" w:fill="auto"/>
          </w:tcPr>
          <w:p w14:paraId="25FA8C45" w14:textId="77777777" w:rsidR="004A42A1" w:rsidRPr="00570397" w:rsidRDefault="004A42A1" w:rsidP="00570397">
            <w:pPr>
              <w:pStyle w:val="CellBodyLeft"/>
            </w:pPr>
            <w:r w:rsidRPr="00570397">
              <w:t>Reset for DDR</w:t>
            </w:r>
            <w:r w:rsidRPr="00570397">
              <w:rPr>
                <w:rFonts w:hint="eastAsia"/>
              </w:rPr>
              <w:t>4</w:t>
            </w:r>
            <w:r w:rsidRPr="00570397">
              <w:t xml:space="preserve"> Memory</w:t>
            </w:r>
          </w:p>
          <w:p w14:paraId="17E4069D" w14:textId="77777777" w:rsidR="004A42A1" w:rsidRPr="00570397" w:rsidRDefault="004A42A1" w:rsidP="00570397">
            <w:pPr>
              <w:pStyle w:val="CellBodyLeft"/>
            </w:pPr>
          </w:p>
          <w:p w14:paraId="7A87E972" w14:textId="77777777" w:rsidR="004A42A1" w:rsidRPr="00570397" w:rsidRDefault="004A42A1" w:rsidP="00570397">
            <w:pPr>
              <w:pStyle w:val="CellBodyLeft"/>
            </w:pPr>
          </w:p>
        </w:tc>
        <w:tc>
          <w:tcPr>
            <w:tcW w:w="1530" w:type="dxa"/>
            <w:shd w:val="clear" w:color="auto" w:fill="auto"/>
          </w:tcPr>
          <w:p w14:paraId="4B13A137" w14:textId="77777777" w:rsidR="004A42A1" w:rsidRPr="00570397" w:rsidRDefault="004A42A1" w:rsidP="00570397">
            <w:pPr>
              <w:pStyle w:val="CellBodyLeft"/>
            </w:pPr>
          </w:p>
        </w:tc>
        <w:tc>
          <w:tcPr>
            <w:tcW w:w="4230" w:type="dxa"/>
            <w:shd w:val="clear" w:color="auto" w:fill="auto"/>
          </w:tcPr>
          <w:p w14:paraId="21DE7CD2" w14:textId="537A31D6" w:rsidR="004A42A1" w:rsidRPr="00570397" w:rsidRDefault="004A42A1" w:rsidP="00570397">
            <w:pPr>
              <w:pStyle w:val="CellBodyLeft"/>
            </w:pPr>
            <w:r w:rsidRPr="00570397">
              <w:t>Use 1.2</w:t>
            </w:r>
            <w:r w:rsidR="00B60A38">
              <w:t xml:space="preserve"> </w:t>
            </w:r>
            <w:r w:rsidRPr="00570397">
              <w:t>V I/O standard to meet the 1.</w:t>
            </w:r>
            <w:r w:rsidRPr="00570397">
              <w:rPr>
                <w:rFonts w:hint="eastAsia"/>
              </w:rPr>
              <w:t>2</w:t>
            </w:r>
            <w:r w:rsidR="00B60A38">
              <w:t xml:space="preserve"> </w:t>
            </w:r>
            <w:r w:rsidRPr="00570397">
              <w:t>V CMOS logic levels on the DDR</w:t>
            </w:r>
            <w:r w:rsidRPr="00570397">
              <w:rPr>
                <w:rFonts w:hint="eastAsia"/>
              </w:rPr>
              <w:t>4</w:t>
            </w:r>
            <w:r w:rsidRPr="00570397">
              <w:t xml:space="preserve"> device or DIMM.</w:t>
            </w:r>
          </w:p>
          <w:p w14:paraId="6F673836" w14:textId="77777777" w:rsidR="004A42A1" w:rsidRPr="00570397" w:rsidRDefault="004A42A1" w:rsidP="00570397">
            <w:pPr>
              <w:pStyle w:val="CellBodyLeft"/>
            </w:pPr>
          </w:p>
          <w:p w14:paraId="65E46B19" w14:textId="77777777" w:rsidR="004A42A1" w:rsidRPr="00570397" w:rsidRDefault="004A42A1" w:rsidP="00570397">
            <w:pPr>
              <w:pStyle w:val="CellBodyLeft"/>
            </w:pPr>
            <w:r w:rsidRPr="00570397">
              <w:rPr>
                <w:rFonts w:hint="eastAsia"/>
              </w:rPr>
              <w:t xml:space="preserve">Check the termination value in the .qip file </w:t>
            </w:r>
            <w:r w:rsidRPr="00570397">
              <w:t>which is generated with your IP</w:t>
            </w:r>
            <w:r w:rsidRPr="00570397">
              <w:rPr>
                <w:rFonts w:hint="eastAsia"/>
              </w:rPr>
              <w:t>.</w:t>
            </w:r>
          </w:p>
          <w:p w14:paraId="06ED851D" w14:textId="77777777" w:rsidR="004A42A1" w:rsidRPr="00570397" w:rsidRDefault="004A42A1" w:rsidP="00570397">
            <w:pPr>
              <w:pStyle w:val="CellBodyLeft"/>
            </w:pPr>
          </w:p>
          <w:p w14:paraId="611853A5" w14:textId="77777777" w:rsidR="004A42A1" w:rsidRPr="00570397" w:rsidRDefault="004A42A1" w:rsidP="00570397">
            <w:pPr>
              <w:pStyle w:val="CellBodyLeft"/>
            </w:pPr>
            <w:r w:rsidRPr="00570397">
              <w:t>It is not recommended to terminate this reset to Vtt.</w:t>
            </w:r>
          </w:p>
          <w:p w14:paraId="4B1C9CE9" w14:textId="77777777" w:rsidR="004A42A1" w:rsidRPr="00570397" w:rsidRDefault="004A42A1" w:rsidP="00570397">
            <w:pPr>
              <w:pStyle w:val="CellBodyLeft"/>
            </w:pPr>
          </w:p>
        </w:tc>
        <w:tc>
          <w:tcPr>
            <w:tcW w:w="1980" w:type="dxa"/>
            <w:shd w:val="clear" w:color="auto" w:fill="auto"/>
          </w:tcPr>
          <w:p w14:paraId="23BC7FFF" w14:textId="3997B577" w:rsidR="004A42A1" w:rsidRPr="00570397" w:rsidRDefault="004A42A1" w:rsidP="00570397">
            <w:pPr>
              <w:pStyle w:val="CellBodyLeft"/>
            </w:pPr>
            <w:r w:rsidRPr="00570397">
              <w:t>Verify Guidelines have been met or list required actions for compliance.</w:t>
            </w:r>
          </w:p>
        </w:tc>
      </w:tr>
      <w:tr w:rsidR="004A42A1" w:rsidRPr="008E06BE" w14:paraId="058D5E75" w14:textId="77777777" w:rsidTr="00974C60">
        <w:tc>
          <w:tcPr>
            <w:tcW w:w="2520" w:type="dxa"/>
            <w:shd w:val="clear" w:color="auto" w:fill="auto"/>
          </w:tcPr>
          <w:p w14:paraId="1B6D5A1D" w14:textId="77777777" w:rsidR="004A42A1" w:rsidRPr="00570397" w:rsidRDefault="004A42A1" w:rsidP="00570397">
            <w:pPr>
              <w:pStyle w:val="CellBodyLeft"/>
            </w:pPr>
            <w:r w:rsidRPr="00570397">
              <w:t>ALERT_n</w:t>
            </w:r>
          </w:p>
          <w:p w14:paraId="4D26D96F" w14:textId="77777777" w:rsidR="004A42A1" w:rsidRPr="00570397" w:rsidRDefault="004A42A1" w:rsidP="00570397">
            <w:pPr>
              <w:pStyle w:val="CellBodyLeft"/>
            </w:pPr>
          </w:p>
          <w:p w14:paraId="465399A0" w14:textId="77777777" w:rsidR="004A42A1" w:rsidRPr="00570397" w:rsidRDefault="004A42A1" w:rsidP="00570397">
            <w:pPr>
              <w:pStyle w:val="CellBodyLeft"/>
            </w:pPr>
          </w:p>
        </w:tc>
        <w:tc>
          <w:tcPr>
            <w:tcW w:w="1530" w:type="dxa"/>
            <w:shd w:val="clear" w:color="auto" w:fill="auto"/>
          </w:tcPr>
          <w:p w14:paraId="103979FA" w14:textId="77777777" w:rsidR="004A42A1" w:rsidRPr="00570397" w:rsidRDefault="004A42A1" w:rsidP="00570397">
            <w:pPr>
              <w:pStyle w:val="CellBodyLeft"/>
            </w:pPr>
          </w:p>
        </w:tc>
        <w:tc>
          <w:tcPr>
            <w:tcW w:w="4230" w:type="dxa"/>
            <w:shd w:val="clear" w:color="auto" w:fill="auto"/>
          </w:tcPr>
          <w:p w14:paraId="0809200D" w14:textId="327DF74F" w:rsidR="004A42A1" w:rsidRPr="00570397" w:rsidRDefault="004A42A1" w:rsidP="00570397">
            <w:pPr>
              <w:pStyle w:val="CellBodyLeft"/>
            </w:pPr>
            <w:r w:rsidRPr="00570397">
              <w:t>Use an external pull</w:t>
            </w:r>
            <w:r w:rsidR="00480BFA">
              <w:t>-</w:t>
            </w:r>
            <w:r w:rsidRPr="00570397">
              <w:t xml:space="preserve">up resistor (typically </w:t>
            </w:r>
            <w:r w:rsidRPr="00570397">
              <w:rPr>
                <w:rFonts w:hint="eastAsia"/>
              </w:rPr>
              <w:t>10</w:t>
            </w:r>
            <w:r w:rsidR="00A0254B">
              <w:t xml:space="preserve"> </w:t>
            </w:r>
            <w:r w:rsidRPr="00570397">
              <w:t>k</w:t>
            </w:r>
            <w:r w:rsidR="00594257" w:rsidRPr="004826F6">
              <w:t>Ω</w:t>
            </w:r>
            <w:r w:rsidRPr="00570397">
              <w:t>) to VDD (1.2</w:t>
            </w:r>
            <w:r w:rsidR="00A0254B">
              <w:t xml:space="preserve"> </w:t>
            </w:r>
            <w:r w:rsidRPr="00570397">
              <w:t>V).</w:t>
            </w:r>
          </w:p>
        </w:tc>
        <w:tc>
          <w:tcPr>
            <w:tcW w:w="1980" w:type="dxa"/>
            <w:shd w:val="clear" w:color="auto" w:fill="auto"/>
          </w:tcPr>
          <w:p w14:paraId="611F36FC" w14:textId="0962814C" w:rsidR="004A42A1" w:rsidRPr="00570397" w:rsidRDefault="004A42A1" w:rsidP="00570397">
            <w:pPr>
              <w:pStyle w:val="CellBodyLeft"/>
            </w:pPr>
            <w:r w:rsidRPr="00570397">
              <w:t>Verify Guidelines have been met or list required actions for compliance.</w:t>
            </w:r>
          </w:p>
        </w:tc>
      </w:tr>
      <w:tr w:rsidR="004A42A1" w:rsidRPr="008E06BE" w14:paraId="4041B392" w14:textId="77777777" w:rsidTr="00974C60">
        <w:tc>
          <w:tcPr>
            <w:tcW w:w="2520" w:type="dxa"/>
            <w:shd w:val="clear" w:color="auto" w:fill="auto"/>
          </w:tcPr>
          <w:p w14:paraId="1EC492DA" w14:textId="3392B883" w:rsidR="004A42A1" w:rsidRPr="00570397" w:rsidRDefault="004A42A1" w:rsidP="00570397">
            <w:pPr>
              <w:pStyle w:val="CellBodyLeft"/>
            </w:pPr>
            <w:r w:rsidRPr="00570397">
              <w:t xml:space="preserve">Command [CKE, </w:t>
            </w:r>
            <w:r w:rsidRPr="00570397">
              <w:rPr>
                <w:rFonts w:hint="eastAsia"/>
              </w:rPr>
              <w:t xml:space="preserve">ODT, </w:t>
            </w:r>
            <w:r w:rsidRPr="00570397">
              <w:t>CS_N, ACT_n, PAR] @ FPGA</w:t>
            </w:r>
          </w:p>
        </w:tc>
        <w:tc>
          <w:tcPr>
            <w:tcW w:w="1530" w:type="dxa"/>
            <w:shd w:val="clear" w:color="auto" w:fill="auto"/>
          </w:tcPr>
          <w:p w14:paraId="76428AE9" w14:textId="77777777" w:rsidR="004A42A1" w:rsidRPr="00570397" w:rsidRDefault="004A42A1" w:rsidP="00570397">
            <w:pPr>
              <w:pStyle w:val="CellBodyLeft"/>
            </w:pPr>
          </w:p>
        </w:tc>
        <w:tc>
          <w:tcPr>
            <w:tcW w:w="4230" w:type="dxa"/>
            <w:shd w:val="clear" w:color="auto" w:fill="auto"/>
          </w:tcPr>
          <w:p w14:paraId="1EBD5694" w14:textId="77777777" w:rsidR="004A42A1" w:rsidRPr="00570397" w:rsidRDefault="004A42A1" w:rsidP="00570397">
            <w:pPr>
              <w:pStyle w:val="CellBodyLeft"/>
            </w:pPr>
            <w:r w:rsidRPr="00570397">
              <w:t>T</w:t>
            </w:r>
            <w:r w:rsidRPr="00570397">
              <w:rPr>
                <w:rFonts w:hint="eastAsia"/>
              </w:rPr>
              <w:t>ermination with calibration.</w:t>
            </w:r>
          </w:p>
          <w:p w14:paraId="71D8050D" w14:textId="60AF2F33" w:rsidR="004A42A1" w:rsidRPr="00570397" w:rsidRDefault="004A42A1" w:rsidP="00570397">
            <w:pPr>
              <w:pStyle w:val="CellBodyLeft"/>
            </w:pPr>
            <w:r w:rsidRPr="00570397">
              <w:rPr>
                <w:rFonts w:hint="eastAsia"/>
              </w:rPr>
              <w:t xml:space="preserve">Check the termination value in the .qip file </w:t>
            </w:r>
            <w:r w:rsidRPr="00570397">
              <w:t>which is generated with your IP</w:t>
            </w:r>
            <w:r w:rsidRPr="00570397">
              <w:rPr>
                <w:rFonts w:hint="eastAsia"/>
              </w:rPr>
              <w:t>.</w:t>
            </w:r>
          </w:p>
        </w:tc>
        <w:tc>
          <w:tcPr>
            <w:tcW w:w="1980" w:type="dxa"/>
            <w:shd w:val="clear" w:color="auto" w:fill="auto"/>
          </w:tcPr>
          <w:p w14:paraId="0746C008" w14:textId="5C620FA8" w:rsidR="004A42A1" w:rsidRPr="00570397" w:rsidRDefault="004A42A1" w:rsidP="00570397">
            <w:pPr>
              <w:pStyle w:val="CellBodyLeft"/>
            </w:pPr>
            <w:r w:rsidRPr="00570397">
              <w:t>Verify Guidelines have been met or list required actions for compliance.</w:t>
            </w:r>
          </w:p>
        </w:tc>
      </w:tr>
    </w:tbl>
    <w:p w14:paraId="7E888B43" w14:textId="77777777" w:rsidR="00F11CB3" w:rsidRDefault="00F11CB3" w:rsidP="00F11CB3"/>
    <w:p w14:paraId="273E99AC" w14:textId="258569BE" w:rsidR="00F11CB3" w:rsidRDefault="00F11CB3" w:rsidP="00F11CB3">
      <w:pPr>
        <w:pStyle w:val="Note"/>
      </w:pPr>
      <w:r>
        <w:t xml:space="preserve">The termination schemes suggested in the table are general guidelines. </w:t>
      </w:r>
      <w:r w:rsidR="004A42A1">
        <w:t xml:space="preserve">Perform </w:t>
      </w:r>
      <w:r>
        <w:t xml:space="preserve">board level simulation for your particular system/board to determine optimal termination scheme. </w:t>
      </w:r>
    </w:p>
    <w:p w14:paraId="6DC37B73" w14:textId="27287C1C" w:rsidR="00CA005E" w:rsidRDefault="00F11CB3" w:rsidP="00F11CB3">
      <w:pPr>
        <w:pStyle w:val="Note"/>
        <w:numPr>
          <w:ilvl w:val="0"/>
          <w:numId w:val="0"/>
        </w:numPr>
        <w:ind w:left="-644"/>
        <w:rPr>
          <w:b/>
          <w:bCs/>
        </w:rPr>
      </w:pPr>
      <w:r w:rsidRPr="00F11CB3">
        <w:rPr>
          <w:b/>
          <w:bCs/>
        </w:rPr>
        <w:t>Additional Comments:</w:t>
      </w:r>
    </w:p>
    <w:p w14:paraId="7B373138" w14:textId="5379043A" w:rsidR="00634F03" w:rsidRDefault="00634F03" w:rsidP="00634F03">
      <w:pPr>
        <w:pStyle w:val="Caption"/>
      </w:pPr>
      <w:bookmarkStart w:id="108" w:name="_Toc100947217"/>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w:instrText>
      </w:r>
      <w:r w:rsidR="00AE7845">
        <w:instrText xml:space="preserve">ABIC \s 1 </w:instrText>
      </w:r>
      <w:r w:rsidR="00AE7845">
        <w:fldChar w:fldCharType="separate"/>
      </w:r>
      <w:r w:rsidR="00772EEE">
        <w:rPr>
          <w:noProof/>
        </w:rPr>
        <w:t>8</w:t>
      </w:r>
      <w:r w:rsidR="00AE7845">
        <w:rPr>
          <w:noProof/>
        </w:rPr>
        <w:fldChar w:fldCharType="end"/>
      </w:r>
      <w:r>
        <w:t>.</w:t>
      </w:r>
      <w:r>
        <w:tab/>
      </w:r>
      <w:r w:rsidR="003214DA" w:rsidRPr="003214DA">
        <w:t>Miscellaneous</w:t>
      </w:r>
      <w:bookmarkEnd w:id="108"/>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3214DA" w:rsidRPr="00C92860" w14:paraId="2E2AA7FA" w14:textId="77777777" w:rsidTr="00C315AE">
        <w:trPr>
          <w:cantSplit/>
          <w:tblHeader/>
        </w:trPr>
        <w:tc>
          <w:tcPr>
            <w:tcW w:w="10260" w:type="dxa"/>
            <w:gridSpan w:val="4"/>
            <w:shd w:val="clear" w:color="auto" w:fill="auto"/>
          </w:tcPr>
          <w:p w14:paraId="72EDF706" w14:textId="656281C5" w:rsidR="003214DA" w:rsidRPr="00C92860" w:rsidRDefault="003214DA" w:rsidP="00974C60">
            <w:pPr>
              <w:pStyle w:val="CellHeadingCenter"/>
            </w:pPr>
            <w:r w:rsidRPr="003214DA">
              <w:t>Miscellaneous</w:t>
            </w:r>
          </w:p>
        </w:tc>
      </w:tr>
      <w:tr w:rsidR="003214DA" w:rsidRPr="00C92860" w14:paraId="65BB2BDD" w14:textId="77777777" w:rsidTr="00C315AE">
        <w:trPr>
          <w:cantSplit/>
          <w:tblHeader/>
        </w:trPr>
        <w:tc>
          <w:tcPr>
            <w:tcW w:w="2520" w:type="dxa"/>
            <w:shd w:val="clear" w:color="auto" w:fill="auto"/>
          </w:tcPr>
          <w:p w14:paraId="357AF2F8" w14:textId="77777777" w:rsidR="003214DA" w:rsidRPr="00AD7617" w:rsidRDefault="003214DA" w:rsidP="00974C60">
            <w:pPr>
              <w:pStyle w:val="CellHeadingCenter"/>
            </w:pPr>
            <w:r w:rsidRPr="00AD7617">
              <w:t>Plane/Signal</w:t>
            </w:r>
          </w:p>
        </w:tc>
        <w:tc>
          <w:tcPr>
            <w:tcW w:w="1530" w:type="dxa"/>
            <w:shd w:val="clear" w:color="auto" w:fill="auto"/>
          </w:tcPr>
          <w:p w14:paraId="48C7E311" w14:textId="77777777" w:rsidR="003214DA" w:rsidRPr="00AD7617" w:rsidRDefault="003214DA" w:rsidP="00974C60">
            <w:pPr>
              <w:pStyle w:val="CellHeadingCenter"/>
            </w:pPr>
            <w:r w:rsidRPr="00AD7617">
              <w:t>Schematic Name</w:t>
            </w:r>
          </w:p>
        </w:tc>
        <w:tc>
          <w:tcPr>
            <w:tcW w:w="4230" w:type="dxa"/>
            <w:shd w:val="clear" w:color="auto" w:fill="auto"/>
          </w:tcPr>
          <w:p w14:paraId="375EEE40" w14:textId="77777777" w:rsidR="003214DA" w:rsidRPr="00C92860" w:rsidRDefault="003214DA" w:rsidP="00974C60">
            <w:pPr>
              <w:pStyle w:val="CellHeadingCenter"/>
            </w:pPr>
            <w:r w:rsidRPr="00C92860">
              <w:t>Connection Guidelines</w:t>
            </w:r>
          </w:p>
        </w:tc>
        <w:tc>
          <w:tcPr>
            <w:tcW w:w="1980" w:type="dxa"/>
            <w:shd w:val="clear" w:color="auto" w:fill="auto"/>
          </w:tcPr>
          <w:p w14:paraId="4FE6D661" w14:textId="77777777" w:rsidR="003214DA" w:rsidRPr="00C92860" w:rsidRDefault="003214DA" w:rsidP="00974C60">
            <w:pPr>
              <w:pStyle w:val="CellHeadingCenter"/>
            </w:pPr>
            <w:r w:rsidRPr="00C92860">
              <w:t>Comments / Issues</w:t>
            </w:r>
          </w:p>
        </w:tc>
      </w:tr>
      <w:tr w:rsidR="001C11BE" w:rsidRPr="003214DA" w14:paraId="2605FB9D" w14:textId="77777777" w:rsidTr="00974C60">
        <w:tc>
          <w:tcPr>
            <w:tcW w:w="2520" w:type="dxa"/>
            <w:shd w:val="clear" w:color="auto" w:fill="auto"/>
          </w:tcPr>
          <w:p w14:paraId="4A792CBD" w14:textId="4F711648" w:rsidR="001C11BE" w:rsidRPr="001C11BE" w:rsidRDefault="001C11BE" w:rsidP="001C11BE">
            <w:pPr>
              <w:pStyle w:val="CellBodyLeft"/>
            </w:pPr>
            <w:r w:rsidRPr="001C11BE">
              <w:t>Vref</w:t>
            </w:r>
          </w:p>
        </w:tc>
        <w:tc>
          <w:tcPr>
            <w:tcW w:w="1530" w:type="dxa"/>
            <w:shd w:val="clear" w:color="auto" w:fill="auto"/>
          </w:tcPr>
          <w:p w14:paraId="25B6365D" w14:textId="77777777" w:rsidR="001C11BE" w:rsidRPr="001C11BE" w:rsidRDefault="001C11BE" w:rsidP="001C11BE">
            <w:pPr>
              <w:pStyle w:val="CellBodyLeft"/>
            </w:pPr>
          </w:p>
        </w:tc>
        <w:tc>
          <w:tcPr>
            <w:tcW w:w="4230" w:type="dxa"/>
            <w:shd w:val="clear" w:color="auto" w:fill="auto"/>
          </w:tcPr>
          <w:p w14:paraId="40709662" w14:textId="77777777" w:rsidR="001C11BE" w:rsidRPr="001C11BE" w:rsidRDefault="001C11BE" w:rsidP="001C11BE">
            <w:pPr>
              <w:pStyle w:val="CellBodyLeft"/>
            </w:pPr>
            <w:r w:rsidRPr="001C11BE">
              <w:t>Use a voltage regulator to generate this voltage.</w:t>
            </w:r>
          </w:p>
          <w:p w14:paraId="3A45F95B" w14:textId="77777777" w:rsidR="001C11BE" w:rsidRPr="001C11BE" w:rsidRDefault="001C11BE" w:rsidP="001C11BE">
            <w:pPr>
              <w:pStyle w:val="CellBodyLeft"/>
            </w:pPr>
          </w:p>
          <w:p w14:paraId="297BE40A" w14:textId="42C7C7C4" w:rsidR="001C11BE" w:rsidRPr="001C11BE" w:rsidRDefault="001C11BE" w:rsidP="001C11BE">
            <w:pPr>
              <w:pStyle w:val="CellBodyLeft"/>
            </w:pPr>
            <w:r w:rsidRPr="001C11BE">
              <w:t>The DDR4 memory device requires a Vref of VDD/2 (0.6</w:t>
            </w:r>
            <w:r w:rsidR="00841E3F">
              <w:t xml:space="preserve"> </w:t>
            </w:r>
            <w:r w:rsidRPr="001C11BE">
              <w:t>V) connected to its VREFCA pins.</w:t>
            </w:r>
          </w:p>
          <w:p w14:paraId="10E80E28" w14:textId="77777777" w:rsidR="001C11BE" w:rsidRPr="001C11BE" w:rsidRDefault="001C11BE" w:rsidP="001C11BE">
            <w:pPr>
              <w:pStyle w:val="CellBodyLeft"/>
            </w:pPr>
          </w:p>
          <w:p w14:paraId="3173C2B0" w14:textId="77777777" w:rsidR="001C11BE" w:rsidRPr="001C11BE" w:rsidRDefault="001C11BE" w:rsidP="001C11BE">
            <w:pPr>
              <w:pStyle w:val="CellBodyLeft"/>
            </w:pPr>
            <w:r w:rsidRPr="001C11BE">
              <w:t xml:space="preserve">The DDR4 memory device VREFDQ is generated internally. </w:t>
            </w:r>
          </w:p>
          <w:p w14:paraId="4100AF95" w14:textId="77777777" w:rsidR="001C11BE" w:rsidRPr="001C11BE" w:rsidRDefault="001C11BE" w:rsidP="001C11BE">
            <w:pPr>
              <w:pStyle w:val="CellBodyLeft"/>
            </w:pPr>
          </w:p>
          <w:p w14:paraId="5A50503F" w14:textId="34B333A7" w:rsidR="001C11BE" w:rsidRPr="001C11BE" w:rsidRDefault="001C11BE" w:rsidP="001C11BE">
            <w:pPr>
              <w:pStyle w:val="CellBodyLeft"/>
            </w:pPr>
            <w:r w:rsidRPr="001C11BE">
              <w:t>The FPGA DDR4 interface IOBANKS Vref is generated internally for the DQ, DQS,</w:t>
            </w:r>
            <w:r w:rsidR="001028F8">
              <w:t xml:space="preserve"> </w:t>
            </w:r>
            <w:r w:rsidRPr="001C11BE">
              <w:t xml:space="preserve">DQS_n and DBI_n signals.  </w:t>
            </w:r>
          </w:p>
        </w:tc>
        <w:tc>
          <w:tcPr>
            <w:tcW w:w="1980" w:type="dxa"/>
            <w:shd w:val="clear" w:color="auto" w:fill="auto"/>
          </w:tcPr>
          <w:p w14:paraId="56235F25" w14:textId="1529C469" w:rsidR="001C11BE" w:rsidRPr="001C11BE" w:rsidRDefault="001C11BE" w:rsidP="001C11BE">
            <w:pPr>
              <w:pStyle w:val="CellBodyLeft"/>
            </w:pPr>
            <w:r w:rsidRPr="001C11BE">
              <w:lastRenderedPageBreak/>
              <w:t>Verify Guidelines have been met or list required actions for compliance.</w:t>
            </w:r>
          </w:p>
        </w:tc>
      </w:tr>
      <w:tr w:rsidR="001C11BE" w:rsidRPr="003214DA" w14:paraId="6B7E576C" w14:textId="77777777" w:rsidTr="00974C60">
        <w:tc>
          <w:tcPr>
            <w:tcW w:w="2520" w:type="dxa"/>
            <w:shd w:val="clear" w:color="auto" w:fill="auto"/>
          </w:tcPr>
          <w:p w14:paraId="24D21DE7" w14:textId="68ECC93C" w:rsidR="001C11BE" w:rsidRPr="001C11BE" w:rsidRDefault="001C11BE" w:rsidP="001C11BE">
            <w:pPr>
              <w:pStyle w:val="CellBodyLeft"/>
            </w:pPr>
            <w:r w:rsidRPr="001C11BE">
              <w:t>Vtt</w:t>
            </w:r>
          </w:p>
        </w:tc>
        <w:tc>
          <w:tcPr>
            <w:tcW w:w="1530" w:type="dxa"/>
            <w:shd w:val="clear" w:color="auto" w:fill="auto"/>
          </w:tcPr>
          <w:p w14:paraId="2BD1EC14" w14:textId="77777777" w:rsidR="001C11BE" w:rsidRPr="001C11BE" w:rsidRDefault="001C11BE" w:rsidP="001C11BE">
            <w:pPr>
              <w:pStyle w:val="CellBodyLeft"/>
            </w:pPr>
          </w:p>
        </w:tc>
        <w:tc>
          <w:tcPr>
            <w:tcW w:w="4230" w:type="dxa"/>
            <w:shd w:val="clear" w:color="auto" w:fill="auto"/>
          </w:tcPr>
          <w:p w14:paraId="5EF0FE80" w14:textId="77777777" w:rsidR="001C11BE" w:rsidRPr="001C11BE" w:rsidRDefault="001C11BE" w:rsidP="001C11BE">
            <w:pPr>
              <w:pStyle w:val="CellBodyLeft"/>
            </w:pPr>
            <w:r w:rsidRPr="001C11BE">
              <w:t>Use a voltage regulator to generate this voltage.</w:t>
            </w:r>
          </w:p>
          <w:p w14:paraId="5E60706E" w14:textId="77777777" w:rsidR="001C11BE" w:rsidRPr="001C11BE" w:rsidRDefault="001C11BE" w:rsidP="001C11BE">
            <w:pPr>
              <w:pStyle w:val="CellBodyLeft"/>
            </w:pPr>
          </w:p>
          <w:p w14:paraId="34C6166F" w14:textId="1D646BB1" w:rsidR="001C11BE" w:rsidRPr="001C11BE" w:rsidRDefault="001C11BE" w:rsidP="001C11BE">
            <w:pPr>
              <w:pStyle w:val="CellBodyLeft"/>
            </w:pPr>
            <w:r w:rsidRPr="001C11BE">
              <w:t>Typically</w:t>
            </w:r>
            <w:r w:rsidR="00841E3F">
              <w:t>,</w:t>
            </w:r>
            <w:r w:rsidRPr="001C11BE">
              <w:t xml:space="preserve"> DDR</w:t>
            </w:r>
            <w:r w:rsidRPr="001C11BE">
              <w:rPr>
                <w:rFonts w:hint="eastAsia"/>
              </w:rPr>
              <w:t>4</w:t>
            </w:r>
            <w:r w:rsidRPr="001C11BE">
              <w:t xml:space="preserve"> DIMMS have decoupling capacitors connected between VTT and VDD (1.</w:t>
            </w:r>
            <w:r w:rsidRPr="001C11BE">
              <w:rPr>
                <w:rFonts w:hint="eastAsia"/>
              </w:rPr>
              <w:t>2</w:t>
            </w:r>
            <w:r w:rsidR="003053D2">
              <w:t xml:space="preserve"> </w:t>
            </w:r>
            <w:r w:rsidRPr="001C11BE">
              <w:t>V)</w:t>
            </w:r>
            <w:r w:rsidR="003053D2">
              <w:t>,</w:t>
            </w:r>
            <w:r w:rsidRPr="001C11BE">
              <w:t xml:space="preserve"> and it is recommended that designers follow this approach.</w:t>
            </w:r>
          </w:p>
          <w:p w14:paraId="2F5A87D8" w14:textId="77777777" w:rsidR="001C11BE" w:rsidRPr="001C11BE" w:rsidRDefault="001C11BE" w:rsidP="001C11BE">
            <w:pPr>
              <w:pStyle w:val="CellBodyLeft"/>
            </w:pPr>
          </w:p>
        </w:tc>
        <w:tc>
          <w:tcPr>
            <w:tcW w:w="1980" w:type="dxa"/>
            <w:shd w:val="clear" w:color="auto" w:fill="auto"/>
          </w:tcPr>
          <w:p w14:paraId="3F1A355F" w14:textId="728CA1A0" w:rsidR="001C11BE" w:rsidRPr="001C11BE" w:rsidRDefault="001C11BE" w:rsidP="001C11BE">
            <w:pPr>
              <w:pStyle w:val="CellBodyLeft"/>
            </w:pPr>
            <w:r w:rsidRPr="001C11BE">
              <w:t>Verify Guidelines have been met or list required actions for compliance.</w:t>
            </w:r>
          </w:p>
        </w:tc>
      </w:tr>
      <w:tr w:rsidR="001C11BE" w:rsidRPr="003214DA" w14:paraId="6316C36C" w14:textId="77777777" w:rsidTr="00974C60">
        <w:tc>
          <w:tcPr>
            <w:tcW w:w="2520" w:type="dxa"/>
            <w:shd w:val="clear" w:color="auto" w:fill="auto"/>
          </w:tcPr>
          <w:p w14:paraId="6BFBA4C2" w14:textId="7B53F187" w:rsidR="001C11BE" w:rsidRPr="001C11BE" w:rsidRDefault="001C11BE" w:rsidP="001C11BE">
            <w:pPr>
              <w:pStyle w:val="CellBodyLeft"/>
            </w:pPr>
            <w:r w:rsidRPr="001C11BE">
              <w:t xml:space="preserve">RZQ_[#] </w:t>
            </w:r>
          </w:p>
        </w:tc>
        <w:tc>
          <w:tcPr>
            <w:tcW w:w="1530" w:type="dxa"/>
            <w:shd w:val="clear" w:color="auto" w:fill="auto"/>
          </w:tcPr>
          <w:p w14:paraId="2FEC9F7D" w14:textId="77777777" w:rsidR="001C11BE" w:rsidRPr="001C11BE" w:rsidRDefault="001C11BE" w:rsidP="001C11BE">
            <w:pPr>
              <w:pStyle w:val="CellBodyLeft"/>
            </w:pPr>
          </w:p>
        </w:tc>
        <w:tc>
          <w:tcPr>
            <w:tcW w:w="4230" w:type="dxa"/>
            <w:shd w:val="clear" w:color="auto" w:fill="auto"/>
          </w:tcPr>
          <w:p w14:paraId="5E65CC71" w14:textId="73BBAFDE" w:rsidR="001C11BE" w:rsidRPr="001C11BE" w:rsidRDefault="001C11BE" w:rsidP="001C11BE">
            <w:pPr>
              <w:pStyle w:val="CellBodyLeft"/>
            </w:pPr>
            <w:r w:rsidRPr="001C11BE">
              <w:t>RZQ pin is connected to GND through an external 240</w:t>
            </w:r>
            <w:r w:rsidR="00841E3F">
              <w:t xml:space="preserve"> </w:t>
            </w:r>
            <w:r w:rsidRPr="001C11BE">
              <w:t>Ω or 100</w:t>
            </w:r>
            <w:r w:rsidR="00841E3F">
              <w:t xml:space="preserve"> </w:t>
            </w:r>
            <w:r w:rsidRPr="001C11BE">
              <w:t xml:space="preserve">Ω ±1% resistor. Use the value specified in the IP. </w:t>
            </w:r>
          </w:p>
          <w:p w14:paraId="23AF3F60" w14:textId="77777777" w:rsidR="001C11BE" w:rsidRPr="001C11BE" w:rsidRDefault="001C11BE" w:rsidP="001C11BE">
            <w:pPr>
              <w:pStyle w:val="CellBodyLeft"/>
            </w:pPr>
          </w:p>
        </w:tc>
        <w:tc>
          <w:tcPr>
            <w:tcW w:w="1980" w:type="dxa"/>
            <w:shd w:val="clear" w:color="auto" w:fill="auto"/>
          </w:tcPr>
          <w:p w14:paraId="151F0BDC" w14:textId="5855CD40" w:rsidR="001C11BE" w:rsidRPr="001C11BE" w:rsidRDefault="001C11BE" w:rsidP="001C11BE">
            <w:pPr>
              <w:pStyle w:val="CellBodyLeft"/>
            </w:pPr>
            <w:r w:rsidRPr="001C11BE">
              <w:t>Verify Guidelines have been met or list required actions for compliance.</w:t>
            </w:r>
          </w:p>
        </w:tc>
      </w:tr>
    </w:tbl>
    <w:p w14:paraId="012DE141" w14:textId="2E9AB9A5" w:rsidR="004069DC" w:rsidRDefault="004069DC" w:rsidP="004069DC">
      <w:pPr>
        <w:pStyle w:val="Note"/>
        <w:numPr>
          <w:ilvl w:val="0"/>
          <w:numId w:val="0"/>
        </w:numPr>
        <w:ind w:left="-644"/>
        <w:rPr>
          <w:b/>
          <w:bCs/>
        </w:rPr>
      </w:pPr>
      <w:r w:rsidRPr="005926CC">
        <w:rPr>
          <w:b/>
          <w:bCs/>
        </w:rPr>
        <w:t>Additional Comments:</w:t>
      </w:r>
    </w:p>
    <w:p w14:paraId="00D0C94F" w14:textId="77777777" w:rsidR="004069DC" w:rsidRPr="004069DC" w:rsidRDefault="004069DC" w:rsidP="004069DC">
      <w:pPr>
        <w:pStyle w:val="Body"/>
      </w:pPr>
    </w:p>
    <w:p w14:paraId="166BC526" w14:textId="49871B37" w:rsidR="004069DC" w:rsidRDefault="004069DC" w:rsidP="004131E4">
      <w:pPr>
        <w:pStyle w:val="Caption"/>
      </w:pPr>
      <w:bookmarkStart w:id="109" w:name="_Toc100947218"/>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9</w:t>
      </w:r>
      <w:r w:rsidR="00AE7845">
        <w:rPr>
          <w:noProof/>
        </w:rPr>
        <w:fldChar w:fldCharType="end"/>
      </w:r>
      <w:r>
        <w:t>.</w:t>
      </w:r>
      <w:r>
        <w:tab/>
      </w:r>
      <w:r w:rsidR="004131E4">
        <w:t>Part E: RLDRAM II/3 Interface Pins</w:t>
      </w:r>
      <w:bookmarkEnd w:id="109"/>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4131E4" w:rsidRPr="00C92860" w14:paraId="18A56C8E" w14:textId="77777777" w:rsidTr="00C315AE">
        <w:trPr>
          <w:cantSplit/>
          <w:tblHeader/>
        </w:trPr>
        <w:tc>
          <w:tcPr>
            <w:tcW w:w="10260" w:type="dxa"/>
            <w:gridSpan w:val="4"/>
            <w:shd w:val="clear" w:color="auto" w:fill="auto"/>
          </w:tcPr>
          <w:p w14:paraId="271CD85F" w14:textId="4639F78B" w:rsidR="004131E4" w:rsidRPr="00C92860" w:rsidRDefault="004131E4" w:rsidP="00974C60">
            <w:pPr>
              <w:pStyle w:val="CellHeadingCenter"/>
            </w:pPr>
            <w:r w:rsidRPr="004131E4">
              <w:t>Part E: RLDRAM II/3 Interface Pins</w:t>
            </w:r>
          </w:p>
        </w:tc>
      </w:tr>
      <w:tr w:rsidR="004131E4" w:rsidRPr="00C92860" w14:paraId="6C6A6AF4" w14:textId="77777777" w:rsidTr="00C315AE">
        <w:trPr>
          <w:cantSplit/>
          <w:tblHeader/>
        </w:trPr>
        <w:tc>
          <w:tcPr>
            <w:tcW w:w="2520" w:type="dxa"/>
            <w:shd w:val="clear" w:color="auto" w:fill="auto"/>
          </w:tcPr>
          <w:p w14:paraId="1D4250B1" w14:textId="77777777" w:rsidR="004131E4" w:rsidRPr="00AD7617" w:rsidRDefault="004131E4" w:rsidP="00974C60">
            <w:pPr>
              <w:pStyle w:val="CellHeadingCenter"/>
            </w:pPr>
            <w:r w:rsidRPr="00AD7617">
              <w:t>Plane/Signal</w:t>
            </w:r>
          </w:p>
        </w:tc>
        <w:tc>
          <w:tcPr>
            <w:tcW w:w="1530" w:type="dxa"/>
            <w:shd w:val="clear" w:color="auto" w:fill="auto"/>
          </w:tcPr>
          <w:p w14:paraId="141E4642" w14:textId="77777777" w:rsidR="004131E4" w:rsidRPr="00AD7617" w:rsidRDefault="004131E4" w:rsidP="00974C60">
            <w:pPr>
              <w:pStyle w:val="CellHeadingCenter"/>
            </w:pPr>
            <w:r w:rsidRPr="00AD7617">
              <w:t>Schematic Name</w:t>
            </w:r>
          </w:p>
        </w:tc>
        <w:tc>
          <w:tcPr>
            <w:tcW w:w="4230" w:type="dxa"/>
            <w:shd w:val="clear" w:color="auto" w:fill="auto"/>
          </w:tcPr>
          <w:p w14:paraId="687A0F0A" w14:textId="77777777" w:rsidR="004131E4" w:rsidRPr="00C92860" w:rsidRDefault="004131E4" w:rsidP="00974C60">
            <w:pPr>
              <w:pStyle w:val="CellHeadingCenter"/>
            </w:pPr>
            <w:r w:rsidRPr="00C92860">
              <w:t>Connection Guidelines</w:t>
            </w:r>
          </w:p>
        </w:tc>
        <w:tc>
          <w:tcPr>
            <w:tcW w:w="1980" w:type="dxa"/>
            <w:shd w:val="clear" w:color="auto" w:fill="auto"/>
          </w:tcPr>
          <w:p w14:paraId="2D9FF443" w14:textId="77777777" w:rsidR="004131E4" w:rsidRPr="00C92860" w:rsidRDefault="004131E4" w:rsidP="00974C60">
            <w:pPr>
              <w:pStyle w:val="CellHeadingCenter"/>
            </w:pPr>
            <w:r w:rsidRPr="00C92860">
              <w:t>Comments / Issues</w:t>
            </w:r>
          </w:p>
        </w:tc>
      </w:tr>
      <w:tr w:rsidR="0011011A" w:rsidRPr="004131E4" w14:paraId="423F81C7" w14:textId="77777777" w:rsidTr="00974C60">
        <w:tc>
          <w:tcPr>
            <w:tcW w:w="2520" w:type="dxa"/>
            <w:shd w:val="clear" w:color="auto" w:fill="auto"/>
          </w:tcPr>
          <w:p w14:paraId="5B55241A" w14:textId="41991316" w:rsidR="0011011A" w:rsidRPr="00DC6B02" w:rsidRDefault="0011011A" w:rsidP="00DC6B02">
            <w:pPr>
              <w:pStyle w:val="CellBodyLeft"/>
            </w:pPr>
            <w:r w:rsidRPr="00DC6B02">
              <w:t>Data pin - DQ</w:t>
            </w:r>
          </w:p>
        </w:tc>
        <w:tc>
          <w:tcPr>
            <w:tcW w:w="1530" w:type="dxa"/>
            <w:shd w:val="clear" w:color="auto" w:fill="auto"/>
          </w:tcPr>
          <w:p w14:paraId="6C56DE5F" w14:textId="77777777" w:rsidR="0011011A" w:rsidRPr="00DC6B02" w:rsidRDefault="0011011A" w:rsidP="00DC6B02">
            <w:pPr>
              <w:pStyle w:val="CellBodyLeft"/>
            </w:pPr>
          </w:p>
        </w:tc>
        <w:tc>
          <w:tcPr>
            <w:tcW w:w="4230" w:type="dxa"/>
            <w:shd w:val="clear" w:color="auto" w:fill="auto"/>
          </w:tcPr>
          <w:p w14:paraId="287E0471" w14:textId="77777777" w:rsidR="0011011A" w:rsidRPr="00DC6B02" w:rsidRDefault="0011011A" w:rsidP="00DC6B02">
            <w:pPr>
              <w:pStyle w:val="CellBodyLeft"/>
            </w:pPr>
            <w:r w:rsidRPr="00DC6B02">
              <w:t>Place it on DQ pins of the DQ/DQS group.</w:t>
            </w:r>
          </w:p>
          <w:p w14:paraId="740F27C3" w14:textId="77777777" w:rsidR="0011011A" w:rsidRPr="00DC6B02" w:rsidRDefault="0011011A" w:rsidP="00DC6B02">
            <w:pPr>
              <w:pStyle w:val="CellBodyLeft"/>
            </w:pPr>
            <w:r w:rsidRPr="00DC6B02">
              <w:t>The order of the DQ bits within a designated DQ group/bus is not important. Place the DQ pins as specified in the &lt;variation_name&gt;_readme.txt file which is generated with your IP.</w:t>
            </w:r>
          </w:p>
          <w:p w14:paraId="5B9DD60D" w14:textId="4749C4C9" w:rsidR="00904851" w:rsidRPr="00DC6B02" w:rsidRDefault="00904851" w:rsidP="00DC6B02">
            <w:pPr>
              <w:pStyle w:val="CellBodyLeft"/>
            </w:pPr>
          </w:p>
        </w:tc>
        <w:tc>
          <w:tcPr>
            <w:tcW w:w="1980" w:type="dxa"/>
            <w:shd w:val="clear" w:color="auto" w:fill="auto"/>
          </w:tcPr>
          <w:p w14:paraId="51298E28" w14:textId="66232D58" w:rsidR="0011011A" w:rsidRPr="00DC6B02" w:rsidRDefault="0011011A" w:rsidP="00DC6B02">
            <w:pPr>
              <w:pStyle w:val="CellBodyLeft"/>
            </w:pPr>
            <w:r w:rsidRPr="00DC6B02">
              <w:t>Verify Guidelines have been met or list required actions for compliance.</w:t>
            </w:r>
          </w:p>
        </w:tc>
      </w:tr>
      <w:tr w:rsidR="0011011A" w:rsidRPr="004131E4" w14:paraId="1D96023A" w14:textId="77777777" w:rsidTr="00974C60">
        <w:tc>
          <w:tcPr>
            <w:tcW w:w="2520" w:type="dxa"/>
            <w:shd w:val="clear" w:color="auto" w:fill="auto"/>
          </w:tcPr>
          <w:p w14:paraId="1EE03028" w14:textId="77777777" w:rsidR="0011011A" w:rsidRPr="00DC6B02" w:rsidRDefault="0011011A" w:rsidP="00DC6B02">
            <w:pPr>
              <w:pStyle w:val="CellBodyLeft"/>
            </w:pPr>
            <w:r w:rsidRPr="00DC6B02">
              <w:t>DM</w:t>
            </w:r>
          </w:p>
          <w:p w14:paraId="66C77B3F" w14:textId="77777777" w:rsidR="0011011A" w:rsidRPr="00DC6B02" w:rsidRDefault="0011011A" w:rsidP="00DC6B02">
            <w:pPr>
              <w:pStyle w:val="CellBodyLeft"/>
            </w:pPr>
          </w:p>
        </w:tc>
        <w:tc>
          <w:tcPr>
            <w:tcW w:w="1530" w:type="dxa"/>
            <w:shd w:val="clear" w:color="auto" w:fill="auto"/>
          </w:tcPr>
          <w:p w14:paraId="0DD01F6B" w14:textId="77777777" w:rsidR="0011011A" w:rsidRPr="00DC6B02" w:rsidRDefault="0011011A" w:rsidP="00DC6B02">
            <w:pPr>
              <w:pStyle w:val="CellBodyLeft"/>
            </w:pPr>
          </w:p>
        </w:tc>
        <w:tc>
          <w:tcPr>
            <w:tcW w:w="4230" w:type="dxa"/>
            <w:shd w:val="clear" w:color="auto" w:fill="auto"/>
          </w:tcPr>
          <w:p w14:paraId="40AC1480" w14:textId="77777777" w:rsidR="0011011A" w:rsidRPr="00DC6B02" w:rsidRDefault="0011011A" w:rsidP="00DC6B02">
            <w:pPr>
              <w:pStyle w:val="CellBodyLeft"/>
            </w:pPr>
            <w:r w:rsidRPr="00DC6B02">
              <w:t>Place on the DQ pins of the applicable DQ/DQS pin group. Place it on DM pins as specified in the &lt;variation_name&gt;_readme.txt file which is generated with your IP.</w:t>
            </w:r>
          </w:p>
          <w:p w14:paraId="04520532" w14:textId="16FB45A9" w:rsidR="00904851" w:rsidRPr="00DC6B02" w:rsidRDefault="00904851" w:rsidP="00DC6B02">
            <w:pPr>
              <w:pStyle w:val="CellBodyLeft"/>
            </w:pPr>
          </w:p>
        </w:tc>
        <w:tc>
          <w:tcPr>
            <w:tcW w:w="1980" w:type="dxa"/>
            <w:shd w:val="clear" w:color="auto" w:fill="auto"/>
          </w:tcPr>
          <w:p w14:paraId="599E00EA" w14:textId="6E8F6D12" w:rsidR="0011011A" w:rsidRPr="00DC6B02" w:rsidRDefault="0011011A" w:rsidP="00DC6B02">
            <w:pPr>
              <w:pStyle w:val="CellBodyLeft"/>
            </w:pPr>
            <w:r w:rsidRPr="00DC6B02">
              <w:t>Verify Guidelines have been met or list required actions for compliance.</w:t>
            </w:r>
          </w:p>
        </w:tc>
      </w:tr>
      <w:tr w:rsidR="0011011A" w:rsidRPr="004131E4" w14:paraId="1E4523A0" w14:textId="77777777" w:rsidTr="00974C60">
        <w:tc>
          <w:tcPr>
            <w:tcW w:w="2520" w:type="dxa"/>
            <w:shd w:val="clear" w:color="auto" w:fill="auto"/>
          </w:tcPr>
          <w:p w14:paraId="5D748186" w14:textId="77777777" w:rsidR="0011011A" w:rsidRPr="00DC6B02" w:rsidRDefault="0011011A" w:rsidP="00DC6B02">
            <w:pPr>
              <w:pStyle w:val="CellBodyLeft"/>
            </w:pPr>
            <w:r w:rsidRPr="00DC6B02">
              <w:t>QVLD</w:t>
            </w:r>
          </w:p>
          <w:p w14:paraId="237912C2" w14:textId="77777777" w:rsidR="0011011A" w:rsidRPr="00DC6B02" w:rsidRDefault="0011011A" w:rsidP="00DC6B02">
            <w:pPr>
              <w:pStyle w:val="CellBodyLeft"/>
            </w:pPr>
          </w:p>
        </w:tc>
        <w:tc>
          <w:tcPr>
            <w:tcW w:w="1530" w:type="dxa"/>
            <w:shd w:val="clear" w:color="auto" w:fill="auto"/>
          </w:tcPr>
          <w:p w14:paraId="76D16AB3" w14:textId="77777777" w:rsidR="0011011A" w:rsidRPr="00DC6B02" w:rsidRDefault="0011011A" w:rsidP="00DC6B02">
            <w:pPr>
              <w:pStyle w:val="CellBodyLeft"/>
            </w:pPr>
          </w:p>
        </w:tc>
        <w:tc>
          <w:tcPr>
            <w:tcW w:w="4230" w:type="dxa"/>
            <w:shd w:val="clear" w:color="auto" w:fill="auto"/>
          </w:tcPr>
          <w:p w14:paraId="5AF74724" w14:textId="0E0E7682" w:rsidR="0011011A" w:rsidRPr="00DC6B02" w:rsidRDefault="0011011A" w:rsidP="00DC6B02">
            <w:pPr>
              <w:pStyle w:val="CellBodyLeft"/>
            </w:pPr>
            <w:r w:rsidRPr="00DC6B02">
              <w:t>Place on a DQ pin in the same bank as the read data. Intel IP does not use the QVLD pin. You</w:t>
            </w:r>
            <w:r w:rsidR="00BE5D74">
              <w:t xml:space="preserve"> can </w:t>
            </w:r>
            <w:r w:rsidRPr="00DC6B02">
              <w:t>leave this pin unconnected on your board. You may not be able to fit these pins in a DQS group.</w:t>
            </w:r>
          </w:p>
        </w:tc>
        <w:tc>
          <w:tcPr>
            <w:tcW w:w="1980" w:type="dxa"/>
            <w:shd w:val="clear" w:color="auto" w:fill="auto"/>
          </w:tcPr>
          <w:p w14:paraId="5B71227E" w14:textId="5485751F" w:rsidR="0011011A" w:rsidRPr="00DC6B02" w:rsidRDefault="0011011A" w:rsidP="00DC6B02">
            <w:pPr>
              <w:pStyle w:val="CellBodyLeft"/>
            </w:pPr>
            <w:r w:rsidRPr="00DC6B02">
              <w:t>Verify Guidelines have been met or list required actions for compliance.</w:t>
            </w:r>
          </w:p>
        </w:tc>
      </w:tr>
      <w:tr w:rsidR="00C85657" w:rsidRPr="004131E4" w14:paraId="6C4DBB29" w14:textId="77777777" w:rsidTr="00974C60">
        <w:tc>
          <w:tcPr>
            <w:tcW w:w="2520" w:type="dxa"/>
            <w:shd w:val="clear" w:color="auto" w:fill="auto"/>
          </w:tcPr>
          <w:p w14:paraId="149AF0F3" w14:textId="77777777" w:rsidR="00C85657" w:rsidRPr="00DC6B02" w:rsidRDefault="00C85657" w:rsidP="00DC6B02">
            <w:pPr>
              <w:pStyle w:val="CellBodyLeft"/>
            </w:pPr>
            <w:r w:rsidRPr="00DC6B02">
              <w:t>Read clock to the FPGA - QK/QKn</w:t>
            </w:r>
          </w:p>
          <w:p w14:paraId="5CAF2A2C" w14:textId="77777777" w:rsidR="00C85657" w:rsidRPr="00DC6B02" w:rsidRDefault="00C85657" w:rsidP="00DC6B02">
            <w:pPr>
              <w:pStyle w:val="CellBodyLeft"/>
            </w:pPr>
          </w:p>
        </w:tc>
        <w:tc>
          <w:tcPr>
            <w:tcW w:w="1530" w:type="dxa"/>
            <w:shd w:val="clear" w:color="auto" w:fill="auto"/>
          </w:tcPr>
          <w:p w14:paraId="46F1AF8D" w14:textId="77777777" w:rsidR="00C85657" w:rsidRPr="00DC6B02" w:rsidRDefault="00C85657" w:rsidP="00DC6B02">
            <w:pPr>
              <w:pStyle w:val="CellBodyLeft"/>
            </w:pPr>
          </w:p>
        </w:tc>
        <w:tc>
          <w:tcPr>
            <w:tcW w:w="4230" w:type="dxa"/>
            <w:shd w:val="clear" w:color="auto" w:fill="auto"/>
          </w:tcPr>
          <w:p w14:paraId="6E82B2FA" w14:textId="497F3EA0" w:rsidR="00C85657" w:rsidRPr="00DC6B02" w:rsidRDefault="00C85657" w:rsidP="00DC6B02">
            <w:pPr>
              <w:pStyle w:val="CellBodyLeft"/>
            </w:pPr>
            <w:r w:rsidRPr="00DC6B02">
              <w:t>Place on the corresponding DQS and DQSn pins of the DQ/DQS group. Please use the &lt;variation_name&gt;_readme.txt file which is generated with your IP as a guideline</w:t>
            </w:r>
            <w:r w:rsidR="00820C8D">
              <w:t>.</w:t>
            </w:r>
          </w:p>
          <w:p w14:paraId="40E89EB2" w14:textId="1E2AE43D" w:rsidR="00C85657" w:rsidRPr="00DC6B02" w:rsidRDefault="00C85657" w:rsidP="00DC6B02">
            <w:pPr>
              <w:pStyle w:val="CellBodyLeft"/>
            </w:pPr>
          </w:p>
        </w:tc>
        <w:tc>
          <w:tcPr>
            <w:tcW w:w="1980" w:type="dxa"/>
            <w:shd w:val="clear" w:color="auto" w:fill="auto"/>
          </w:tcPr>
          <w:p w14:paraId="371CF0C6" w14:textId="64F438D1" w:rsidR="00C85657" w:rsidRPr="00DC6B02" w:rsidRDefault="00C85657" w:rsidP="00DC6B02">
            <w:pPr>
              <w:pStyle w:val="CellBodyLeft"/>
            </w:pPr>
            <w:r w:rsidRPr="00DC6B02">
              <w:lastRenderedPageBreak/>
              <w:t>Verify Guidelines have been met or list required actions for compliance.</w:t>
            </w:r>
          </w:p>
        </w:tc>
      </w:tr>
      <w:tr w:rsidR="00C85657" w:rsidRPr="004131E4" w14:paraId="740B2979" w14:textId="77777777" w:rsidTr="00974C60">
        <w:tc>
          <w:tcPr>
            <w:tcW w:w="2520" w:type="dxa"/>
            <w:shd w:val="clear" w:color="auto" w:fill="auto"/>
          </w:tcPr>
          <w:p w14:paraId="0774842A" w14:textId="6B42F58D" w:rsidR="00C85657" w:rsidRPr="00DC6B02" w:rsidRDefault="00C85657" w:rsidP="00DC6B02">
            <w:pPr>
              <w:pStyle w:val="CellBodyLeft"/>
            </w:pPr>
            <w:r w:rsidRPr="00DC6B02">
              <w:t>Write clock from the FPGA - DK/DKn</w:t>
            </w:r>
          </w:p>
        </w:tc>
        <w:tc>
          <w:tcPr>
            <w:tcW w:w="1530" w:type="dxa"/>
            <w:shd w:val="clear" w:color="auto" w:fill="auto"/>
          </w:tcPr>
          <w:p w14:paraId="1BFEF2D0" w14:textId="77777777" w:rsidR="00C85657" w:rsidRPr="00DC6B02" w:rsidRDefault="00C85657" w:rsidP="00DC6B02">
            <w:pPr>
              <w:pStyle w:val="CellBodyLeft"/>
            </w:pPr>
          </w:p>
        </w:tc>
        <w:tc>
          <w:tcPr>
            <w:tcW w:w="4230" w:type="dxa"/>
            <w:shd w:val="clear" w:color="auto" w:fill="auto"/>
          </w:tcPr>
          <w:p w14:paraId="02D2FFF6" w14:textId="77777777" w:rsidR="00C85657" w:rsidRPr="00DC6B02" w:rsidRDefault="00C85657" w:rsidP="00DC6B02">
            <w:pPr>
              <w:pStyle w:val="CellBodyLeft"/>
            </w:pPr>
            <w:r w:rsidRPr="00DC6B02">
              <w:t>Place DK pins in the same IO bank as the read clock (QK) pins &amp; DQ pins in that byte lane. Please use the &lt;variation_name&gt;_readme.txt file which is generated with your IP as a guideline.</w:t>
            </w:r>
          </w:p>
          <w:p w14:paraId="1EB5C7D7" w14:textId="2A1E8C42" w:rsidR="00C85657" w:rsidRPr="00DC6B02" w:rsidRDefault="00C85657" w:rsidP="00DC6B02">
            <w:pPr>
              <w:pStyle w:val="CellBodyLeft"/>
            </w:pPr>
            <w:r w:rsidRPr="00DC6B02">
              <w:t>DK/DK# must use differential output-capable pins.</w:t>
            </w:r>
          </w:p>
        </w:tc>
        <w:tc>
          <w:tcPr>
            <w:tcW w:w="1980" w:type="dxa"/>
            <w:shd w:val="clear" w:color="auto" w:fill="auto"/>
          </w:tcPr>
          <w:p w14:paraId="3EC05860" w14:textId="08349620" w:rsidR="00C85657" w:rsidRPr="00DC6B02" w:rsidRDefault="00C85657" w:rsidP="00DC6B02">
            <w:pPr>
              <w:pStyle w:val="CellBodyLeft"/>
            </w:pPr>
            <w:r w:rsidRPr="00DC6B02">
              <w:t>Verify Guidelines have been met or list required actions for compliance.</w:t>
            </w:r>
          </w:p>
        </w:tc>
      </w:tr>
      <w:tr w:rsidR="00C85657" w:rsidRPr="004131E4" w14:paraId="5806C8E6" w14:textId="77777777" w:rsidTr="00974C60">
        <w:tc>
          <w:tcPr>
            <w:tcW w:w="2520" w:type="dxa"/>
            <w:shd w:val="clear" w:color="auto" w:fill="auto"/>
          </w:tcPr>
          <w:p w14:paraId="7CCEC885" w14:textId="1755FA12" w:rsidR="00C85657" w:rsidRPr="00DC6B02" w:rsidRDefault="00C85657" w:rsidP="00DC6B02">
            <w:pPr>
              <w:pStyle w:val="CellBodyLeft"/>
            </w:pPr>
            <w:r w:rsidRPr="00DC6B02">
              <w:t>Memory clock – CK/CKn</w:t>
            </w:r>
          </w:p>
        </w:tc>
        <w:tc>
          <w:tcPr>
            <w:tcW w:w="1530" w:type="dxa"/>
            <w:shd w:val="clear" w:color="auto" w:fill="auto"/>
          </w:tcPr>
          <w:p w14:paraId="23EFA415" w14:textId="77777777" w:rsidR="00C85657" w:rsidRPr="00DC6B02" w:rsidRDefault="00C85657" w:rsidP="00DC6B02">
            <w:pPr>
              <w:pStyle w:val="CellBodyLeft"/>
            </w:pPr>
          </w:p>
        </w:tc>
        <w:tc>
          <w:tcPr>
            <w:tcW w:w="4230" w:type="dxa"/>
            <w:shd w:val="clear" w:color="auto" w:fill="auto"/>
          </w:tcPr>
          <w:p w14:paraId="3B768695" w14:textId="66B9D233" w:rsidR="00C85657" w:rsidRPr="00DC6B02" w:rsidRDefault="00C85657" w:rsidP="00DC6B02">
            <w:pPr>
              <w:pStyle w:val="CellBodyLeft"/>
            </w:pPr>
            <w:r w:rsidRPr="00DC6B02">
              <w:t>Place it on CK/CKn pins as specified in the &lt;variation_name&gt;_readme.txt file which is generated with your IP</w:t>
            </w:r>
            <w:r w:rsidR="00982465">
              <w:t>.</w:t>
            </w:r>
          </w:p>
        </w:tc>
        <w:tc>
          <w:tcPr>
            <w:tcW w:w="1980" w:type="dxa"/>
            <w:shd w:val="clear" w:color="auto" w:fill="auto"/>
          </w:tcPr>
          <w:p w14:paraId="4D15CA82" w14:textId="0C99749D" w:rsidR="00C85657" w:rsidRPr="00DC6B02" w:rsidRDefault="00C85657" w:rsidP="00DC6B02">
            <w:pPr>
              <w:pStyle w:val="CellBodyLeft"/>
            </w:pPr>
            <w:r w:rsidRPr="00DC6B02">
              <w:t>Verify Guidelines have been met or list required actions for compliance.</w:t>
            </w:r>
          </w:p>
        </w:tc>
      </w:tr>
      <w:tr w:rsidR="001A2320" w:rsidRPr="004131E4" w14:paraId="2FEAAEFF" w14:textId="77777777" w:rsidTr="00974C60">
        <w:tc>
          <w:tcPr>
            <w:tcW w:w="2520" w:type="dxa"/>
            <w:shd w:val="clear" w:color="auto" w:fill="auto"/>
          </w:tcPr>
          <w:p w14:paraId="41A536EE" w14:textId="60329D7C" w:rsidR="001A2320" w:rsidRPr="00DC6B02" w:rsidRDefault="001A2320" w:rsidP="00DC6B02">
            <w:pPr>
              <w:pStyle w:val="CellBodyLeft"/>
            </w:pPr>
            <w:r w:rsidRPr="00DC6B02">
              <w:t>clock_source</w:t>
            </w:r>
          </w:p>
        </w:tc>
        <w:tc>
          <w:tcPr>
            <w:tcW w:w="1530" w:type="dxa"/>
            <w:shd w:val="clear" w:color="auto" w:fill="auto"/>
          </w:tcPr>
          <w:p w14:paraId="7A39108A" w14:textId="77777777" w:rsidR="001A2320" w:rsidRPr="00DC6B02" w:rsidRDefault="001A2320" w:rsidP="00DC6B02">
            <w:pPr>
              <w:pStyle w:val="CellBodyLeft"/>
            </w:pPr>
          </w:p>
        </w:tc>
        <w:tc>
          <w:tcPr>
            <w:tcW w:w="4230" w:type="dxa"/>
            <w:shd w:val="clear" w:color="auto" w:fill="auto"/>
          </w:tcPr>
          <w:p w14:paraId="7A3C744B" w14:textId="0A3661E9" w:rsidR="001A2320" w:rsidRPr="00DC6B02" w:rsidRDefault="001A2320" w:rsidP="00DC6B02">
            <w:pPr>
              <w:pStyle w:val="CellBodyLeft"/>
            </w:pPr>
            <w:r w:rsidRPr="00DC6B02">
              <w:t>Place it on “PLL_REF_CLK” pins as specified in the &lt;variation_name&gt;_readme.txt file which is generated with your IP.</w:t>
            </w:r>
            <w:r w:rsidR="00982465">
              <w:t xml:space="preserve"> U</w:t>
            </w:r>
            <w:r w:rsidRPr="00DC6B02">
              <w:t xml:space="preserve">se a frequency recommended by the EMIF RLDRAM 3 IP GUI. </w:t>
            </w:r>
          </w:p>
        </w:tc>
        <w:tc>
          <w:tcPr>
            <w:tcW w:w="1980" w:type="dxa"/>
            <w:shd w:val="clear" w:color="auto" w:fill="auto"/>
          </w:tcPr>
          <w:p w14:paraId="7C464C51" w14:textId="0B248F65" w:rsidR="001A2320" w:rsidRPr="00DC6B02" w:rsidRDefault="001A2320" w:rsidP="00DC6B02">
            <w:pPr>
              <w:pStyle w:val="CellBodyLeft"/>
            </w:pPr>
            <w:r w:rsidRPr="00DC6B02">
              <w:t>Verify Guidelines have been met or list required actions for compliance.</w:t>
            </w:r>
          </w:p>
        </w:tc>
      </w:tr>
      <w:tr w:rsidR="001A2320" w:rsidRPr="004131E4" w14:paraId="23AE4A20" w14:textId="77777777" w:rsidTr="00974C60">
        <w:tc>
          <w:tcPr>
            <w:tcW w:w="2520" w:type="dxa"/>
            <w:shd w:val="clear" w:color="auto" w:fill="auto"/>
          </w:tcPr>
          <w:p w14:paraId="705E7DB9" w14:textId="77777777" w:rsidR="001A2320" w:rsidRPr="00DC6B02" w:rsidRDefault="001A2320" w:rsidP="00DC6B02">
            <w:pPr>
              <w:pStyle w:val="CellBodyLeft"/>
            </w:pPr>
            <w:r w:rsidRPr="00DC6B02">
              <w:t>Address</w:t>
            </w:r>
          </w:p>
          <w:p w14:paraId="4BA97815" w14:textId="740A02B6" w:rsidR="001A2320" w:rsidRPr="00DC6B02" w:rsidRDefault="001A2320" w:rsidP="00DC6B02">
            <w:pPr>
              <w:pStyle w:val="CellBodyLeft"/>
            </w:pPr>
            <w:r w:rsidRPr="00DC6B02">
              <w:t>A, BA</w:t>
            </w:r>
          </w:p>
        </w:tc>
        <w:tc>
          <w:tcPr>
            <w:tcW w:w="1530" w:type="dxa"/>
            <w:shd w:val="clear" w:color="auto" w:fill="auto"/>
          </w:tcPr>
          <w:p w14:paraId="3F70AC99" w14:textId="77777777" w:rsidR="001A2320" w:rsidRPr="00DC6B02" w:rsidRDefault="001A2320" w:rsidP="00DC6B02">
            <w:pPr>
              <w:pStyle w:val="CellBodyLeft"/>
            </w:pPr>
          </w:p>
        </w:tc>
        <w:tc>
          <w:tcPr>
            <w:tcW w:w="4230" w:type="dxa"/>
            <w:shd w:val="clear" w:color="auto" w:fill="auto"/>
          </w:tcPr>
          <w:p w14:paraId="609A43CB" w14:textId="20C761B8" w:rsidR="001A2320" w:rsidRPr="00DC6B02" w:rsidRDefault="001A2320" w:rsidP="00DC6B02">
            <w:pPr>
              <w:pStyle w:val="CellBodyLeft"/>
            </w:pPr>
            <w:r w:rsidRPr="00DC6B02">
              <w:t>Place it on Address/ Bank Address pins as specified in the &lt;variation_name&gt;_readme.txt file which is generated with your IP</w:t>
            </w:r>
            <w:r w:rsidR="005F0B6E">
              <w:t>.</w:t>
            </w:r>
          </w:p>
        </w:tc>
        <w:tc>
          <w:tcPr>
            <w:tcW w:w="1980" w:type="dxa"/>
            <w:shd w:val="clear" w:color="auto" w:fill="auto"/>
          </w:tcPr>
          <w:p w14:paraId="1927B743" w14:textId="149DDE86" w:rsidR="001A2320" w:rsidRPr="00DC6B02" w:rsidRDefault="001A2320" w:rsidP="00DC6B02">
            <w:pPr>
              <w:pStyle w:val="CellBodyLeft"/>
            </w:pPr>
            <w:r w:rsidRPr="00DC6B02">
              <w:t>Verify Guidelines have been met or list required actions for compliance.</w:t>
            </w:r>
          </w:p>
        </w:tc>
      </w:tr>
      <w:tr w:rsidR="001A2320" w:rsidRPr="004131E4" w14:paraId="671D7AD8" w14:textId="77777777" w:rsidTr="00974C60">
        <w:tc>
          <w:tcPr>
            <w:tcW w:w="2520" w:type="dxa"/>
            <w:shd w:val="clear" w:color="auto" w:fill="auto"/>
          </w:tcPr>
          <w:p w14:paraId="70FE9E50" w14:textId="77777777" w:rsidR="001A2320" w:rsidRPr="00DC6B02" w:rsidRDefault="001A2320" w:rsidP="00DC6B02">
            <w:pPr>
              <w:pStyle w:val="CellBodyLeft"/>
            </w:pPr>
            <w:r w:rsidRPr="00DC6B02">
              <w:t>Command</w:t>
            </w:r>
          </w:p>
          <w:p w14:paraId="597B6769" w14:textId="730C47D7" w:rsidR="001A2320" w:rsidRPr="00DC6B02" w:rsidRDefault="001A2320" w:rsidP="00DC6B02">
            <w:pPr>
              <w:pStyle w:val="CellBodyLeft"/>
            </w:pPr>
            <w:r w:rsidRPr="00DC6B02">
              <w:t>CS#, REF#, WE#</w:t>
            </w:r>
          </w:p>
        </w:tc>
        <w:tc>
          <w:tcPr>
            <w:tcW w:w="1530" w:type="dxa"/>
            <w:shd w:val="clear" w:color="auto" w:fill="auto"/>
          </w:tcPr>
          <w:p w14:paraId="6E3B10A4" w14:textId="77777777" w:rsidR="001A2320" w:rsidRPr="00DC6B02" w:rsidRDefault="001A2320" w:rsidP="00DC6B02">
            <w:pPr>
              <w:pStyle w:val="CellBodyLeft"/>
            </w:pPr>
          </w:p>
        </w:tc>
        <w:tc>
          <w:tcPr>
            <w:tcW w:w="4230" w:type="dxa"/>
            <w:shd w:val="clear" w:color="auto" w:fill="auto"/>
          </w:tcPr>
          <w:p w14:paraId="6AFA5A30" w14:textId="56B45690" w:rsidR="001A2320" w:rsidRPr="00DC6B02" w:rsidRDefault="001A2320" w:rsidP="00DC6B02">
            <w:pPr>
              <w:pStyle w:val="CellBodyLeft"/>
            </w:pPr>
            <w:r w:rsidRPr="00DC6B02">
              <w:t>Place it on Command pins as specified in the &lt;variation_name&gt;_readme.txt file which is generated with your IP.</w:t>
            </w:r>
          </w:p>
        </w:tc>
        <w:tc>
          <w:tcPr>
            <w:tcW w:w="1980" w:type="dxa"/>
            <w:shd w:val="clear" w:color="auto" w:fill="auto"/>
          </w:tcPr>
          <w:p w14:paraId="2162D1F5" w14:textId="076E8370" w:rsidR="001A2320" w:rsidRPr="00DC6B02" w:rsidRDefault="001A2320" w:rsidP="00DC6B02">
            <w:pPr>
              <w:pStyle w:val="CellBodyLeft"/>
            </w:pPr>
            <w:r w:rsidRPr="00DC6B02">
              <w:t>Verify Guidelines have been met or list required actions for compliance.</w:t>
            </w:r>
          </w:p>
        </w:tc>
      </w:tr>
      <w:tr w:rsidR="00B36AC4" w:rsidRPr="004131E4" w14:paraId="324964EC" w14:textId="77777777" w:rsidTr="00974C60">
        <w:tc>
          <w:tcPr>
            <w:tcW w:w="2520" w:type="dxa"/>
            <w:shd w:val="clear" w:color="auto" w:fill="auto"/>
          </w:tcPr>
          <w:p w14:paraId="54017300" w14:textId="77777777" w:rsidR="00B36AC4" w:rsidRPr="00DC6B02" w:rsidRDefault="00B36AC4" w:rsidP="00DC6B02">
            <w:pPr>
              <w:pStyle w:val="CellBodyLeft"/>
            </w:pPr>
            <w:r w:rsidRPr="00DC6B02">
              <w:t>Reset for RLDRAM Memory</w:t>
            </w:r>
          </w:p>
          <w:p w14:paraId="42209075" w14:textId="56A5A6FB" w:rsidR="00B36AC4" w:rsidRPr="00DC6B02" w:rsidRDefault="00B36AC4" w:rsidP="00DC6B02">
            <w:pPr>
              <w:pStyle w:val="CellBodyLeft"/>
            </w:pPr>
            <w:r w:rsidRPr="00DC6B02">
              <w:t>(RLDRAM 3 only)</w:t>
            </w:r>
          </w:p>
        </w:tc>
        <w:tc>
          <w:tcPr>
            <w:tcW w:w="1530" w:type="dxa"/>
            <w:shd w:val="clear" w:color="auto" w:fill="auto"/>
          </w:tcPr>
          <w:p w14:paraId="7652A5AD" w14:textId="77777777" w:rsidR="00B36AC4" w:rsidRPr="00DC6B02" w:rsidRDefault="00B36AC4" w:rsidP="00DC6B02">
            <w:pPr>
              <w:pStyle w:val="CellBodyLeft"/>
            </w:pPr>
          </w:p>
        </w:tc>
        <w:tc>
          <w:tcPr>
            <w:tcW w:w="4230" w:type="dxa"/>
            <w:shd w:val="clear" w:color="auto" w:fill="auto"/>
          </w:tcPr>
          <w:p w14:paraId="5BAAE17F" w14:textId="4189131B" w:rsidR="00B36AC4" w:rsidRPr="00DC6B02" w:rsidRDefault="00B36AC4" w:rsidP="00DC6B02">
            <w:pPr>
              <w:pStyle w:val="CellBodyLeft"/>
            </w:pPr>
            <w:r w:rsidRPr="00DC6B02">
              <w:t>Place the RESET signal as specified in the &lt;variation_name&gt;_readme.txt file which is generated with your IP.</w:t>
            </w:r>
          </w:p>
        </w:tc>
        <w:tc>
          <w:tcPr>
            <w:tcW w:w="1980" w:type="dxa"/>
            <w:shd w:val="clear" w:color="auto" w:fill="auto"/>
          </w:tcPr>
          <w:p w14:paraId="4599A485" w14:textId="19E201EC" w:rsidR="00B36AC4" w:rsidRPr="00DC6B02" w:rsidRDefault="00B36AC4" w:rsidP="00DC6B02">
            <w:pPr>
              <w:pStyle w:val="CellBodyLeft"/>
            </w:pPr>
            <w:r w:rsidRPr="00DC6B02">
              <w:t>Verify Guidelines have been met or list required actions for compliance.</w:t>
            </w:r>
          </w:p>
        </w:tc>
      </w:tr>
      <w:tr w:rsidR="00B36AC4" w:rsidRPr="004131E4" w14:paraId="230D6D34" w14:textId="77777777" w:rsidTr="00974C60">
        <w:tc>
          <w:tcPr>
            <w:tcW w:w="2520" w:type="dxa"/>
            <w:shd w:val="clear" w:color="auto" w:fill="auto"/>
          </w:tcPr>
          <w:p w14:paraId="77AE1BBC" w14:textId="55233509" w:rsidR="00B36AC4" w:rsidRPr="00DC6B02" w:rsidRDefault="00B36AC4" w:rsidP="00DC6B02">
            <w:pPr>
              <w:pStyle w:val="CellBodyLeft"/>
            </w:pPr>
            <w:r w:rsidRPr="00DC6B02">
              <w:t>Reset for RLDRAM Controller</w:t>
            </w:r>
          </w:p>
        </w:tc>
        <w:tc>
          <w:tcPr>
            <w:tcW w:w="1530" w:type="dxa"/>
            <w:shd w:val="clear" w:color="auto" w:fill="auto"/>
          </w:tcPr>
          <w:p w14:paraId="6D6AEF0F" w14:textId="77777777" w:rsidR="00B36AC4" w:rsidRPr="00DC6B02" w:rsidRDefault="00B36AC4" w:rsidP="00DC6B02">
            <w:pPr>
              <w:pStyle w:val="CellBodyLeft"/>
            </w:pPr>
          </w:p>
        </w:tc>
        <w:tc>
          <w:tcPr>
            <w:tcW w:w="4230" w:type="dxa"/>
            <w:shd w:val="clear" w:color="auto" w:fill="auto"/>
          </w:tcPr>
          <w:p w14:paraId="3A6204B7" w14:textId="6153B3C6" w:rsidR="00B36AC4" w:rsidRPr="00DC6B02" w:rsidRDefault="00B36AC4" w:rsidP="00DC6B02">
            <w:pPr>
              <w:pStyle w:val="CellBodyLeft"/>
            </w:pPr>
            <w:r w:rsidRPr="00DC6B02">
              <w:t>Any user IO pin. The reset pin can alternatively be generated internally.</w:t>
            </w:r>
          </w:p>
        </w:tc>
        <w:tc>
          <w:tcPr>
            <w:tcW w:w="1980" w:type="dxa"/>
            <w:shd w:val="clear" w:color="auto" w:fill="auto"/>
          </w:tcPr>
          <w:p w14:paraId="5D5BBA78" w14:textId="0E707B67" w:rsidR="00B36AC4" w:rsidRPr="00DC6B02" w:rsidRDefault="00B36AC4" w:rsidP="00DC6B02">
            <w:pPr>
              <w:pStyle w:val="CellBodyLeft"/>
            </w:pPr>
            <w:r w:rsidRPr="00DC6B02">
              <w:t>Verify Guidelines have been met or list required actions for compliance.</w:t>
            </w:r>
          </w:p>
        </w:tc>
      </w:tr>
      <w:tr w:rsidR="00B36AC4" w:rsidRPr="004131E4" w14:paraId="0E2D6E52" w14:textId="77777777" w:rsidTr="00974C60">
        <w:tc>
          <w:tcPr>
            <w:tcW w:w="2520" w:type="dxa"/>
            <w:shd w:val="clear" w:color="auto" w:fill="auto"/>
          </w:tcPr>
          <w:p w14:paraId="7FEDEAB8" w14:textId="77777777" w:rsidR="00B36AC4" w:rsidRPr="00DC6B02" w:rsidRDefault="00B36AC4" w:rsidP="00DC6B02">
            <w:pPr>
              <w:pStyle w:val="CellBodyLeft"/>
            </w:pPr>
            <w:r w:rsidRPr="00DC6B02">
              <w:t>RZQ</w:t>
            </w:r>
          </w:p>
          <w:p w14:paraId="22C2126A" w14:textId="77777777" w:rsidR="00B36AC4" w:rsidRPr="00DC6B02" w:rsidRDefault="00B36AC4" w:rsidP="00DC6B02">
            <w:pPr>
              <w:pStyle w:val="CellBodyLeft"/>
            </w:pPr>
          </w:p>
        </w:tc>
        <w:tc>
          <w:tcPr>
            <w:tcW w:w="1530" w:type="dxa"/>
            <w:shd w:val="clear" w:color="auto" w:fill="auto"/>
          </w:tcPr>
          <w:p w14:paraId="0A4939FD" w14:textId="77777777" w:rsidR="00B36AC4" w:rsidRPr="00DC6B02" w:rsidRDefault="00B36AC4" w:rsidP="00DC6B02">
            <w:pPr>
              <w:pStyle w:val="CellBodyLeft"/>
            </w:pPr>
          </w:p>
        </w:tc>
        <w:tc>
          <w:tcPr>
            <w:tcW w:w="4230" w:type="dxa"/>
            <w:shd w:val="clear" w:color="auto" w:fill="auto"/>
          </w:tcPr>
          <w:p w14:paraId="6552981E" w14:textId="77777777" w:rsidR="00B36AC4" w:rsidRPr="00DC6B02" w:rsidRDefault="00B36AC4" w:rsidP="00DC6B02">
            <w:pPr>
              <w:pStyle w:val="CellBodyLeft"/>
            </w:pPr>
            <w:r w:rsidRPr="00DC6B02">
              <w:t>Used when calibrated OCT for the memory interface pins is implemented.</w:t>
            </w:r>
          </w:p>
          <w:p w14:paraId="36426259" w14:textId="7AE09082" w:rsidR="00B36AC4" w:rsidRPr="00DC6B02" w:rsidRDefault="00B36AC4" w:rsidP="00DC6B02">
            <w:pPr>
              <w:pStyle w:val="CellBodyLeft"/>
            </w:pPr>
            <w:r w:rsidRPr="00DC6B02">
              <w:t>Place it on RZQ pin as specified in the &lt;variation_name&gt;_readme.txt file which is generated with your IP.</w:t>
            </w:r>
          </w:p>
        </w:tc>
        <w:tc>
          <w:tcPr>
            <w:tcW w:w="1980" w:type="dxa"/>
            <w:shd w:val="clear" w:color="auto" w:fill="auto"/>
          </w:tcPr>
          <w:p w14:paraId="2BC3B618" w14:textId="4713DB30" w:rsidR="00B36AC4" w:rsidRPr="00DC6B02" w:rsidRDefault="00B36AC4" w:rsidP="00DC6B02">
            <w:pPr>
              <w:pStyle w:val="CellBodyLeft"/>
            </w:pPr>
            <w:r w:rsidRPr="00DC6B02">
              <w:t>Verify Guidelines have been met or list required actions for compliance.</w:t>
            </w:r>
          </w:p>
        </w:tc>
      </w:tr>
    </w:tbl>
    <w:p w14:paraId="3FEA9A1D" w14:textId="77777777" w:rsidR="00DC6B02" w:rsidRDefault="00DC6B02" w:rsidP="00DC6B02">
      <w:pPr>
        <w:pStyle w:val="Note"/>
        <w:numPr>
          <w:ilvl w:val="0"/>
          <w:numId w:val="0"/>
        </w:numPr>
        <w:ind w:left="-644"/>
        <w:rPr>
          <w:b/>
          <w:bCs/>
        </w:rPr>
      </w:pPr>
      <w:r w:rsidRPr="00E257DB">
        <w:rPr>
          <w:b/>
          <w:bCs/>
        </w:rPr>
        <w:t>Additional Comments:</w:t>
      </w:r>
    </w:p>
    <w:p w14:paraId="28BF9CD4" w14:textId="77777777" w:rsidR="004131E4" w:rsidRPr="004131E4" w:rsidRDefault="004131E4" w:rsidP="004131E4"/>
    <w:p w14:paraId="278CD47B" w14:textId="005A2E3D" w:rsidR="00DC6B02" w:rsidRDefault="00DC6B02" w:rsidP="00DC6B02">
      <w:pPr>
        <w:pStyle w:val="Caption"/>
      </w:pPr>
      <w:bookmarkStart w:id="110" w:name="_Toc100947219"/>
      <w:r>
        <w:lastRenderedPageBreak/>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10</w:t>
      </w:r>
      <w:r w:rsidR="00AE7845">
        <w:rPr>
          <w:noProof/>
        </w:rPr>
        <w:fldChar w:fldCharType="end"/>
      </w:r>
      <w:r>
        <w:t>.</w:t>
      </w:r>
      <w:r>
        <w:tab/>
      </w:r>
      <w:r w:rsidR="00EE0910" w:rsidRPr="00EE0910">
        <w:t>Part F: RLDRAM II/ 3 Interface Termination Guidelines</w:t>
      </w:r>
      <w:bookmarkEnd w:id="110"/>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DC6B02" w:rsidRPr="00C92860" w14:paraId="4B3C0E40" w14:textId="77777777" w:rsidTr="00C315AE">
        <w:trPr>
          <w:cantSplit/>
          <w:tblHeader/>
        </w:trPr>
        <w:tc>
          <w:tcPr>
            <w:tcW w:w="10260" w:type="dxa"/>
            <w:gridSpan w:val="4"/>
            <w:shd w:val="clear" w:color="auto" w:fill="auto"/>
          </w:tcPr>
          <w:p w14:paraId="60C045A1" w14:textId="15FC28C7" w:rsidR="00DC6B02" w:rsidRPr="00C92860" w:rsidRDefault="00EE0910" w:rsidP="00974C60">
            <w:pPr>
              <w:pStyle w:val="CellHeadingCenter"/>
            </w:pPr>
            <w:r w:rsidRPr="00EE0910">
              <w:t>Part F: RLDRAM II/ 3 Interface Termination Guidelines</w:t>
            </w:r>
          </w:p>
        </w:tc>
      </w:tr>
      <w:tr w:rsidR="00DC6B02" w:rsidRPr="00C92860" w14:paraId="2AF05346" w14:textId="77777777" w:rsidTr="00C315AE">
        <w:trPr>
          <w:cantSplit/>
          <w:tblHeader/>
        </w:trPr>
        <w:tc>
          <w:tcPr>
            <w:tcW w:w="2520" w:type="dxa"/>
            <w:shd w:val="clear" w:color="auto" w:fill="auto"/>
          </w:tcPr>
          <w:p w14:paraId="59FB8224" w14:textId="77777777" w:rsidR="00DC6B02" w:rsidRPr="00AD7617" w:rsidRDefault="00DC6B02" w:rsidP="00974C60">
            <w:pPr>
              <w:pStyle w:val="CellHeadingCenter"/>
            </w:pPr>
            <w:r w:rsidRPr="00AD7617">
              <w:t>Plane/Signal</w:t>
            </w:r>
          </w:p>
        </w:tc>
        <w:tc>
          <w:tcPr>
            <w:tcW w:w="1530" w:type="dxa"/>
            <w:shd w:val="clear" w:color="auto" w:fill="auto"/>
          </w:tcPr>
          <w:p w14:paraId="20BC9791" w14:textId="77777777" w:rsidR="00DC6B02" w:rsidRPr="00AD7617" w:rsidRDefault="00DC6B02" w:rsidP="00974C60">
            <w:pPr>
              <w:pStyle w:val="CellHeadingCenter"/>
            </w:pPr>
            <w:r w:rsidRPr="00AD7617">
              <w:t>Schematic Name</w:t>
            </w:r>
          </w:p>
        </w:tc>
        <w:tc>
          <w:tcPr>
            <w:tcW w:w="4230" w:type="dxa"/>
            <w:shd w:val="clear" w:color="auto" w:fill="auto"/>
          </w:tcPr>
          <w:p w14:paraId="7E0F4C25" w14:textId="77777777" w:rsidR="00DC6B02" w:rsidRPr="00C92860" w:rsidRDefault="00DC6B02" w:rsidP="00974C60">
            <w:pPr>
              <w:pStyle w:val="CellHeadingCenter"/>
            </w:pPr>
            <w:r w:rsidRPr="00C92860">
              <w:t>Connection Guidelines</w:t>
            </w:r>
          </w:p>
        </w:tc>
        <w:tc>
          <w:tcPr>
            <w:tcW w:w="1980" w:type="dxa"/>
            <w:shd w:val="clear" w:color="auto" w:fill="auto"/>
          </w:tcPr>
          <w:p w14:paraId="2BE929AB" w14:textId="77777777" w:rsidR="00DC6B02" w:rsidRPr="00C92860" w:rsidRDefault="00DC6B02" w:rsidP="00974C60">
            <w:pPr>
              <w:pStyle w:val="CellHeadingCenter"/>
            </w:pPr>
            <w:r w:rsidRPr="00C92860">
              <w:t>Comments / Issues</w:t>
            </w:r>
          </w:p>
        </w:tc>
      </w:tr>
      <w:tr w:rsidR="00834363" w:rsidRPr="00DC6B02" w14:paraId="2E80851E" w14:textId="77777777" w:rsidTr="00974C60">
        <w:tc>
          <w:tcPr>
            <w:tcW w:w="2520" w:type="dxa"/>
            <w:shd w:val="clear" w:color="auto" w:fill="auto"/>
          </w:tcPr>
          <w:p w14:paraId="603E4837" w14:textId="3DC8F585" w:rsidR="00834363" w:rsidRPr="00EE0434" w:rsidRDefault="00834363" w:rsidP="00EE0434">
            <w:pPr>
              <w:pStyle w:val="CellBodyLeft"/>
            </w:pPr>
            <w:r w:rsidRPr="00EE0434">
              <w:t>Write Clock (DK/DKn) @ FPGA</w:t>
            </w:r>
          </w:p>
        </w:tc>
        <w:tc>
          <w:tcPr>
            <w:tcW w:w="1530" w:type="dxa"/>
            <w:shd w:val="clear" w:color="auto" w:fill="auto"/>
          </w:tcPr>
          <w:p w14:paraId="50655B51" w14:textId="77777777" w:rsidR="00834363" w:rsidRPr="00EE0434" w:rsidRDefault="00834363" w:rsidP="00EE0434">
            <w:pPr>
              <w:pStyle w:val="CellBodyLeft"/>
            </w:pPr>
          </w:p>
        </w:tc>
        <w:tc>
          <w:tcPr>
            <w:tcW w:w="4230" w:type="dxa"/>
            <w:shd w:val="clear" w:color="auto" w:fill="auto"/>
          </w:tcPr>
          <w:p w14:paraId="5B6D1D7F" w14:textId="0B83410D" w:rsidR="00834363" w:rsidRPr="00EE0434" w:rsidRDefault="00834363" w:rsidP="00EE0434">
            <w:pPr>
              <w:pStyle w:val="CellBodyLeft"/>
            </w:pPr>
            <w:r w:rsidRPr="00EE0434">
              <w:t xml:space="preserve">Use series termination with calibration as output termination. </w:t>
            </w:r>
            <w:r w:rsidRPr="00EE0434">
              <w:rPr>
                <w:rFonts w:hint="eastAsia"/>
              </w:rPr>
              <w:t>Check the termination value in the .qip file</w:t>
            </w:r>
            <w:r w:rsidRPr="00EE0434">
              <w:t xml:space="preserve"> which is generated with your IP</w:t>
            </w:r>
            <w:r w:rsidRPr="00EE0434">
              <w:rPr>
                <w:rFonts w:hint="eastAsia"/>
              </w:rPr>
              <w:t>.</w:t>
            </w:r>
          </w:p>
        </w:tc>
        <w:tc>
          <w:tcPr>
            <w:tcW w:w="1980" w:type="dxa"/>
            <w:shd w:val="clear" w:color="auto" w:fill="auto"/>
          </w:tcPr>
          <w:p w14:paraId="041180A2" w14:textId="7B7D9D1D" w:rsidR="00834363" w:rsidRPr="00EE0434" w:rsidRDefault="00834363" w:rsidP="00EE0434">
            <w:pPr>
              <w:pStyle w:val="CellBodyLeft"/>
            </w:pPr>
            <w:r w:rsidRPr="00EE0434">
              <w:t>Verify Guidelines have been met or list required actions for compliance.</w:t>
            </w:r>
          </w:p>
        </w:tc>
      </w:tr>
      <w:tr w:rsidR="00834363" w:rsidRPr="00DC6B02" w14:paraId="2FED427E" w14:textId="77777777" w:rsidTr="00974C60">
        <w:tc>
          <w:tcPr>
            <w:tcW w:w="2520" w:type="dxa"/>
            <w:shd w:val="clear" w:color="auto" w:fill="auto"/>
          </w:tcPr>
          <w:p w14:paraId="7C786F3B" w14:textId="3C1CA1C2" w:rsidR="00834363" w:rsidRPr="00EE0434" w:rsidRDefault="00834363" w:rsidP="00EE0434">
            <w:pPr>
              <w:pStyle w:val="CellBodyLeft"/>
            </w:pPr>
            <w:r w:rsidRPr="00EE0434">
              <w:t>Write Clock (DK/DKn) @ Memory</w:t>
            </w:r>
          </w:p>
        </w:tc>
        <w:tc>
          <w:tcPr>
            <w:tcW w:w="1530" w:type="dxa"/>
            <w:shd w:val="clear" w:color="auto" w:fill="auto"/>
          </w:tcPr>
          <w:p w14:paraId="3350307B" w14:textId="77777777" w:rsidR="00834363" w:rsidRPr="00EE0434" w:rsidRDefault="00834363" w:rsidP="00EE0434">
            <w:pPr>
              <w:pStyle w:val="CellBodyLeft"/>
            </w:pPr>
          </w:p>
        </w:tc>
        <w:tc>
          <w:tcPr>
            <w:tcW w:w="4230" w:type="dxa"/>
            <w:shd w:val="clear" w:color="auto" w:fill="auto"/>
          </w:tcPr>
          <w:p w14:paraId="2660B6E0" w14:textId="6356F0D9" w:rsidR="00834363" w:rsidRPr="00EE0434" w:rsidRDefault="00834363" w:rsidP="00EE0434">
            <w:pPr>
              <w:pStyle w:val="CellBodyLeft"/>
            </w:pPr>
            <w:r w:rsidRPr="00EE0434">
              <w:t>RLDRAM 3: Use ODT</w:t>
            </w:r>
            <w:r w:rsidR="00B32CDC">
              <w:t>.</w:t>
            </w:r>
          </w:p>
        </w:tc>
        <w:tc>
          <w:tcPr>
            <w:tcW w:w="1980" w:type="dxa"/>
            <w:shd w:val="clear" w:color="auto" w:fill="auto"/>
          </w:tcPr>
          <w:p w14:paraId="67548132" w14:textId="1D015334" w:rsidR="00834363" w:rsidRPr="00EE0434" w:rsidRDefault="00834363" w:rsidP="00EE0434">
            <w:pPr>
              <w:pStyle w:val="CellBodyLeft"/>
            </w:pPr>
            <w:r w:rsidRPr="00EE0434">
              <w:t>Verify Guidelines have been met or list required actions for compliance.</w:t>
            </w:r>
          </w:p>
        </w:tc>
      </w:tr>
      <w:tr w:rsidR="00834363" w:rsidRPr="00DC6B02" w14:paraId="2F25167F" w14:textId="77777777" w:rsidTr="00974C60">
        <w:tc>
          <w:tcPr>
            <w:tcW w:w="2520" w:type="dxa"/>
            <w:shd w:val="clear" w:color="auto" w:fill="auto"/>
          </w:tcPr>
          <w:p w14:paraId="6C466BA5" w14:textId="3CDCCD3F" w:rsidR="00834363" w:rsidRPr="00EE0434" w:rsidRDefault="00834363" w:rsidP="00EE0434">
            <w:pPr>
              <w:pStyle w:val="CellBodyLeft"/>
            </w:pPr>
            <w:r w:rsidRPr="00EE0434">
              <w:t>Read Clock (QK/QKn) @ FPGA</w:t>
            </w:r>
          </w:p>
        </w:tc>
        <w:tc>
          <w:tcPr>
            <w:tcW w:w="1530" w:type="dxa"/>
            <w:shd w:val="clear" w:color="auto" w:fill="auto"/>
          </w:tcPr>
          <w:p w14:paraId="649C85A9" w14:textId="77777777" w:rsidR="00834363" w:rsidRPr="00EE0434" w:rsidRDefault="00834363" w:rsidP="00EE0434">
            <w:pPr>
              <w:pStyle w:val="CellBodyLeft"/>
            </w:pPr>
          </w:p>
        </w:tc>
        <w:tc>
          <w:tcPr>
            <w:tcW w:w="4230" w:type="dxa"/>
            <w:shd w:val="clear" w:color="auto" w:fill="auto"/>
          </w:tcPr>
          <w:p w14:paraId="5BFA78B1" w14:textId="77777777" w:rsidR="00834363" w:rsidRPr="00EE0434" w:rsidRDefault="00834363" w:rsidP="00EE0434">
            <w:pPr>
              <w:pStyle w:val="CellBodyLeft"/>
            </w:pPr>
            <w:r w:rsidRPr="00EE0434">
              <w:t xml:space="preserve">Use parallel termination with calibration as input termination. </w:t>
            </w:r>
          </w:p>
          <w:p w14:paraId="508BEA65" w14:textId="77777777" w:rsidR="00834363" w:rsidRPr="00EE0434" w:rsidRDefault="00834363" w:rsidP="00EE0434">
            <w:pPr>
              <w:pStyle w:val="CellBodyLeft"/>
            </w:pPr>
            <w:r w:rsidRPr="00EE0434">
              <w:rPr>
                <w:rFonts w:hint="eastAsia"/>
              </w:rPr>
              <w:t>Check the termination value in the .qip file</w:t>
            </w:r>
            <w:r w:rsidRPr="00EE0434">
              <w:t xml:space="preserve"> which is generated with your IP.</w:t>
            </w:r>
          </w:p>
          <w:p w14:paraId="63C093D0" w14:textId="4EDB5D02" w:rsidR="00834363" w:rsidRPr="00EE0434" w:rsidRDefault="00834363" w:rsidP="00EE0434">
            <w:pPr>
              <w:pStyle w:val="CellBodyLeft"/>
            </w:pPr>
          </w:p>
        </w:tc>
        <w:tc>
          <w:tcPr>
            <w:tcW w:w="1980" w:type="dxa"/>
            <w:shd w:val="clear" w:color="auto" w:fill="auto"/>
          </w:tcPr>
          <w:p w14:paraId="6DF37038" w14:textId="56E1BA7F" w:rsidR="00834363" w:rsidRPr="00EE0434" w:rsidRDefault="00834363" w:rsidP="00EE0434">
            <w:pPr>
              <w:pStyle w:val="CellBodyLeft"/>
            </w:pPr>
            <w:r w:rsidRPr="00EE0434">
              <w:t>Verify Guidelines have been met or list required actions for compliance.</w:t>
            </w:r>
          </w:p>
        </w:tc>
      </w:tr>
      <w:tr w:rsidR="00834363" w:rsidRPr="00DC6B02" w14:paraId="1F48163D" w14:textId="77777777" w:rsidTr="00974C60">
        <w:tc>
          <w:tcPr>
            <w:tcW w:w="2520" w:type="dxa"/>
            <w:shd w:val="clear" w:color="auto" w:fill="auto"/>
          </w:tcPr>
          <w:p w14:paraId="6CE7C9E3" w14:textId="2B89E11A" w:rsidR="00834363" w:rsidRPr="00EE0434" w:rsidRDefault="00834363" w:rsidP="00EE0434">
            <w:pPr>
              <w:pStyle w:val="CellBodyLeft"/>
            </w:pPr>
            <w:r w:rsidRPr="00EE0434">
              <w:t>Read Clock (QK/QKn) @ Memory</w:t>
            </w:r>
          </w:p>
        </w:tc>
        <w:tc>
          <w:tcPr>
            <w:tcW w:w="1530" w:type="dxa"/>
            <w:shd w:val="clear" w:color="auto" w:fill="auto"/>
          </w:tcPr>
          <w:p w14:paraId="1338E94D" w14:textId="77777777" w:rsidR="00834363" w:rsidRPr="00EE0434" w:rsidRDefault="00834363" w:rsidP="00EE0434">
            <w:pPr>
              <w:pStyle w:val="CellBodyLeft"/>
            </w:pPr>
          </w:p>
        </w:tc>
        <w:tc>
          <w:tcPr>
            <w:tcW w:w="4230" w:type="dxa"/>
            <w:shd w:val="clear" w:color="auto" w:fill="auto"/>
          </w:tcPr>
          <w:p w14:paraId="72EEF2F6" w14:textId="1962A06F" w:rsidR="00834363" w:rsidRPr="00EE0434" w:rsidRDefault="00834363" w:rsidP="00EE0434">
            <w:pPr>
              <w:pStyle w:val="CellBodyLeft"/>
            </w:pPr>
            <w:r w:rsidRPr="00EE0434">
              <w:t xml:space="preserve">Read clock output impedance is implemented with the help of the RLDRAM II /3 component ZQ input pin on the memory device side. If not, you may need to put </w:t>
            </w:r>
            <w:r w:rsidR="00B32CDC">
              <w:t xml:space="preserve">a </w:t>
            </w:r>
            <w:r w:rsidRPr="00EE0434">
              <w:t>50</w:t>
            </w:r>
            <w:r w:rsidR="00B32CDC">
              <w:t xml:space="preserve"> </w:t>
            </w:r>
            <w:r w:rsidRPr="00EE0434">
              <w:t>Ω series termination on the memory side.</w:t>
            </w:r>
          </w:p>
          <w:p w14:paraId="095AEEBE" w14:textId="0D64E697" w:rsidR="00834363" w:rsidRPr="00EE0434" w:rsidRDefault="00834363" w:rsidP="00EE0434">
            <w:pPr>
              <w:pStyle w:val="CellBodyLeft"/>
            </w:pPr>
          </w:p>
        </w:tc>
        <w:tc>
          <w:tcPr>
            <w:tcW w:w="1980" w:type="dxa"/>
            <w:shd w:val="clear" w:color="auto" w:fill="auto"/>
          </w:tcPr>
          <w:p w14:paraId="0085923E" w14:textId="2DEF5B19" w:rsidR="00834363" w:rsidRPr="00EE0434" w:rsidRDefault="00834363" w:rsidP="00EE0434">
            <w:pPr>
              <w:pStyle w:val="CellBodyLeft"/>
            </w:pPr>
            <w:r w:rsidRPr="00EE0434">
              <w:t>Verify Guidelines have been met or list required actions for compliance.</w:t>
            </w:r>
          </w:p>
        </w:tc>
      </w:tr>
      <w:tr w:rsidR="00FC7C31" w:rsidRPr="00DC6B02" w14:paraId="0BBAC61F" w14:textId="77777777" w:rsidTr="00974C60">
        <w:tc>
          <w:tcPr>
            <w:tcW w:w="2520" w:type="dxa"/>
            <w:shd w:val="clear" w:color="auto" w:fill="auto"/>
          </w:tcPr>
          <w:p w14:paraId="1E099EF8" w14:textId="6747A6A1" w:rsidR="00FC7C31" w:rsidRPr="00EE0434" w:rsidRDefault="00FC7C31" w:rsidP="00EE0434">
            <w:pPr>
              <w:pStyle w:val="CellBodyLeft"/>
            </w:pPr>
            <w:r w:rsidRPr="00EE0434">
              <w:t>Memory clocks @ Memory</w:t>
            </w:r>
          </w:p>
        </w:tc>
        <w:tc>
          <w:tcPr>
            <w:tcW w:w="1530" w:type="dxa"/>
            <w:shd w:val="clear" w:color="auto" w:fill="auto"/>
          </w:tcPr>
          <w:p w14:paraId="72245E64" w14:textId="77777777" w:rsidR="00FC7C31" w:rsidRPr="00EE0434" w:rsidRDefault="00FC7C31" w:rsidP="00EE0434">
            <w:pPr>
              <w:pStyle w:val="CellBodyLeft"/>
            </w:pPr>
          </w:p>
        </w:tc>
        <w:tc>
          <w:tcPr>
            <w:tcW w:w="4230" w:type="dxa"/>
            <w:shd w:val="clear" w:color="auto" w:fill="auto"/>
          </w:tcPr>
          <w:p w14:paraId="15F71406" w14:textId="77777777" w:rsidR="00FC7C31" w:rsidRPr="00EE0434" w:rsidRDefault="00FC7C31" w:rsidP="00EE0434">
            <w:pPr>
              <w:pStyle w:val="CellBodyLeft"/>
            </w:pPr>
            <w:r w:rsidRPr="00EE0434">
              <w:t xml:space="preserve">Use a differential termination. </w:t>
            </w:r>
          </w:p>
          <w:p w14:paraId="78461B69" w14:textId="08645148" w:rsidR="00FC7C31" w:rsidRPr="00EE0434" w:rsidRDefault="00FC7C31" w:rsidP="00EE0434">
            <w:pPr>
              <w:pStyle w:val="CellBodyLeft"/>
            </w:pPr>
            <w:r w:rsidRPr="00EE0434">
              <w:t>Depending on your board stack</w:t>
            </w:r>
            <w:r w:rsidR="00B32CDC">
              <w:t>-</w:t>
            </w:r>
            <w:r w:rsidRPr="00EE0434">
              <w:t>up and layout requirements, choose your differential termination resistor value.</w:t>
            </w:r>
          </w:p>
        </w:tc>
        <w:tc>
          <w:tcPr>
            <w:tcW w:w="1980" w:type="dxa"/>
            <w:shd w:val="clear" w:color="auto" w:fill="auto"/>
          </w:tcPr>
          <w:p w14:paraId="3496795D" w14:textId="7CD9AAEB" w:rsidR="00FC7C31" w:rsidRPr="00EE0434" w:rsidRDefault="00FC7C31" w:rsidP="00EE0434">
            <w:pPr>
              <w:pStyle w:val="CellBodyLeft"/>
            </w:pPr>
            <w:r w:rsidRPr="00EE0434">
              <w:t>Verify Guidelines have been met or list required actions for compliance.</w:t>
            </w:r>
          </w:p>
        </w:tc>
      </w:tr>
      <w:tr w:rsidR="00FC7C31" w:rsidRPr="00DC6B02" w14:paraId="446182B8" w14:textId="77777777" w:rsidTr="00974C60">
        <w:tc>
          <w:tcPr>
            <w:tcW w:w="2520" w:type="dxa"/>
            <w:shd w:val="clear" w:color="auto" w:fill="auto"/>
          </w:tcPr>
          <w:p w14:paraId="4C48749B" w14:textId="6BE0B4C4" w:rsidR="00FC7C31" w:rsidRPr="00EE0434" w:rsidRDefault="00FC7C31" w:rsidP="00EE0434">
            <w:pPr>
              <w:pStyle w:val="CellBodyLeft"/>
            </w:pPr>
            <w:r w:rsidRPr="00EE0434">
              <w:t>Memory clocks @ FPGA</w:t>
            </w:r>
          </w:p>
        </w:tc>
        <w:tc>
          <w:tcPr>
            <w:tcW w:w="1530" w:type="dxa"/>
            <w:shd w:val="clear" w:color="auto" w:fill="auto"/>
          </w:tcPr>
          <w:p w14:paraId="12AE378D" w14:textId="77777777" w:rsidR="00FC7C31" w:rsidRPr="00EE0434" w:rsidRDefault="00FC7C31" w:rsidP="00EE0434">
            <w:pPr>
              <w:pStyle w:val="CellBodyLeft"/>
            </w:pPr>
          </w:p>
        </w:tc>
        <w:tc>
          <w:tcPr>
            <w:tcW w:w="4230" w:type="dxa"/>
            <w:shd w:val="clear" w:color="auto" w:fill="auto"/>
          </w:tcPr>
          <w:p w14:paraId="2683C0EF" w14:textId="77777777" w:rsidR="00FC7C31" w:rsidRPr="00EE0434" w:rsidRDefault="00FC7C31" w:rsidP="00EE0434">
            <w:pPr>
              <w:pStyle w:val="CellBodyLeft"/>
            </w:pPr>
            <w:r w:rsidRPr="00EE0434">
              <w:t>Use series output termination without calibration.</w:t>
            </w:r>
          </w:p>
          <w:p w14:paraId="4095DC83" w14:textId="7932B2EC" w:rsidR="00FC7C31" w:rsidRPr="00EE0434" w:rsidRDefault="00FC7C31" w:rsidP="00EE0434">
            <w:pPr>
              <w:pStyle w:val="CellBodyLeft"/>
            </w:pPr>
            <w:r w:rsidRPr="00EE0434">
              <w:rPr>
                <w:rFonts w:hint="eastAsia"/>
              </w:rPr>
              <w:t>Check the termination value in the</w:t>
            </w:r>
            <w:r w:rsidR="00C8039B">
              <w:t xml:space="preserve"> </w:t>
            </w:r>
            <w:r w:rsidRPr="00EE0434">
              <w:rPr>
                <w:rFonts w:hint="eastAsia"/>
              </w:rPr>
              <w:t>.qip file</w:t>
            </w:r>
            <w:r w:rsidRPr="00EE0434">
              <w:t xml:space="preserve"> which is generated with your IP</w:t>
            </w:r>
            <w:r w:rsidRPr="00EE0434">
              <w:rPr>
                <w:rFonts w:hint="eastAsia"/>
              </w:rPr>
              <w:t>.</w:t>
            </w:r>
          </w:p>
        </w:tc>
        <w:tc>
          <w:tcPr>
            <w:tcW w:w="1980" w:type="dxa"/>
            <w:shd w:val="clear" w:color="auto" w:fill="auto"/>
          </w:tcPr>
          <w:p w14:paraId="50396195" w14:textId="457F039D" w:rsidR="00FC7C31" w:rsidRPr="00EE0434" w:rsidRDefault="00FC7C31" w:rsidP="00EE0434">
            <w:pPr>
              <w:pStyle w:val="CellBodyLeft"/>
            </w:pPr>
            <w:r w:rsidRPr="00EE0434">
              <w:t>Verify Guidelines have been met or list required actions for compliance.</w:t>
            </w:r>
          </w:p>
        </w:tc>
      </w:tr>
      <w:tr w:rsidR="00FC7C31" w:rsidRPr="00DC6B02" w14:paraId="23B918BA" w14:textId="77777777" w:rsidTr="00974C60">
        <w:tc>
          <w:tcPr>
            <w:tcW w:w="2520" w:type="dxa"/>
            <w:shd w:val="clear" w:color="auto" w:fill="auto"/>
          </w:tcPr>
          <w:p w14:paraId="53B6FAB7" w14:textId="0EF64D86" w:rsidR="00FC7C31" w:rsidRPr="00EE0434" w:rsidRDefault="00FC7C31" w:rsidP="00EE0434">
            <w:pPr>
              <w:pStyle w:val="CellBodyLeft"/>
            </w:pPr>
            <w:r w:rsidRPr="00EE0434">
              <w:t>DQ  @ Memory</w:t>
            </w:r>
          </w:p>
        </w:tc>
        <w:tc>
          <w:tcPr>
            <w:tcW w:w="1530" w:type="dxa"/>
            <w:shd w:val="clear" w:color="auto" w:fill="auto"/>
          </w:tcPr>
          <w:p w14:paraId="2DBD3146" w14:textId="77777777" w:rsidR="00FC7C31" w:rsidRPr="00EE0434" w:rsidRDefault="00FC7C31" w:rsidP="00EE0434">
            <w:pPr>
              <w:pStyle w:val="CellBodyLeft"/>
            </w:pPr>
          </w:p>
        </w:tc>
        <w:tc>
          <w:tcPr>
            <w:tcW w:w="4230" w:type="dxa"/>
            <w:shd w:val="clear" w:color="auto" w:fill="auto"/>
          </w:tcPr>
          <w:p w14:paraId="1A08B8C4" w14:textId="77777777" w:rsidR="00FC7C31" w:rsidRPr="00EE0434" w:rsidRDefault="00FC7C31" w:rsidP="00EE0434">
            <w:pPr>
              <w:pStyle w:val="CellBodyLeft"/>
            </w:pPr>
            <w:r w:rsidRPr="00EE0434">
              <w:t>Use ODT.</w:t>
            </w:r>
          </w:p>
          <w:p w14:paraId="4E180865" w14:textId="77777777" w:rsidR="00FC7C31" w:rsidRPr="00EE0434" w:rsidRDefault="00FC7C31" w:rsidP="00EE0434">
            <w:pPr>
              <w:pStyle w:val="CellBodyLeft"/>
            </w:pPr>
          </w:p>
        </w:tc>
        <w:tc>
          <w:tcPr>
            <w:tcW w:w="1980" w:type="dxa"/>
            <w:shd w:val="clear" w:color="auto" w:fill="auto"/>
          </w:tcPr>
          <w:p w14:paraId="0B06ECDA" w14:textId="34BA7CD2" w:rsidR="00FC7C31" w:rsidRPr="00EE0434" w:rsidRDefault="00FC7C31" w:rsidP="00EE0434">
            <w:pPr>
              <w:pStyle w:val="CellBodyLeft"/>
            </w:pPr>
            <w:r w:rsidRPr="00EE0434">
              <w:t>Verify Guidelines have been met or list required actions for compliance.</w:t>
            </w:r>
          </w:p>
        </w:tc>
      </w:tr>
      <w:tr w:rsidR="00FC7C31" w:rsidRPr="00DC6B02" w14:paraId="7CAE3234" w14:textId="77777777" w:rsidTr="00974C60">
        <w:tc>
          <w:tcPr>
            <w:tcW w:w="2520" w:type="dxa"/>
            <w:shd w:val="clear" w:color="auto" w:fill="auto"/>
          </w:tcPr>
          <w:p w14:paraId="63564901" w14:textId="41C8DF51" w:rsidR="00FC7C31" w:rsidRPr="00EE0434" w:rsidRDefault="00FC7C31" w:rsidP="00EE0434">
            <w:pPr>
              <w:pStyle w:val="CellBodyLeft"/>
            </w:pPr>
            <w:r w:rsidRPr="00EE0434">
              <w:t>DQ  @ FPGA</w:t>
            </w:r>
          </w:p>
        </w:tc>
        <w:tc>
          <w:tcPr>
            <w:tcW w:w="1530" w:type="dxa"/>
            <w:shd w:val="clear" w:color="auto" w:fill="auto"/>
          </w:tcPr>
          <w:p w14:paraId="003B905F" w14:textId="77777777" w:rsidR="00FC7C31" w:rsidRPr="00EE0434" w:rsidRDefault="00FC7C31" w:rsidP="00EE0434">
            <w:pPr>
              <w:pStyle w:val="CellBodyLeft"/>
            </w:pPr>
          </w:p>
        </w:tc>
        <w:tc>
          <w:tcPr>
            <w:tcW w:w="4230" w:type="dxa"/>
            <w:shd w:val="clear" w:color="auto" w:fill="auto"/>
          </w:tcPr>
          <w:p w14:paraId="522C050F" w14:textId="0549203B" w:rsidR="00FC7C31" w:rsidRPr="00EE0434" w:rsidRDefault="00FC7C31" w:rsidP="00EE0434">
            <w:pPr>
              <w:pStyle w:val="CellBodyLeft"/>
            </w:pPr>
            <w:r w:rsidRPr="00EE0434">
              <w:t>Use Dynamic OCT</w:t>
            </w:r>
            <w:r w:rsidR="00C8039B">
              <w:t>,</w:t>
            </w:r>
            <w:r w:rsidRPr="00EE0434">
              <w:t xml:space="preserve"> which is parallel input termination with calibration and series output termination.</w:t>
            </w:r>
          </w:p>
          <w:p w14:paraId="081E3A4C" w14:textId="103F3A6A" w:rsidR="00FC7C31" w:rsidRPr="00EE0434" w:rsidRDefault="00FC7C31" w:rsidP="00EE0434">
            <w:pPr>
              <w:pStyle w:val="CellBodyLeft"/>
            </w:pPr>
            <w:r w:rsidRPr="00EE0434">
              <w:rPr>
                <w:rFonts w:hint="eastAsia"/>
              </w:rPr>
              <w:t>Check the termination value in the .qip fil</w:t>
            </w:r>
            <w:r w:rsidRPr="00EE0434">
              <w:t>e which is generated with your IP</w:t>
            </w:r>
            <w:r w:rsidRPr="00EE0434">
              <w:rPr>
                <w:rFonts w:hint="eastAsia"/>
              </w:rPr>
              <w:t>.</w:t>
            </w:r>
          </w:p>
        </w:tc>
        <w:tc>
          <w:tcPr>
            <w:tcW w:w="1980" w:type="dxa"/>
            <w:shd w:val="clear" w:color="auto" w:fill="auto"/>
          </w:tcPr>
          <w:p w14:paraId="0AAF286A" w14:textId="1A38DB29" w:rsidR="00FC7C31" w:rsidRPr="00EE0434" w:rsidRDefault="00FC7C31" w:rsidP="00EE0434">
            <w:pPr>
              <w:pStyle w:val="CellBodyLeft"/>
            </w:pPr>
            <w:r w:rsidRPr="00EE0434">
              <w:t>Verify Guidelines have been met or list required actions for compliance.</w:t>
            </w:r>
          </w:p>
        </w:tc>
      </w:tr>
      <w:tr w:rsidR="00920763" w:rsidRPr="00DC6B02" w14:paraId="712E2347" w14:textId="77777777" w:rsidTr="00974C60">
        <w:tc>
          <w:tcPr>
            <w:tcW w:w="2520" w:type="dxa"/>
            <w:shd w:val="clear" w:color="auto" w:fill="auto"/>
          </w:tcPr>
          <w:p w14:paraId="25D1CD09" w14:textId="625A90A3" w:rsidR="00920763" w:rsidRPr="00EE0434" w:rsidRDefault="00920763" w:rsidP="00EE0434">
            <w:pPr>
              <w:pStyle w:val="CellBodyLeft"/>
            </w:pPr>
            <w:r w:rsidRPr="00EE0434">
              <w:t>DM  @ Memory</w:t>
            </w:r>
          </w:p>
        </w:tc>
        <w:tc>
          <w:tcPr>
            <w:tcW w:w="1530" w:type="dxa"/>
            <w:shd w:val="clear" w:color="auto" w:fill="auto"/>
          </w:tcPr>
          <w:p w14:paraId="7CB392B4" w14:textId="77777777" w:rsidR="00920763" w:rsidRPr="00EE0434" w:rsidRDefault="00920763" w:rsidP="00EE0434">
            <w:pPr>
              <w:pStyle w:val="CellBodyLeft"/>
            </w:pPr>
          </w:p>
        </w:tc>
        <w:tc>
          <w:tcPr>
            <w:tcW w:w="4230" w:type="dxa"/>
            <w:shd w:val="clear" w:color="auto" w:fill="auto"/>
          </w:tcPr>
          <w:p w14:paraId="476BABA9" w14:textId="77777777" w:rsidR="00920763" w:rsidRPr="00EE0434" w:rsidRDefault="00920763" w:rsidP="00EE0434">
            <w:pPr>
              <w:pStyle w:val="CellBodyLeft"/>
            </w:pPr>
            <w:r w:rsidRPr="00EE0434">
              <w:t>Use ODT.</w:t>
            </w:r>
          </w:p>
          <w:p w14:paraId="10100BB0" w14:textId="77777777" w:rsidR="00920763" w:rsidRPr="00EE0434" w:rsidRDefault="00920763" w:rsidP="00EE0434">
            <w:pPr>
              <w:pStyle w:val="CellBodyLeft"/>
            </w:pPr>
          </w:p>
        </w:tc>
        <w:tc>
          <w:tcPr>
            <w:tcW w:w="1980" w:type="dxa"/>
            <w:shd w:val="clear" w:color="auto" w:fill="auto"/>
          </w:tcPr>
          <w:p w14:paraId="529D21FF" w14:textId="3740BC66" w:rsidR="00920763" w:rsidRPr="00EE0434" w:rsidRDefault="00920763" w:rsidP="00EE0434">
            <w:pPr>
              <w:pStyle w:val="CellBodyLeft"/>
            </w:pPr>
            <w:r w:rsidRPr="00EE0434">
              <w:t>Verify Guidelines have been met or list required actions for compliance.</w:t>
            </w:r>
          </w:p>
        </w:tc>
      </w:tr>
      <w:tr w:rsidR="00920763" w:rsidRPr="00DC6B02" w14:paraId="23ED5B2B" w14:textId="77777777" w:rsidTr="00974C60">
        <w:tc>
          <w:tcPr>
            <w:tcW w:w="2520" w:type="dxa"/>
            <w:shd w:val="clear" w:color="auto" w:fill="auto"/>
          </w:tcPr>
          <w:p w14:paraId="086FCEC8" w14:textId="63CF57C3" w:rsidR="00920763" w:rsidRPr="00EE0434" w:rsidRDefault="00920763" w:rsidP="00EE0434">
            <w:pPr>
              <w:pStyle w:val="CellBodyLeft"/>
            </w:pPr>
            <w:r w:rsidRPr="00EE0434">
              <w:t>DM  @ FPGA</w:t>
            </w:r>
          </w:p>
        </w:tc>
        <w:tc>
          <w:tcPr>
            <w:tcW w:w="1530" w:type="dxa"/>
            <w:shd w:val="clear" w:color="auto" w:fill="auto"/>
          </w:tcPr>
          <w:p w14:paraId="445C8FC5" w14:textId="77777777" w:rsidR="00920763" w:rsidRPr="00EE0434" w:rsidRDefault="00920763" w:rsidP="00EE0434">
            <w:pPr>
              <w:pStyle w:val="CellBodyLeft"/>
            </w:pPr>
          </w:p>
        </w:tc>
        <w:tc>
          <w:tcPr>
            <w:tcW w:w="4230" w:type="dxa"/>
            <w:shd w:val="clear" w:color="auto" w:fill="auto"/>
          </w:tcPr>
          <w:p w14:paraId="2466B732" w14:textId="77777777" w:rsidR="00920763" w:rsidRPr="00EE0434" w:rsidRDefault="00920763" w:rsidP="00EE0434">
            <w:pPr>
              <w:pStyle w:val="CellBodyLeft"/>
            </w:pPr>
            <w:r w:rsidRPr="00EE0434">
              <w:t>Use series output termination.</w:t>
            </w:r>
          </w:p>
          <w:p w14:paraId="2E044C7D" w14:textId="381039BC" w:rsidR="00920763" w:rsidRPr="00EE0434" w:rsidRDefault="00920763" w:rsidP="00EE0434">
            <w:pPr>
              <w:pStyle w:val="CellBodyLeft"/>
            </w:pPr>
            <w:r w:rsidRPr="00EE0434">
              <w:rPr>
                <w:rFonts w:hint="eastAsia"/>
              </w:rPr>
              <w:t>Check the termination value in the .qip file</w:t>
            </w:r>
            <w:r w:rsidRPr="00EE0434">
              <w:t xml:space="preserve"> which is generated with your IP</w:t>
            </w:r>
            <w:r w:rsidRPr="00EE0434">
              <w:rPr>
                <w:rFonts w:hint="eastAsia"/>
              </w:rPr>
              <w:t>.</w:t>
            </w:r>
          </w:p>
        </w:tc>
        <w:tc>
          <w:tcPr>
            <w:tcW w:w="1980" w:type="dxa"/>
            <w:shd w:val="clear" w:color="auto" w:fill="auto"/>
          </w:tcPr>
          <w:p w14:paraId="75F71BAB" w14:textId="49885C29" w:rsidR="00920763" w:rsidRPr="00EE0434" w:rsidRDefault="00920763" w:rsidP="00EE0434">
            <w:pPr>
              <w:pStyle w:val="CellBodyLeft"/>
            </w:pPr>
            <w:r w:rsidRPr="00EE0434">
              <w:t>Verify Guidelines have been met or list required actions for compliance.</w:t>
            </w:r>
          </w:p>
        </w:tc>
      </w:tr>
      <w:tr w:rsidR="00920763" w:rsidRPr="00DC6B02" w14:paraId="4CFAA9BE" w14:textId="77777777" w:rsidTr="00974C60">
        <w:tc>
          <w:tcPr>
            <w:tcW w:w="2520" w:type="dxa"/>
            <w:shd w:val="clear" w:color="auto" w:fill="auto"/>
          </w:tcPr>
          <w:p w14:paraId="356B98CD" w14:textId="474EBE28" w:rsidR="00920763" w:rsidRPr="00EE0434" w:rsidRDefault="00920763" w:rsidP="00EE0434">
            <w:pPr>
              <w:pStyle w:val="CellBodyLeft"/>
            </w:pPr>
            <w:r w:rsidRPr="00EE0434">
              <w:lastRenderedPageBreak/>
              <w:t>QVLD  @ Memory</w:t>
            </w:r>
          </w:p>
        </w:tc>
        <w:tc>
          <w:tcPr>
            <w:tcW w:w="1530" w:type="dxa"/>
            <w:shd w:val="clear" w:color="auto" w:fill="auto"/>
          </w:tcPr>
          <w:p w14:paraId="7BD1C271" w14:textId="77777777" w:rsidR="00920763" w:rsidRPr="00EE0434" w:rsidRDefault="00920763" w:rsidP="00EE0434">
            <w:pPr>
              <w:pStyle w:val="CellBodyLeft"/>
            </w:pPr>
          </w:p>
        </w:tc>
        <w:tc>
          <w:tcPr>
            <w:tcW w:w="4230" w:type="dxa"/>
            <w:shd w:val="clear" w:color="auto" w:fill="auto"/>
          </w:tcPr>
          <w:p w14:paraId="3E8E1E11" w14:textId="77B16F81" w:rsidR="00920763" w:rsidRPr="00EE0434" w:rsidRDefault="00920763" w:rsidP="00EE0434">
            <w:pPr>
              <w:pStyle w:val="CellBodyLeft"/>
            </w:pPr>
            <w:r w:rsidRPr="00EE0434">
              <w:t xml:space="preserve">Read clock output impedance is implemented with the help of the RLDRAM II /3 component ZQ input pin on the memory device side. If not, you may need to put </w:t>
            </w:r>
            <w:r w:rsidR="00A54CC9">
              <w:t xml:space="preserve">a </w:t>
            </w:r>
            <w:r w:rsidRPr="00EE0434">
              <w:t>50</w:t>
            </w:r>
            <w:r w:rsidR="00A54CC9">
              <w:t xml:space="preserve"> </w:t>
            </w:r>
            <w:r w:rsidRPr="00EE0434">
              <w:t>Ω series termination on the memory side.</w:t>
            </w:r>
          </w:p>
          <w:p w14:paraId="391D5E50" w14:textId="46AEE4D8" w:rsidR="00920763" w:rsidRPr="00EE0434" w:rsidRDefault="00920763" w:rsidP="00EE0434">
            <w:pPr>
              <w:pStyle w:val="CellBodyLeft"/>
            </w:pPr>
          </w:p>
        </w:tc>
        <w:tc>
          <w:tcPr>
            <w:tcW w:w="1980" w:type="dxa"/>
            <w:shd w:val="clear" w:color="auto" w:fill="auto"/>
          </w:tcPr>
          <w:p w14:paraId="36B8073E" w14:textId="4B6DA6A8" w:rsidR="00920763" w:rsidRPr="00EE0434" w:rsidRDefault="00920763" w:rsidP="00EE0434">
            <w:pPr>
              <w:pStyle w:val="CellBodyLeft"/>
            </w:pPr>
            <w:r w:rsidRPr="00EE0434">
              <w:t>Verify Guidelines have been met or list required actions for compliance.</w:t>
            </w:r>
          </w:p>
        </w:tc>
      </w:tr>
      <w:tr w:rsidR="00920763" w:rsidRPr="00DC6B02" w14:paraId="52FD8995" w14:textId="77777777" w:rsidTr="00974C60">
        <w:tc>
          <w:tcPr>
            <w:tcW w:w="2520" w:type="dxa"/>
            <w:shd w:val="clear" w:color="auto" w:fill="auto"/>
          </w:tcPr>
          <w:p w14:paraId="5EFF456E" w14:textId="639406F9" w:rsidR="00920763" w:rsidRPr="00EE0434" w:rsidRDefault="00920763" w:rsidP="00EE0434">
            <w:pPr>
              <w:pStyle w:val="CellBodyLeft"/>
            </w:pPr>
            <w:r w:rsidRPr="00EE0434">
              <w:t>QVLD  @ FPGA</w:t>
            </w:r>
          </w:p>
        </w:tc>
        <w:tc>
          <w:tcPr>
            <w:tcW w:w="1530" w:type="dxa"/>
            <w:shd w:val="clear" w:color="auto" w:fill="auto"/>
          </w:tcPr>
          <w:p w14:paraId="02176B99" w14:textId="77777777" w:rsidR="00920763" w:rsidRPr="00EE0434" w:rsidRDefault="00920763" w:rsidP="00EE0434">
            <w:pPr>
              <w:pStyle w:val="CellBodyLeft"/>
            </w:pPr>
          </w:p>
        </w:tc>
        <w:tc>
          <w:tcPr>
            <w:tcW w:w="4230" w:type="dxa"/>
            <w:shd w:val="clear" w:color="auto" w:fill="auto"/>
          </w:tcPr>
          <w:p w14:paraId="57878FDE" w14:textId="51AED795" w:rsidR="00920763" w:rsidRPr="00EE0434" w:rsidRDefault="00920763" w:rsidP="00EE0434">
            <w:pPr>
              <w:pStyle w:val="CellBodyLeft"/>
            </w:pPr>
            <w:r w:rsidRPr="00EE0434">
              <w:t>If connected, use parallel input termination with calibration.</w:t>
            </w:r>
          </w:p>
        </w:tc>
        <w:tc>
          <w:tcPr>
            <w:tcW w:w="1980" w:type="dxa"/>
            <w:shd w:val="clear" w:color="auto" w:fill="auto"/>
          </w:tcPr>
          <w:p w14:paraId="06A715D7" w14:textId="770F59AA" w:rsidR="00920763" w:rsidRPr="00EE0434" w:rsidRDefault="00920763" w:rsidP="00EE0434">
            <w:pPr>
              <w:pStyle w:val="CellBodyLeft"/>
            </w:pPr>
            <w:r w:rsidRPr="00EE0434">
              <w:t>Verify Guidelines have been met or list required actions for compliance.</w:t>
            </w:r>
          </w:p>
        </w:tc>
      </w:tr>
      <w:tr w:rsidR="00EE0434" w:rsidRPr="00DC6B02" w14:paraId="1A9D9B95" w14:textId="77777777" w:rsidTr="00974C60">
        <w:tc>
          <w:tcPr>
            <w:tcW w:w="2520" w:type="dxa"/>
            <w:shd w:val="clear" w:color="auto" w:fill="auto"/>
          </w:tcPr>
          <w:p w14:paraId="1093F6A1" w14:textId="7AEB2C11" w:rsidR="00EE0434" w:rsidRPr="00EE0434" w:rsidRDefault="00EE0434" w:rsidP="00EE0434">
            <w:pPr>
              <w:pStyle w:val="CellBodyLeft"/>
            </w:pPr>
            <w:r w:rsidRPr="00EE0434">
              <w:t>Address [BA, A] @ Memory</w:t>
            </w:r>
          </w:p>
        </w:tc>
        <w:tc>
          <w:tcPr>
            <w:tcW w:w="1530" w:type="dxa"/>
            <w:shd w:val="clear" w:color="auto" w:fill="auto"/>
          </w:tcPr>
          <w:p w14:paraId="17692B60" w14:textId="77777777" w:rsidR="00EE0434" w:rsidRPr="00EE0434" w:rsidRDefault="00EE0434" w:rsidP="00EE0434">
            <w:pPr>
              <w:pStyle w:val="CellBodyLeft"/>
            </w:pPr>
          </w:p>
        </w:tc>
        <w:tc>
          <w:tcPr>
            <w:tcW w:w="4230" w:type="dxa"/>
            <w:shd w:val="clear" w:color="auto" w:fill="auto"/>
          </w:tcPr>
          <w:p w14:paraId="2B068635" w14:textId="77777777" w:rsidR="00EE0434" w:rsidRPr="00EE0434" w:rsidRDefault="00EE0434" w:rsidP="00EE0434">
            <w:pPr>
              <w:pStyle w:val="CellBodyLeft"/>
            </w:pPr>
            <w:r w:rsidRPr="00EE0434">
              <w:t xml:space="preserve">Parallel termination to VTT is recommended. </w:t>
            </w:r>
          </w:p>
          <w:p w14:paraId="38B1ADC9" w14:textId="2ED0ACF6" w:rsidR="00EE0434" w:rsidRPr="00EE0434" w:rsidRDefault="00EE0434" w:rsidP="00EE0434">
            <w:pPr>
              <w:pStyle w:val="CellBodyLeft"/>
            </w:pPr>
            <w:r w:rsidRPr="00EE0434">
              <w:t>Micron technical note</w:t>
            </w:r>
            <w:r w:rsidR="00A54CC9">
              <w:t xml:space="preserve"> </w:t>
            </w:r>
            <w:r w:rsidRPr="00EE0434">
              <w:t>TN-44-01 (RLDRAM 3 Design Guide)</w:t>
            </w:r>
            <w:r w:rsidR="00A54CC9">
              <w:t>,</w:t>
            </w:r>
            <w:r w:rsidRPr="00EE0434">
              <w:t xml:space="preserve"> indicates that it may be possible to achieve adequate signal integrity without signal terminations at lower frequencies and with short PCB traces. Simulations should be performed to determine the termination requirements.</w:t>
            </w:r>
          </w:p>
        </w:tc>
        <w:tc>
          <w:tcPr>
            <w:tcW w:w="1980" w:type="dxa"/>
            <w:shd w:val="clear" w:color="auto" w:fill="auto"/>
          </w:tcPr>
          <w:p w14:paraId="1364BC6F" w14:textId="2DC7C647" w:rsidR="00EE0434" w:rsidRPr="00EE0434" w:rsidRDefault="00EE0434" w:rsidP="00EE0434">
            <w:pPr>
              <w:pStyle w:val="CellBodyLeft"/>
            </w:pPr>
            <w:r w:rsidRPr="00EE0434">
              <w:t>Verify Guidelines have been met or list required actions for compliance.</w:t>
            </w:r>
          </w:p>
        </w:tc>
      </w:tr>
      <w:tr w:rsidR="00EE0434" w:rsidRPr="00DC6B02" w14:paraId="5CC98B4F" w14:textId="77777777" w:rsidTr="00974C60">
        <w:tc>
          <w:tcPr>
            <w:tcW w:w="2520" w:type="dxa"/>
            <w:shd w:val="clear" w:color="auto" w:fill="auto"/>
          </w:tcPr>
          <w:p w14:paraId="147515C7" w14:textId="3AF23CF3" w:rsidR="00EE0434" w:rsidRPr="00EE0434" w:rsidRDefault="00EE0434" w:rsidP="00EE0434">
            <w:pPr>
              <w:pStyle w:val="CellBodyLeft"/>
            </w:pPr>
            <w:r w:rsidRPr="00EE0434">
              <w:t>Address [BA, A] @ FPGA</w:t>
            </w:r>
          </w:p>
        </w:tc>
        <w:tc>
          <w:tcPr>
            <w:tcW w:w="1530" w:type="dxa"/>
            <w:shd w:val="clear" w:color="auto" w:fill="auto"/>
          </w:tcPr>
          <w:p w14:paraId="6AD11D2D" w14:textId="77777777" w:rsidR="00EE0434" w:rsidRPr="00EE0434" w:rsidRDefault="00EE0434" w:rsidP="00EE0434">
            <w:pPr>
              <w:pStyle w:val="CellBodyLeft"/>
            </w:pPr>
          </w:p>
        </w:tc>
        <w:tc>
          <w:tcPr>
            <w:tcW w:w="4230" w:type="dxa"/>
            <w:shd w:val="clear" w:color="auto" w:fill="auto"/>
          </w:tcPr>
          <w:p w14:paraId="735935CA" w14:textId="64330A55" w:rsidR="00EE0434" w:rsidRPr="00EE0434" w:rsidRDefault="00EE0434" w:rsidP="00EE0434">
            <w:pPr>
              <w:pStyle w:val="CellBodyLeft"/>
            </w:pPr>
            <w:r w:rsidRPr="00EE0434">
              <w:t xml:space="preserve">If there are multiple loads on certain FPGA output pins (for example, if the address bus is shared across several memory devices), use of maximum drive strength setting may be preferred over the series OCT setting. Use board level simulations to pick the optimal setting for </w:t>
            </w:r>
            <w:r w:rsidR="00030375">
              <w:t xml:space="preserve">the </w:t>
            </w:r>
            <w:r w:rsidRPr="00EE0434">
              <w:t>best signal integrity.</w:t>
            </w:r>
          </w:p>
        </w:tc>
        <w:tc>
          <w:tcPr>
            <w:tcW w:w="1980" w:type="dxa"/>
            <w:shd w:val="clear" w:color="auto" w:fill="auto"/>
          </w:tcPr>
          <w:p w14:paraId="40717CB2" w14:textId="640E59CC" w:rsidR="00EE0434" w:rsidRPr="00EE0434" w:rsidRDefault="00EE0434" w:rsidP="00EE0434">
            <w:pPr>
              <w:pStyle w:val="CellBodyLeft"/>
            </w:pPr>
            <w:r w:rsidRPr="00EE0434">
              <w:t>Verify Guidelines have been met or list required actions for compliance.</w:t>
            </w:r>
          </w:p>
        </w:tc>
      </w:tr>
      <w:tr w:rsidR="00EE0434" w:rsidRPr="00DC6B02" w14:paraId="7184ACB3" w14:textId="77777777" w:rsidTr="00974C60">
        <w:tc>
          <w:tcPr>
            <w:tcW w:w="2520" w:type="dxa"/>
            <w:shd w:val="clear" w:color="auto" w:fill="auto"/>
          </w:tcPr>
          <w:p w14:paraId="0CAC31EB" w14:textId="09E2347C" w:rsidR="00EE0434" w:rsidRPr="00EE0434" w:rsidRDefault="00EE0434" w:rsidP="00EE0434">
            <w:pPr>
              <w:pStyle w:val="CellBodyLeft"/>
            </w:pPr>
            <w:r w:rsidRPr="00EE0434">
              <w:t>Command [CS#,WE#, REF#] @ Memory</w:t>
            </w:r>
          </w:p>
        </w:tc>
        <w:tc>
          <w:tcPr>
            <w:tcW w:w="1530" w:type="dxa"/>
            <w:shd w:val="clear" w:color="auto" w:fill="auto"/>
          </w:tcPr>
          <w:p w14:paraId="4503C45C" w14:textId="77777777" w:rsidR="00EE0434" w:rsidRPr="00EE0434" w:rsidRDefault="00EE0434" w:rsidP="00EE0434">
            <w:pPr>
              <w:pStyle w:val="CellBodyLeft"/>
            </w:pPr>
          </w:p>
        </w:tc>
        <w:tc>
          <w:tcPr>
            <w:tcW w:w="4230" w:type="dxa"/>
            <w:shd w:val="clear" w:color="auto" w:fill="auto"/>
          </w:tcPr>
          <w:p w14:paraId="46042A6D" w14:textId="6D0F9601" w:rsidR="00EE0434" w:rsidRPr="00EE0434" w:rsidRDefault="00EE0434" w:rsidP="00EE0434">
            <w:pPr>
              <w:pStyle w:val="CellBodyLeft"/>
            </w:pPr>
            <w:r w:rsidRPr="00EE0434">
              <w:t xml:space="preserve">REF#, WE#:  Parallel termination to VTT is recommended. </w:t>
            </w:r>
          </w:p>
          <w:p w14:paraId="3C90DBE8" w14:textId="09FAA52B" w:rsidR="00EE0434" w:rsidRPr="00EE0434" w:rsidRDefault="00EE0434" w:rsidP="00EE0434">
            <w:pPr>
              <w:pStyle w:val="CellBodyLeft"/>
            </w:pPr>
            <w:r w:rsidRPr="00EE0434">
              <w:t>CS#: Use either parallel termination to VTT or a pull-up to VDD. Refer to the memory vendor’s RLDRAM II/3 component data sheet for further information.</w:t>
            </w:r>
          </w:p>
        </w:tc>
        <w:tc>
          <w:tcPr>
            <w:tcW w:w="1980" w:type="dxa"/>
            <w:shd w:val="clear" w:color="auto" w:fill="auto"/>
          </w:tcPr>
          <w:p w14:paraId="1C512EFF" w14:textId="1597D64E" w:rsidR="00EE0434" w:rsidRPr="00EE0434" w:rsidRDefault="00EE0434" w:rsidP="00EE0434">
            <w:pPr>
              <w:pStyle w:val="CellBodyLeft"/>
            </w:pPr>
            <w:r w:rsidRPr="00EE0434">
              <w:t>Verify Guidelines have been met or list required actions for compliance.</w:t>
            </w:r>
          </w:p>
        </w:tc>
      </w:tr>
      <w:tr w:rsidR="00EE0434" w:rsidRPr="00DC6B02" w14:paraId="642CA636" w14:textId="77777777" w:rsidTr="00974C60">
        <w:tc>
          <w:tcPr>
            <w:tcW w:w="2520" w:type="dxa"/>
            <w:shd w:val="clear" w:color="auto" w:fill="auto"/>
          </w:tcPr>
          <w:p w14:paraId="663D5237" w14:textId="7F9D00ED" w:rsidR="00EE0434" w:rsidRPr="00EE0434" w:rsidRDefault="00EE0434" w:rsidP="00EE0434">
            <w:pPr>
              <w:pStyle w:val="CellBodyLeft"/>
            </w:pPr>
            <w:r w:rsidRPr="00EE0434">
              <w:t>Command [CKE, CS_N, RAS, CAS, WE_N] @ FPGA</w:t>
            </w:r>
          </w:p>
        </w:tc>
        <w:tc>
          <w:tcPr>
            <w:tcW w:w="1530" w:type="dxa"/>
            <w:shd w:val="clear" w:color="auto" w:fill="auto"/>
          </w:tcPr>
          <w:p w14:paraId="5987FFF0" w14:textId="77777777" w:rsidR="00EE0434" w:rsidRPr="00EE0434" w:rsidRDefault="00EE0434" w:rsidP="00EE0434">
            <w:pPr>
              <w:pStyle w:val="CellBodyLeft"/>
            </w:pPr>
          </w:p>
        </w:tc>
        <w:tc>
          <w:tcPr>
            <w:tcW w:w="4230" w:type="dxa"/>
            <w:shd w:val="clear" w:color="auto" w:fill="auto"/>
          </w:tcPr>
          <w:p w14:paraId="453974B7" w14:textId="7E2687F4" w:rsidR="00EE0434" w:rsidRPr="00EE0434" w:rsidRDefault="00EE0434" w:rsidP="00EE0434">
            <w:pPr>
              <w:pStyle w:val="CellBodyLeft"/>
            </w:pPr>
            <w:r w:rsidRPr="00EE0434">
              <w:t xml:space="preserve">If there are multiple loads on certain FPGA output pins (for example, if the address bus is shared across several memory devices), use of maximum drive strength setting may be preferred over the series OCT setting. Use board level simulations to pick the optimal setting for </w:t>
            </w:r>
            <w:r w:rsidR="006C0365">
              <w:t xml:space="preserve">the </w:t>
            </w:r>
            <w:r w:rsidRPr="00EE0434">
              <w:t>best signal integrity.</w:t>
            </w:r>
          </w:p>
          <w:p w14:paraId="517292F9" w14:textId="77777777" w:rsidR="00EE0434" w:rsidRPr="00EE0434" w:rsidRDefault="00EE0434" w:rsidP="00EE0434">
            <w:pPr>
              <w:pStyle w:val="CellBodyLeft"/>
            </w:pPr>
          </w:p>
        </w:tc>
        <w:tc>
          <w:tcPr>
            <w:tcW w:w="1980" w:type="dxa"/>
            <w:shd w:val="clear" w:color="auto" w:fill="auto"/>
          </w:tcPr>
          <w:p w14:paraId="337D2CCE" w14:textId="7D053717" w:rsidR="00EE0434" w:rsidRPr="00EE0434" w:rsidRDefault="00EE0434" w:rsidP="00EE0434">
            <w:pPr>
              <w:pStyle w:val="CellBodyLeft"/>
            </w:pPr>
            <w:r w:rsidRPr="00EE0434">
              <w:t>Verify Guidelines have been met or list required actions for compliance.</w:t>
            </w:r>
          </w:p>
        </w:tc>
      </w:tr>
      <w:tr w:rsidR="00EE0434" w:rsidRPr="00DC6B02" w14:paraId="25976930" w14:textId="77777777" w:rsidTr="00974C60">
        <w:tc>
          <w:tcPr>
            <w:tcW w:w="2520" w:type="dxa"/>
            <w:shd w:val="clear" w:color="auto" w:fill="auto"/>
          </w:tcPr>
          <w:p w14:paraId="3CAB209E" w14:textId="77777777" w:rsidR="00EE0434" w:rsidRPr="00EE0434" w:rsidRDefault="00EE0434" w:rsidP="00EE0434">
            <w:pPr>
              <w:pStyle w:val="CellBodyLeft"/>
            </w:pPr>
            <w:r w:rsidRPr="00EE0434">
              <w:t>Reset for RLDRAM Memory</w:t>
            </w:r>
          </w:p>
          <w:p w14:paraId="0C0F207F" w14:textId="77777777" w:rsidR="00EE0434" w:rsidRPr="00EE0434" w:rsidRDefault="00EE0434" w:rsidP="00EE0434">
            <w:pPr>
              <w:pStyle w:val="CellBodyLeft"/>
            </w:pPr>
            <w:r w:rsidRPr="00EE0434">
              <w:t>(RLDRAM 3 only)</w:t>
            </w:r>
          </w:p>
          <w:p w14:paraId="5DA4771E" w14:textId="77777777" w:rsidR="00EE0434" w:rsidRPr="00EE0434" w:rsidRDefault="00EE0434" w:rsidP="00EE0434">
            <w:pPr>
              <w:pStyle w:val="CellBodyLeft"/>
            </w:pPr>
          </w:p>
        </w:tc>
        <w:tc>
          <w:tcPr>
            <w:tcW w:w="1530" w:type="dxa"/>
            <w:shd w:val="clear" w:color="auto" w:fill="auto"/>
          </w:tcPr>
          <w:p w14:paraId="097AA68C" w14:textId="77777777" w:rsidR="00EE0434" w:rsidRPr="00EE0434" w:rsidRDefault="00EE0434" w:rsidP="00EE0434">
            <w:pPr>
              <w:pStyle w:val="CellBodyLeft"/>
            </w:pPr>
          </w:p>
        </w:tc>
        <w:tc>
          <w:tcPr>
            <w:tcW w:w="4230" w:type="dxa"/>
            <w:shd w:val="clear" w:color="auto" w:fill="auto"/>
          </w:tcPr>
          <w:p w14:paraId="3B5E6C79" w14:textId="6F9F1F63" w:rsidR="00EE0434" w:rsidRPr="00EE0434" w:rsidRDefault="00EE0434" w:rsidP="00EE0434">
            <w:pPr>
              <w:pStyle w:val="CellBodyLeft"/>
            </w:pPr>
            <w:r w:rsidRPr="00EE0434">
              <w:t>Use SSTL-12 Class I I/O standard to meet the CMOS logic levels on the RLDRAM 3 device.</w:t>
            </w:r>
          </w:p>
          <w:p w14:paraId="5CB68EF9" w14:textId="5BF15CD3" w:rsidR="00EE0434" w:rsidRPr="00EE0434" w:rsidRDefault="00EE0434" w:rsidP="00EE0434">
            <w:pPr>
              <w:pStyle w:val="CellBodyLeft"/>
            </w:pPr>
            <w:r w:rsidRPr="00EE0434">
              <w:t>Use a pull-down resistor to GND. Typical value is 10</w:t>
            </w:r>
            <w:r w:rsidR="006C0365">
              <w:t xml:space="preserve"> </w:t>
            </w:r>
            <w:r w:rsidRPr="00EE0434">
              <w:t>kΩ, but you should select a suitable value for your implementation.</w:t>
            </w:r>
          </w:p>
          <w:p w14:paraId="41540ADF" w14:textId="6297BF3F" w:rsidR="00EE0434" w:rsidRPr="00EE0434" w:rsidRDefault="00EE0434" w:rsidP="00EE0434">
            <w:pPr>
              <w:pStyle w:val="CellBodyLeft"/>
            </w:pPr>
            <w:r w:rsidRPr="00EE0434">
              <w:t>Refer to the memory vendor’s RLDRAM II/3 component data sheet for further information.</w:t>
            </w:r>
          </w:p>
        </w:tc>
        <w:tc>
          <w:tcPr>
            <w:tcW w:w="1980" w:type="dxa"/>
            <w:shd w:val="clear" w:color="auto" w:fill="auto"/>
          </w:tcPr>
          <w:p w14:paraId="5031E7D3" w14:textId="32FBAC07" w:rsidR="00EE0434" w:rsidRPr="00EE0434" w:rsidRDefault="00EE0434" w:rsidP="00EE0434">
            <w:pPr>
              <w:pStyle w:val="CellBodyLeft"/>
            </w:pPr>
            <w:r w:rsidRPr="00EE0434">
              <w:t>Verify Guidelines have been met or list required actions for compliance.</w:t>
            </w:r>
          </w:p>
        </w:tc>
      </w:tr>
    </w:tbl>
    <w:p w14:paraId="79E5D0A7" w14:textId="4683FEB8" w:rsidR="00EE0434" w:rsidRDefault="00EE0434" w:rsidP="00EE0434">
      <w:pPr>
        <w:pStyle w:val="Note"/>
      </w:pPr>
      <w:r>
        <w:lastRenderedPageBreak/>
        <w:t xml:space="preserve">The termination schemes suggested in the table are general guidelines. Perform board level simulation for your particular system/board to determine optimal termination scheme. </w:t>
      </w:r>
    </w:p>
    <w:p w14:paraId="00828F88" w14:textId="77777777" w:rsidR="00EE0434" w:rsidRDefault="00EE0434" w:rsidP="00EE0434">
      <w:pPr>
        <w:pStyle w:val="Note"/>
        <w:numPr>
          <w:ilvl w:val="0"/>
          <w:numId w:val="0"/>
        </w:numPr>
        <w:ind w:left="-644"/>
        <w:rPr>
          <w:b/>
          <w:bCs/>
        </w:rPr>
      </w:pPr>
      <w:r w:rsidRPr="00F11CB3">
        <w:rPr>
          <w:b/>
          <w:bCs/>
        </w:rPr>
        <w:t>Additional Comments:</w:t>
      </w:r>
    </w:p>
    <w:p w14:paraId="4CE237E7" w14:textId="77777777" w:rsidR="004069DC" w:rsidRPr="003214DA" w:rsidRDefault="004069DC" w:rsidP="003214DA"/>
    <w:p w14:paraId="1D3EC9A2" w14:textId="35E207CA" w:rsidR="00472AFF" w:rsidRDefault="00472AFF" w:rsidP="00472AFF">
      <w:pPr>
        <w:pStyle w:val="Caption"/>
      </w:pPr>
      <w:bookmarkStart w:id="111" w:name="_Toc100947220"/>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11</w:t>
      </w:r>
      <w:r w:rsidR="00AE7845">
        <w:rPr>
          <w:noProof/>
        </w:rPr>
        <w:fldChar w:fldCharType="end"/>
      </w:r>
      <w:r>
        <w:t>.</w:t>
      </w:r>
      <w:r>
        <w:tab/>
      </w:r>
      <w:r w:rsidR="005D0D4A" w:rsidRPr="005D0D4A">
        <w:t>Miscellaneous</w:t>
      </w:r>
      <w:bookmarkEnd w:id="111"/>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472AFF" w:rsidRPr="00C92860" w14:paraId="3D8E5D17" w14:textId="77777777" w:rsidTr="00974C60">
        <w:tc>
          <w:tcPr>
            <w:tcW w:w="10260" w:type="dxa"/>
            <w:gridSpan w:val="4"/>
            <w:shd w:val="clear" w:color="auto" w:fill="auto"/>
          </w:tcPr>
          <w:p w14:paraId="0CCA077F" w14:textId="32B40DF8" w:rsidR="00472AFF" w:rsidRPr="00C92860" w:rsidRDefault="005D0D4A" w:rsidP="00974C60">
            <w:pPr>
              <w:pStyle w:val="CellHeadingCenter"/>
            </w:pPr>
            <w:r w:rsidRPr="005D0D4A">
              <w:t>Miscellaneous</w:t>
            </w:r>
          </w:p>
        </w:tc>
      </w:tr>
      <w:tr w:rsidR="00472AFF" w:rsidRPr="00C92860" w14:paraId="097B084A" w14:textId="77777777" w:rsidTr="00974C60">
        <w:tc>
          <w:tcPr>
            <w:tcW w:w="2520" w:type="dxa"/>
            <w:shd w:val="clear" w:color="auto" w:fill="auto"/>
          </w:tcPr>
          <w:p w14:paraId="19961FE9" w14:textId="77777777" w:rsidR="00472AFF" w:rsidRPr="00AD7617" w:rsidRDefault="00472AFF" w:rsidP="00974C60">
            <w:pPr>
              <w:pStyle w:val="CellHeadingCenter"/>
            </w:pPr>
            <w:r w:rsidRPr="00AD7617">
              <w:t>Plane/Signal</w:t>
            </w:r>
          </w:p>
        </w:tc>
        <w:tc>
          <w:tcPr>
            <w:tcW w:w="1530" w:type="dxa"/>
            <w:shd w:val="clear" w:color="auto" w:fill="auto"/>
          </w:tcPr>
          <w:p w14:paraId="2F52FE58" w14:textId="77777777" w:rsidR="00472AFF" w:rsidRPr="00AD7617" w:rsidRDefault="00472AFF" w:rsidP="00974C60">
            <w:pPr>
              <w:pStyle w:val="CellHeadingCenter"/>
            </w:pPr>
            <w:r w:rsidRPr="00AD7617">
              <w:t>Schematic Name</w:t>
            </w:r>
          </w:p>
        </w:tc>
        <w:tc>
          <w:tcPr>
            <w:tcW w:w="4230" w:type="dxa"/>
            <w:shd w:val="clear" w:color="auto" w:fill="auto"/>
          </w:tcPr>
          <w:p w14:paraId="1DF44180" w14:textId="77777777" w:rsidR="00472AFF" w:rsidRPr="00C92860" w:rsidRDefault="00472AFF" w:rsidP="00974C60">
            <w:pPr>
              <w:pStyle w:val="CellHeadingCenter"/>
            </w:pPr>
            <w:r w:rsidRPr="00C92860">
              <w:t>Connection Guidelines</w:t>
            </w:r>
          </w:p>
        </w:tc>
        <w:tc>
          <w:tcPr>
            <w:tcW w:w="1980" w:type="dxa"/>
            <w:shd w:val="clear" w:color="auto" w:fill="auto"/>
          </w:tcPr>
          <w:p w14:paraId="3E818293" w14:textId="77777777" w:rsidR="00472AFF" w:rsidRPr="00C92860" w:rsidRDefault="00472AFF" w:rsidP="00974C60">
            <w:pPr>
              <w:pStyle w:val="CellHeadingCenter"/>
            </w:pPr>
            <w:r w:rsidRPr="00C92860">
              <w:t>Comments / Issues</w:t>
            </w:r>
          </w:p>
        </w:tc>
      </w:tr>
      <w:tr w:rsidR="00FA32F3" w:rsidRPr="00C92860" w14:paraId="39445DFC" w14:textId="77777777" w:rsidTr="00974C60">
        <w:tc>
          <w:tcPr>
            <w:tcW w:w="2520" w:type="dxa"/>
            <w:shd w:val="clear" w:color="auto" w:fill="auto"/>
          </w:tcPr>
          <w:p w14:paraId="28A5E8FD" w14:textId="1DFA2243" w:rsidR="00FA32F3" w:rsidRPr="00FA32F3" w:rsidRDefault="00FA32F3" w:rsidP="00FA32F3">
            <w:pPr>
              <w:pStyle w:val="CellBodyLeft"/>
            </w:pPr>
            <w:r w:rsidRPr="00FA32F3">
              <w:t>Vref</w:t>
            </w:r>
          </w:p>
        </w:tc>
        <w:tc>
          <w:tcPr>
            <w:tcW w:w="1530" w:type="dxa"/>
            <w:shd w:val="clear" w:color="auto" w:fill="auto"/>
          </w:tcPr>
          <w:p w14:paraId="7FE7F6EA" w14:textId="77777777" w:rsidR="00FA32F3" w:rsidRPr="00FA32F3" w:rsidRDefault="00FA32F3" w:rsidP="00FA32F3">
            <w:pPr>
              <w:pStyle w:val="CellBodyLeft"/>
            </w:pPr>
          </w:p>
        </w:tc>
        <w:tc>
          <w:tcPr>
            <w:tcW w:w="4230" w:type="dxa"/>
            <w:shd w:val="clear" w:color="auto" w:fill="auto"/>
          </w:tcPr>
          <w:p w14:paraId="20011D5D" w14:textId="77777777" w:rsidR="00FA32F3" w:rsidRPr="00FA32F3" w:rsidRDefault="00FA32F3" w:rsidP="00FA32F3">
            <w:pPr>
              <w:pStyle w:val="CellBodyLeft"/>
            </w:pPr>
            <w:r w:rsidRPr="00FA32F3">
              <w:t>Use a voltage regulator to generate this voltage.</w:t>
            </w:r>
          </w:p>
          <w:p w14:paraId="00F87A61" w14:textId="77777777" w:rsidR="00FA32F3" w:rsidRPr="00FA32F3" w:rsidRDefault="00FA32F3" w:rsidP="00FA32F3">
            <w:pPr>
              <w:pStyle w:val="CellBodyLeft"/>
            </w:pPr>
          </w:p>
        </w:tc>
        <w:tc>
          <w:tcPr>
            <w:tcW w:w="1980" w:type="dxa"/>
            <w:shd w:val="clear" w:color="auto" w:fill="auto"/>
          </w:tcPr>
          <w:p w14:paraId="577B8905" w14:textId="06B6420A" w:rsidR="00FA32F3" w:rsidRPr="005D0D4A" w:rsidRDefault="00FA32F3" w:rsidP="00FA32F3">
            <w:pPr>
              <w:pStyle w:val="CellBodyLeft"/>
            </w:pPr>
            <w:r w:rsidRPr="00EE0434">
              <w:t>Verify Guidelines have been met or list required actions for compliance.</w:t>
            </w:r>
          </w:p>
        </w:tc>
      </w:tr>
      <w:tr w:rsidR="00FA32F3" w:rsidRPr="00C92860" w14:paraId="0EE15DF8" w14:textId="77777777" w:rsidTr="00974C60">
        <w:tc>
          <w:tcPr>
            <w:tcW w:w="2520" w:type="dxa"/>
            <w:shd w:val="clear" w:color="auto" w:fill="auto"/>
          </w:tcPr>
          <w:p w14:paraId="3D22189C" w14:textId="76DEABE3" w:rsidR="00FA32F3" w:rsidRPr="00FA32F3" w:rsidRDefault="00FA32F3" w:rsidP="00FA32F3">
            <w:pPr>
              <w:pStyle w:val="CellBodyLeft"/>
            </w:pPr>
            <w:r w:rsidRPr="00FA32F3">
              <w:t>Vtt</w:t>
            </w:r>
          </w:p>
        </w:tc>
        <w:tc>
          <w:tcPr>
            <w:tcW w:w="1530" w:type="dxa"/>
            <w:shd w:val="clear" w:color="auto" w:fill="auto"/>
          </w:tcPr>
          <w:p w14:paraId="6016FD86" w14:textId="77777777" w:rsidR="00FA32F3" w:rsidRPr="00FA32F3" w:rsidRDefault="00FA32F3" w:rsidP="00FA32F3">
            <w:pPr>
              <w:pStyle w:val="CellBodyLeft"/>
            </w:pPr>
          </w:p>
        </w:tc>
        <w:tc>
          <w:tcPr>
            <w:tcW w:w="4230" w:type="dxa"/>
            <w:shd w:val="clear" w:color="auto" w:fill="auto"/>
          </w:tcPr>
          <w:p w14:paraId="239162FF" w14:textId="77777777" w:rsidR="00FA32F3" w:rsidRPr="00FA32F3" w:rsidRDefault="00FA32F3" w:rsidP="00FA32F3">
            <w:pPr>
              <w:pStyle w:val="CellBodyLeft"/>
            </w:pPr>
            <w:r w:rsidRPr="00FA32F3">
              <w:t>Use a voltage regulator to generate this voltage.</w:t>
            </w:r>
          </w:p>
          <w:p w14:paraId="6D08EA40" w14:textId="36097319" w:rsidR="00FA32F3" w:rsidRPr="00FA32F3" w:rsidRDefault="00FA32F3" w:rsidP="00FA32F3">
            <w:pPr>
              <w:pStyle w:val="CellBodyLeft"/>
            </w:pPr>
          </w:p>
        </w:tc>
        <w:tc>
          <w:tcPr>
            <w:tcW w:w="1980" w:type="dxa"/>
            <w:shd w:val="clear" w:color="auto" w:fill="auto"/>
          </w:tcPr>
          <w:p w14:paraId="0A0F7AA9" w14:textId="19101E6D" w:rsidR="00FA32F3" w:rsidRPr="005D0D4A" w:rsidRDefault="00FA32F3" w:rsidP="00FA32F3">
            <w:pPr>
              <w:pStyle w:val="CellBodyLeft"/>
            </w:pPr>
            <w:r w:rsidRPr="00EE0434">
              <w:t>Verify Guidelines have been met or list required actions for compliance.</w:t>
            </w:r>
          </w:p>
        </w:tc>
      </w:tr>
      <w:tr w:rsidR="00FA32F3" w:rsidRPr="00C92860" w14:paraId="7D64F1A3" w14:textId="77777777" w:rsidTr="00974C60">
        <w:tc>
          <w:tcPr>
            <w:tcW w:w="2520" w:type="dxa"/>
            <w:shd w:val="clear" w:color="auto" w:fill="auto"/>
          </w:tcPr>
          <w:p w14:paraId="325CC7F4" w14:textId="2496E4EA" w:rsidR="00FA32F3" w:rsidRPr="00FA32F3" w:rsidRDefault="00FA32F3" w:rsidP="00FA32F3">
            <w:pPr>
              <w:pStyle w:val="CellBodyLeft"/>
            </w:pPr>
            <w:r w:rsidRPr="00FA32F3">
              <w:t xml:space="preserve">RZQ </w:t>
            </w:r>
          </w:p>
        </w:tc>
        <w:tc>
          <w:tcPr>
            <w:tcW w:w="1530" w:type="dxa"/>
            <w:shd w:val="clear" w:color="auto" w:fill="auto"/>
          </w:tcPr>
          <w:p w14:paraId="2C6FB675" w14:textId="77777777" w:rsidR="00FA32F3" w:rsidRPr="00FA32F3" w:rsidRDefault="00FA32F3" w:rsidP="00FA32F3">
            <w:pPr>
              <w:pStyle w:val="CellBodyLeft"/>
            </w:pPr>
          </w:p>
        </w:tc>
        <w:tc>
          <w:tcPr>
            <w:tcW w:w="4230" w:type="dxa"/>
            <w:shd w:val="clear" w:color="auto" w:fill="auto"/>
          </w:tcPr>
          <w:p w14:paraId="4C306583" w14:textId="4923CAF9" w:rsidR="00FA32F3" w:rsidRPr="00FA32F3" w:rsidRDefault="00FA32F3" w:rsidP="00FA32F3">
            <w:pPr>
              <w:pStyle w:val="CellBodyLeft"/>
            </w:pPr>
            <w:r w:rsidRPr="00FA32F3">
              <w:t>RZQ pin is connected to GND through an external 240</w:t>
            </w:r>
            <w:r>
              <w:t xml:space="preserve"> </w:t>
            </w:r>
            <w:r w:rsidRPr="00FA32F3">
              <w:t>Ω or 100</w:t>
            </w:r>
            <w:r>
              <w:t xml:space="preserve"> </w:t>
            </w:r>
            <w:r w:rsidRPr="00FA32F3">
              <w:t>Ω ±1% resistor. Refer to</w:t>
            </w:r>
            <w:r>
              <w:t xml:space="preserve"> the</w:t>
            </w:r>
            <w:r w:rsidRPr="00FA32F3">
              <w:t xml:space="preserve"> </w:t>
            </w:r>
            <w:hyperlink r:id="rId122" w:history="1">
              <w:r w:rsidRPr="00B61D80">
                <w:rPr>
                  <w:rStyle w:val="Hyperlink"/>
                  <w:sz w:val="16"/>
                </w:rPr>
                <w:t>Intel Stratix 10 General Purpose I/O User Guide</w:t>
              </w:r>
            </w:hyperlink>
            <w:r w:rsidRPr="00FA32F3">
              <w:t xml:space="preserve"> for the OCT impedance options for the desired OCT scheme.</w:t>
            </w:r>
          </w:p>
          <w:p w14:paraId="54B75FAC" w14:textId="75154621" w:rsidR="00FA32F3" w:rsidRPr="00FA32F3" w:rsidRDefault="00FA32F3" w:rsidP="00FA32F3">
            <w:pPr>
              <w:pStyle w:val="CellBodyLeft"/>
            </w:pPr>
          </w:p>
        </w:tc>
        <w:tc>
          <w:tcPr>
            <w:tcW w:w="1980" w:type="dxa"/>
            <w:shd w:val="clear" w:color="auto" w:fill="auto"/>
          </w:tcPr>
          <w:p w14:paraId="19DE3A08" w14:textId="5E6D01EA" w:rsidR="00FA32F3" w:rsidRPr="005D0D4A" w:rsidRDefault="00FA32F3" w:rsidP="00FA32F3">
            <w:pPr>
              <w:pStyle w:val="CellBodyLeft"/>
            </w:pPr>
            <w:r w:rsidRPr="00EE0434">
              <w:t>Verify Guidelines have been met or list required actions for compliance.</w:t>
            </w:r>
          </w:p>
        </w:tc>
      </w:tr>
    </w:tbl>
    <w:p w14:paraId="2321C97E" w14:textId="30A58D29" w:rsidR="009E6283" w:rsidRDefault="00F0241E" w:rsidP="00F0241E">
      <w:pPr>
        <w:pStyle w:val="Note"/>
        <w:numPr>
          <w:ilvl w:val="0"/>
          <w:numId w:val="0"/>
        </w:numPr>
        <w:ind w:left="-644"/>
        <w:rPr>
          <w:b/>
          <w:bCs/>
        </w:rPr>
      </w:pPr>
      <w:r w:rsidRPr="000D162B">
        <w:rPr>
          <w:b/>
          <w:bCs/>
        </w:rPr>
        <w:t>Additional Comments:</w:t>
      </w:r>
    </w:p>
    <w:p w14:paraId="5A2520E1" w14:textId="1801168B" w:rsidR="00F0241E" w:rsidRDefault="00F0241E" w:rsidP="00F0241E">
      <w:pPr>
        <w:pStyle w:val="Body"/>
      </w:pPr>
    </w:p>
    <w:p w14:paraId="0DD91093" w14:textId="797EC4C7" w:rsidR="00F0241E" w:rsidRDefault="00F0241E" w:rsidP="00F0241E">
      <w:pPr>
        <w:pStyle w:val="Caption"/>
      </w:pPr>
      <w:bookmarkStart w:id="112" w:name="_Toc100947221"/>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12</w:t>
      </w:r>
      <w:r w:rsidR="00AE7845">
        <w:rPr>
          <w:noProof/>
        </w:rPr>
        <w:fldChar w:fldCharType="end"/>
      </w:r>
      <w:r>
        <w:t>.</w:t>
      </w:r>
      <w:r>
        <w:tab/>
      </w:r>
      <w:r w:rsidR="00086ADA" w:rsidRPr="00086ADA">
        <w:t>Part G: QDR II/II+/Xtreme Interface Pins</w:t>
      </w:r>
      <w:bookmarkEnd w:id="112"/>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F0241E" w:rsidRPr="00C92860" w14:paraId="2E01D2C8" w14:textId="77777777" w:rsidTr="00C315AE">
        <w:trPr>
          <w:cantSplit/>
          <w:tblHeader/>
        </w:trPr>
        <w:tc>
          <w:tcPr>
            <w:tcW w:w="10260" w:type="dxa"/>
            <w:gridSpan w:val="4"/>
            <w:shd w:val="clear" w:color="auto" w:fill="auto"/>
          </w:tcPr>
          <w:p w14:paraId="5B5D869B" w14:textId="60DDE99C" w:rsidR="00F0241E" w:rsidRPr="00C92860" w:rsidRDefault="00086ADA" w:rsidP="00974C60">
            <w:pPr>
              <w:pStyle w:val="CellHeadingCenter"/>
            </w:pPr>
            <w:r w:rsidRPr="00086ADA">
              <w:t>Part G: QDR II/II+/Xtreme Interface Pins</w:t>
            </w:r>
          </w:p>
        </w:tc>
      </w:tr>
      <w:tr w:rsidR="00F0241E" w:rsidRPr="00C92860" w14:paraId="24185F28" w14:textId="77777777" w:rsidTr="00C315AE">
        <w:trPr>
          <w:cantSplit/>
          <w:tblHeader/>
        </w:trPr>
        <w:tc>
          <w:tcPr>
            <w:tcW w:w="2520" w:type="dxa"/>
            <w:shd w:val="clear" w:color="auto" w:fill="auto"/>
          </w:tcPr>
          <w:p w14:paraId="170020C5" w14:textId="77777777" w:rsidR="00F0241E" w:rsidRPr="00AD7617" w:rsidRDefault="00F0241E" w:rsidP="00974C60">
            <w:pPr>
              <w:pStyle w:val="CellHeadingCenter"/>
            </w:pPr>
            <w:r w:rsidRPr="00AD7617">
              <w:t>Plane/Signal</w:t>
            </w:r>
          </w:p>
        </w:tc>
        <w:tc>
          <w:tcPr>
            <w:tcW w:w="1530" w:type="dxa"/>
            <w:shd w:val="clear" w:color="auto" w:fill="auto"/>
          </w:tcPr>
          <w:p w14:paraId="7AF5DE6F" w14:textId="77777777" w:rsidR="00F0241E" w:rsidRPr="00AD7617" w:rsidRDefault="00F0241E" w:rsidP="00974C60">
            <w:pPr>
              <w:pStyle w:val="CellHeadingCenter"/>
            </w:pPr>
            <w:r w:rsidRPr="00AD7617">
              <w:t>Schematic Name</w:t>
            </w:r>
          </w:p>
        </w:tc>
        <w:tc>
          <w:tcPr>
            <w:tcW w:w="4230" w:type="dxa"/>
            <w:shd w:val="clear" w:color="auto" w:fill="auto"/>
          </w:tcPr>
          <w:p w14:paraId="4563435B" w14:textId="77777777" w:rsidR="00F0241E" w:rsidRPr="00C92860" w:rsidRDefault="00F0241E" w:rsidP="00974C60">
            <w:pPr>
              <w:pStyle w:val="CellHeadingCenter"/>
            </w:pPr>
            <w:r w:rsidRPr="00C92860">
              <w:t>Connection Guidelines</w:t>
            </w:r>
          </w:p>
        </w:tc>
        <w:tc>
          <w:tcPr>
            <w:tcW w:w="1980" w:type="dxa"/>
            <w:shd w:val="clear" w:color="auto" w:fill="auto"/>
          </w:tcPr>
          <w:p w14:paraId="0C1BDDCB" w14:textId="77777777" w:rsidR="00F0241E" w:rsidRPr="00C92860" w:rsidRDefault="00F0241E" w:rsidP="00974C60">
            <w:pPr>
              <w:pStyle w:val="CellHeadingCenter"/>
            </w:pPr>
            <w:r w:rsidRPr="00C92860">
              <w:t>Comments / Issues</w:t>
            </w:r>
          </w:p>
        </w:tc>
      </w:tr>
      <w:tr w:rsidR="00DF27A7" w:rsidRPr="00F0241E" w14:paraId="5E060E01" w14:textId="77777777" w:rsidTr="00974C60">
        <w:tc>
          <w:tcPr>
            <w:tcW w:w="2520" w:type="dxa"/>
            <w:shd w:val="clear" w:color="auto" w:fill="auto"/>
          </w:tcPr>
          <w:p w14:paraId="29BE57C0" w14:textId="1231AFDC" w:rsidR="00DF27A7" w:rsidRPr="00B762EB" w:rsidRDefault="00DF27A7" w:rsidP="00B762EB">
            <w:pPr>
              <w:pStyle w:val="CellBodyLeft"/>
            </w:pPr>
            <w:r w:rsidRPr="00B762EB">
              <w:t>Q – Read data pins</w:t>
            </w:r>
          </w:p>
        </w:tc>
        <w:tc>
          <w:tcPr>
            <w:tcW w:w="1530" w:type="dxa"/>
            <w:shd w:val="clear" w:color="auto" w:fill="auto"/>
          </w:tcPr>
          <w:p w14:paraId="063936B2" w14:textId="77777777" w:rsidR="00DF27A7" w:rsidRPr="00B762EB" w:rsidRDefault="00DF27A7" w:rsidP="00B762EB">
            <w:pPr>
              <w:pStyle w:val="CellBodyLeft"/>
            </w:pPr>
          </w:p>
        </w:tc>
        <w:tc>
          <w:tcPr>
            <w:tcW w:w="4230" w:type="dxa"/>
            <w:shd w:val="clear" w:color="auto" w:fill="auto"/>
          </w:tcPr>
          <w:p w14:paraId="4A7E5E66" w14:textId="77777777" w:rsidR="00DF27A7" w:rsidRPr="00B762EB" w:rsidRDefault="00DF27A7" w:rsidP="00B762EB">
            <w:pPr>
              <w:pStyle w:val="CellBodyLeft"/>
            </w:pPr>
            <w:r w:rsidRPr="00B762EB">
              <w:t>Place it on Q pins as specified in the &lt;variation_name&gt;_readme.txt file which is generated with your IP.</w:t>
            </w:r>
          </w:p>
          <w:p w14:paraId="6CF84AFD" w14:textId="77777777" w:rsidR="00DF27A7" w:rsidRPr="00B762EB" w:rsidRDefault="00DF27A7" w:rsidP="00B762EB">
            <w:pPr>
              <w:pStyle w:val="CellBodyLeft"/>
            </w:pPr>
            <w:r w:rsidRPr="00B762EB">
              <w:t>The order of the Q bits within a designated DQ group/bus is not important.</w:t>
            </w:r>
          </w:p>
          <w:p w14:paraId="5BF40B40" w14:textId="77777777" w:rsidR="00DF27A7" w:rsidRPr="00B762EB" w:rsidRDefault="00DF27A7" w:rsidP="00B762EB">
            <w:pPr>
              <w:pStyle w:val="CellBodyLeft"/>
            </w:pPr>
          </w:p>
        </w:tc>
        <w:tc>
          <w:tcPr>
            <w:tcW w:w="1980" w:type="dxa"/>
            <w:shd w:val="clear" w:color="auto" w:fill="auto"/>
          </w:tcPr>
          <w:p w14:paraId="3C60861E" w14:textId="486F74B1" w:rsidR="00DF27A7" w:rsidRPr="00B762EB" w:rsidRDefault="00DF27A7" w:rsidP="00B762EB">
            <w:pPr>
              <w:pStyle w:val="CellBodyLeft"/>
            </w:pPr>
            <w:r w:rsidRPr="00B762EB">
              <w:t>Verify Guidelines have been met or list required actions for compliance.</w:t>
            </w:r>
          </w:p>
        </w:tc>
      </w:tr>
      <w:tr w:rsidR="00DF27A7" w:rsidRPr="00F0241E" w14:paraId="1B629BA7" w14:textId="77777777" w:rsidTr="00974C60">
        <w:tc>
          <w:tcPr>
            <w:tcW w:w="2520" w:type="dxa"/>
            <w:shd w:val="clear" w:color="auto" w:fill="auto"/>
          </w:tcPr>
          <w:p w14:paraId="372D8ECC" w14:textId="30FA1788" w:rsidR="00DF27A7" w:rsidRPr="00B762EB" w:rsidRDefault="00DF27A7" w:rsidP="00B762EB">
            <w:pPr>
              <w:pStyle w:val="CellBodyLeft"/>
            </w:pPr>
            <w:r w:rsidRPr="00B762EB">
              <w:t>D – Write data pins</w:t>
            </w:r>
          </w:p>
        </w:tc>
        <w:tc>
          <w:tcPr>
            <w:tcW w:w="1530" w:type="dxa"/>
            <w:shd w:val="clear" w:color="auto" w:fill="auto"/>
          </w:tcPr>
          <w:p w14:paraId="69CBE9AB" w14:textId="77777777" w:rsidR="00DF27A7" w:rsidRPr="00B762EB" w:rsidRDefault="00DF27A7" w:rsidP="00B762EB">
            <w:pPr>
              <w:pStyle w:val="CellBodyLeft"/>
            </w:pPr>
          </w:p>
        </w:tc>
        <w:tc>
          <w:tcPr>
            <w:tcW w:w="4230" w:type="dxa"/>
            <w:shd w:val="clear" w:color="auto" w:fill="auto"/>
          </w:tcPr>
          <w:p w14:paraId="3928073C" w14:textId="77777777" w:rsidR="00DF27A7" w:rsidRPr="00B762EB" w:rsidRDefault="00DF27A7" w:rsidP="00B762EB">
            <w:pPr>
              <w:pStyle w:val="CellBodyLeft"/>
            </w:pPr>
            <w:r w:rsidRPr="00B762EB">
              <w:t>Place it on D pins as specified in the &lt;variation_name&gt;_readme.txt file which is generated with your IP.</w:t>
            </w:r>
          </w:p>
          <w:p w14:paraId="4ED042DA" w14:textId="0ED4B510" w:rsidR="00DF27A7" w:rsidRPr="00B762EB" w:rsidRDefault="00DF27A7" w:rsidP="00B762EB">
            <w:pPr>
              <w:pStyle w:val="CellBodyLeft"/>
            </w:pPr>
            <w:r w:rsidRPr="00B762EB">
              <w:t>The order of the D bits within a designated DQ group/bus is not important.</w:t>
            </w:r>
          </w:p>
        </w:tc>
        <w:tc>
          <w:tcPr>
            <w:tcW w:w="1980" w:type="dxa"/>
            <w:shd w:val="clear" w:color="auto" w:fill="auto"/>
          </w:tcPr>
          <w:p w14:paraId="26A17718" w14:textId="76DC89FB" w:rsidR="00DF27A7" w:rsidRPr="00B762EB" w:rsidRDefault="00DF27A7" w:rsidP="00B762EB">
            <w:pPr>
              <w:pStyle w:val="CellBodyLeft"/>
            </w:pPr>
            <w:r w:rsidRPr="00B762EB">
              <w:t>Verify Guidelines have been met or list required actions for compliance.</w:t>
            </w:r>
          </w:p>
        </w:tc>
      </w:tr>
      <w:tr w:rsidR="00DF27A7" w:rsidRPr="00F0241E" w14:paraId="4801F370" w14:textId="77777777" w:rsidTr="00974C60">
        <w:tc>
          <w:tcPr>
            <w:tcW w:w="2520" w:type="dxa"/>
            <w:shd w:val="clear" w:color="auto" w:fill="auto"/>
          </w:tcPr>
          <w:p w14:paraId="0DE4FC1D" w14:textId="77777777" w:rsidR="00DF27A7" w:rsidRPr="00B762EB" w:rsidRDefault="00DF27A7" w:rsidP="00B762EB">
            <w:pPr>
              <w:pStyle w:val="CellBodyLeft"/>
            </w:pPr>
            <w:r w:rsidRPr="00B762EB">
              <w:lastRenderedPageBreak/>
              <w:t>Read clock to the FPGA - CQ/CQn</w:t>
            </w:r>
          </w:p>
          <w:p w14:paraId="218B15E1" w14:textId="77777777" w:rsidR="00DF27A7" w:rsidRPr="00B762EB" w:rsidRDefault="00DF27A7" w:rsidP="00B762EB">
            <w:pPr>
              <w:pStyle w:val="CellBodyLeft"/>
            </w:pPr>
          </w:p>
        </w:tc>
        <w:tc>
          <w:tcPr>
            <w:tcW w:w="1530" w:type="dxa"/>
            <w:shd w:val="clear" w:color="auto" w:fill="auto"/>
          </w:tcPr>
          <w:p w14:paraId="6FD31F05" w14:textId="77777777" w:rsidR="00DF27A7" w:rsidRPr="00B762EB" w:rsidRDefault="00DF27A7" w:rsidP="00B762EB">
            <w:pPr>
              <w:pStyle w:val="CellBodyLeft"/>
            </w:pPr>
          </w:p>
        </w:tc>
        <w:tc>
          <w:tcPr>
            <w:tcW w:w="4230" w:type="dxa"/>
            <w:shd w:val="clear" w:color="auto" w:fill="auto"/>
          </w:tcPr>
          <w:p w14:paraId="1159EB32" w14:textId="58B162F8" w:rsidR="00DF27A7" w:rsidRPr="00B762EB" w:rsidRDefault="00DF27A7" w:rsidP="00B762EB">
            <w:pPr>
              <w:pStyle w:val="CellBodyLeft"/>
            </w:pPr>
            <w:r w:rsidRPr="00B762EB">
              <w:t>Place it on CQ/CQN pins as specified in the &lt;variation_name&gt;_readme.txt file which is generated with your IP.</w:t>
            </w:r>
          </w:p>
        </w:tc>
        <w:tc>
          <w:tcPr>
            <w:tcW w:w="1980" w:type="dxa"/>
            <w:shd w:val="clear" w:color="auto" w:fill="auto"/>
          </w:tcPr>
          <w:p w14:paraId="41A091B0" w14:textId="05A660AB" w:rsidR="00DF27A7" w:rsidRPr="00B762EB" w:rsidRDefault="00DF27A7" w:rsidP="00B762EB">
            <w:pPr>
              <w:pStyle w:val="CellBodyLeft"/>
            </w:pPr>
            <w:r w:rsidRPr="00B762EB">
              <w:t>Verify Guidelines have been met or list required actions for compliance.</w:t>
            </w:r>
          </w:p>
        </w:tc>
      </w:tr>
      <w:tr w:rsidR="00585869" w:rsidRPr="00F0241E" w14:paraId="330D4FB8" w14:textId="77777777" w:rsidTr="00974C60">
        <w:tc>
          <w:tcPr>
            <w:tcW w:w="2520" w:type="dxa"/>
            <w:shd w:val="clear" w:color="auto" w:fill="auto"/>
          </w:tcPr>
          <w:p w14:paraId="7DAAF731" w14:textId="2F448932" w:rsidR="00585869" w:rsidRPr="00B762EB" w:rsidRDefault="00585869" w:rsidP="00B762EB">
            <w:pPr>
              <w:pStyle w:val="CellBodyLeft"/>
            </w:pPr>
            <w:r w:rsidRPr="00B762EB">
              <w:t>Write clock from the FPGA - K/Kn</w:t>
            </w:r>
          </w:p>
        </w:tc>
        <w:tc>
          <w:tcPr>
            <w:tcW w:w="1530" w:type="dxa"/>
            <w:shd w:val="clear" w:color="auto" w:fill="auto"/>
          </w:tcPr>
          <w:p w14:paraId="22DA085E" w14:textId="77777777" w:rsidR="00585869" w:rsidRPr="00B762EB" w:rsidRDefault="00585869" w:rsidP="00B762EB">
            <w:pPr>
              <w:pStyle w:val="CellBodyLeft"/>
            </w:pPr>
          </w:p>
        </w:tc>
        <w:tc>
          <w:tcPr>
            <w:tcW w:w="4230" w:type="dxa"/>
            <w:shd w:val="clear" w:color="auto" w:fill="auto"/>
          </w:tcPr>
          <w:p w14:paraId="217FB17A" w14:textId="69164658" w:rsidR="00585869" w:rsidRPr="00B762EB" w:rsidRDefault="00585869" w:rsidP="00B762EB">
            <w:pPr>
              <w:pStyle w:val="CellBodyLeft"/>
            </w:pPr>
            <w:r w:rsidRPr="00B762EB">
              <w:t>Place it on K/KN pins as specified in the &lt;variation_name&gt;_readme.txt file which is generated with your IP. Does not need to be placed on DQS/DQSn pins, but must use a differential pin pair.</w:t>
            </w:r>
          </w:p>
        </w:tc>
        <w:tc>
          <w:tcPr>
            <w:tcW w:w="1980" w:type="dxa"/>
            <w:shd w:val="clear" w:color="auto" w:fill="auto"/>
          </w:tcPr>
          <w:p w14:paraId="3AC8590E" w14:textId="693310B8" w:rsidR="00585869" w:rsidRPr="00B762EB" w:rsidRDefault="00585869" w:rsidP="00B762EB">
            <w:pPr>
              <w:pStyle w:val="CellBodyLeft"/>
            </w:pPr>
            <w:r w:rsidRPr="00B762EB">
              <w:t>Verify Guidelines have been met or list required actions for compliance.</w:t>
            </w:r>
          </w:p>
        </w:tc>
      </w:tr>
      <w:tr w:rsidR="00585869" w:rsidRPr="00F0241E" w14:paraId="3A85224B" w14:textId="77777777" w:rsidTr="00974C60">
        <w:tc>
          <w:tcPr>
            <w:tcW w:w="2520" w:type="dxa"/>
            <w:shd w:val="clear" w:color="auto" w:fill="auto"/>
          </w:tcPr>
          <w:p w14:paraId="1211B515" w14:textId="208175E3" w:rsidR="00585869" w:rsidRPr="00B762EB" w:rsidRDefault="00585869" w:rsidP="00B762EB">
            <w:pPr>
              <w:pStyle w:val="CellBodyLeft"/>
            </w:pPr>
            <w:r w:rsidRPr="00B762EB">
              <w:t>Input clock for output data – C and Cn</w:t>
            </w:r>
          </w:p>
        </w:tc>
        <w:tc>
          <w:tcPr>
            <w:tcW w:w="1530" w:type="dxa"/>
            <w:shd w:val="clear" w:color="auto" w:fill="auto"/>
          </w:tcPr>
          <w:p w14:paraId="4C5C9E9A" w14:textId="77777777" w:rsidR="00585869" w:rsidRPr="00B762EB" w:rsidRDefault="00585869" w:rsidP="00B762EB">
            <w:pPr>
              <w:pStyle w:val="CellBodyLeft"/>
            </w:pPr>
          </w:p>
        </w:tc>
        <w:tc>
          <w:tcPr>
            <w:tcW w:w="4230" w:type="dxa"/>
            <w:shd w:val="clear" w:color="auto" w:fill="auto"/>
          </w:tcPr>
          <w:p w14:paraId="21943964" w14:textId="5B483247" w:rsidR="00585869" w:rsidRPr="00B762EB" w:rsidRDefault="00585869" w:rsidP="00B762EB">
            <w:pPr>
              <w:pStyle w:val="CellBodyLeft"/>
            </w:pPr>
            <w:r w:rsidRPr="00B762EB">
              <w:t xml:space="preserve">Intel QDRII SRAM interface is implemented in </w:t>
            </w:r>
            <w:r w:rsidR="00403C77">
              <w:t xml:space="preserve">a </w:t>
            </w:r>
            <w:r w:rsidRPr="00B762EB">
              <w:t>single clock mode. Connect C and Cn high.</w:t>
            </w:r>
          </w:p>
          <w:p w14:paraId="5228E938" w14:textId="7D2E8DA4" w:rsidR="00585869" w:rsidRPr="00B762EB" w:rsidRDefault="00585869" w:rsidP="00B762EB">
            <w:pPr>
              <w:pStyle w:val="CellBodyLeft"/>
            </w:pPr>
            <w:r w:rsidRPr="00B762EB">
              <w:t>Also look for the connection guidance in the memory device datasheet.</w:t>
            </w:r>
          </w:p>
          <w:p w14:paraId="183D47B9" w14:textId="49801816" w:rsidR="00585869" w:rsidRPr="00B762EB" w:rsidRDefault="00585869" w:rsidP="00B762EB">
            <w:pPr>
              <w:pStyle w:val="CellBodyLeft"/>
            </w:pPr>
          </w:p>
        </w:tc>
        <w:tc>
          <w:tcPr>
            <w:tcW w:w="1980" w:type="dxa"/>
            <w:shd w:val="clear" w:color="auto" w:fill="auto"/>
          </w:tcPr>
          <w:p w14:paraId="01F54C84" w14:textId="67155D80" w:rsidR="00585869" w:rsidRPr="00B762EB" w:rsidRDefault="00585869" w:rsidP="00B762EB">
            <w:pPr>
              <w:pStyle w:val="CellBodyLeft"/>
            </w:pPr>
            <w:r w:rsidRPr="00B762EB">
              <w:t>Verify Guidelines have been met or list required actions for compliance.</w:t>
            </w:r>
          </w:p>
        </w:tc>
      </w:tr>
      <w:tr w:rsidR="00585869" w:rsidRPr="00F0241E" w14:paraId="707A9984" w14:textId="77777777" w:rsidTr="00974C60">
        <w:tc>
          <w:tcPr>
            <w:tcW w:w="2520" w:type="dxa"/>
            <w:shd w:val="clear" w:color="auto" w:fill="auto"/>
          </w:tcPr>
          <w:p w14:paraId="2FF33896" w14:textId="2A604EC5" w:rsidR="00585869" w:rsidRPr="00B762EB" w:rsidRDefault="00585869" w:rsidP="00B762EB">
            <w:pPr>
              <w:pStyle w:val="CellBodyLeft"/>
            </w:pPr>
            <w:r w:rsidRPr="00B762EB">
              <w:t>QVLD</w:t>
            </w:r>
          </w:p>
        </w:tc>
        <w:tc>
          <w:tcPr>
            <w:tcW w:w="1530" w:type="dxa"/>
            <w:shd w:val="clear" w:color="auto" w:fill="auto"/>
          </w:tcPr>
          <w:p w14:paraId="20CE9DA6" w14:textId="77777777" w:rsidR="00585869" w:rsidRPr="00B762EB" w:rsidRDefault="00585869" w:rsidP="00B762EB">
            <w:pPr>
              <w:pStyle w:val="CellBodyLeft"/>
            </w:pPr>
          </w:p>
        </w:tc>
        <w:tc>
          <w:tcPr>
            <w:tcW w:w="4230" w:type="dxa"/>
            <w:shd w:val="clear" w:color="auto" w:fill="auto"/>
          </w:tcPr>
          <w:p w14:paraId="693EEB77" w14:textId="669C4293" w:rsidR="00585869" w:rsidRPr="00B762EB" w:rsidRDefault="00585869" w:rsidP="00B762EB">
            <w:pPr>
              <w:pStyle w:val="CellBodyLeft"/>
            </w:pPr>
            <w:r w:rsidRPr="00B762EB">
              <w:t xml:space="preserve">Intel QDRII+ and QDRII+ Xtreme SRAM interface does not use the QVLD signal. </w:t>
            </w:r>
            <w:r w:rsidR="00F8793A">
              <w:t>L</w:t>
            </w:r>
            <w:r w:rsidRPr="00B762EB">
              <w:t>eave it unconnected on your board.</w:t>
            </w:r>
          </w:p>
          <w:p w14:paraId="3182A3E6" w14:textId="1BF03571" w:rsidR="00585869" w:rsidRPr="00B762EB" w:rsidRDefault="00585869" w:rsidP="00B762EB">
            <w:pPr>
              <w:pStyle w:val="CellBodyLeft"/>
            </w:pPr>
          </w:p>
        </w:tc>
        <w:tc>
          <w:tcPr>
            <w:tcW w:w="1980" w:type="dxa"/>
            <w:shd w:val="clear" w:color="auto" w:fill="auto"/>
          </w:tcPr>
          <w:p w14:paraId="7BD68A0A" w14:textId="39B0DE9A" w:rsidR="00585869" w:rsidRPr="00B762EB" w:rsidRDefault="00585869" w:rsidP="00B762EB">
            <w:pPr>
              <w:pStyle w:val="CellBodyLeft"/>
            </w:pPr>
            <w:r w:rsidRPr="00B762EB">
              <w:t>Verify Guidelines have been met or list required actions for compliance.</w:t>
            </w:r>
          </w:p>
        </w:tc>
      </w:tr>
      <w:tr w:rsidR="00A96D29" w:rsidRPr="00F0241E" w14:paraId="190AC311" w14:textId="77777777" w:rsidTr="00974C60">
        <w:tc>
          <w:tcPr>
            <w:tcW w:w="2520" w:type="dxa"/>
            <w:shd w:val="clear" w:color="auto" w:fill="auto"/>
          </w:tcPr>
          <w:p w14:paraId="6785F74D" w14:textId="538F78CA" w:rsidR="00A96D29" w:rsidRPr="00B762EB" w:rsidRDefault="00A96D29" w:rsidP="00B762EB">
            <w:pPr>
              <w:pStyle w:val="CellBodyLeft"/>
            </w:pPr>
            <w:r w:rsidRPr="00B762EB">
              <w:t>clock_source</w:t>
            </w:r>
          </w:p>
        </w:tc>
        <w:tc>
          <w:tcPr>
            <w:tcW w:w="1530" w:type="dxa"/>
            <w:shd w:val="clear" w:color="auto" w:fill="auto"/>
          </w:tcPr>
          <w:p w14:paraId="196D29AE" w14:textId="77777777" w:rsidR="00A96D29" w:rsidRPr="00B762EB" w:rsidRDefault="00A96D29" w:rsidP="00B762EB">
            <w:pPr>
              <w:pStyle w:val="CellBodyLeft"/>
            </w:pPr>
          </w:p>
        </w:tc>
        <w:tc>
          <w:tcPr>
            <w:tcW w:w="4230" w:type="dxa"/>
            <w:shd w:val="clear" w:color="auto" w:fill="auto"/>
          </w:tcPr>
          <w:p w14:paraId="4F5A7EBE" w14:textId="3B515213" w:rsidR="00A96D29" w:rsidRPr="00B762EB" w:rsidRDefault="00A96D29" w:rsidP="00B762EB">
            <w:pPr>
              <w:pStyle w:val="CellBodyLeft"/>
            </w:pPr>
            <w:r w:rsidRPr="00B762EB">
              <w:t xml:space="preserve">Place it on </w:t>
            </w:r>
            <w:r w:rsidR="004F1197">
              <w:t xml:space="preserve">the </w:t>
            </w:r>
            <w:r w:rsidRPr="00B762EB">
              <w:t>PLL reference clock pin as specified in the &lt;variation_name&gt;_readme.txt file which is generated with your IP.</w:t>
            </w:r>
          </w:p>
          <w:p w14:paraId="07C42121" w14:textId="77777777" w:rsidR="004F1197" w:rsidRDefault="00A96D29" w:rsidP="00B762EB">
            <w:pPr>
              <w:pStyle w:val="CellBodyLeft"/>
            </w:pPr>
            <w:r w:rsidRPr="00B762EB">
              <w:t xml:space="preserve">Intel does not check these but here are important recommendations for the clock source: </w:t>
            </w:r>
          </w:p>
          <w:p w14:paraId="5CA4554C" w14:textId="77777777" w:rsidR="004F1197" w:rsidRDefault="00A96D29" w:rsidP="00B762EB">
            <w:pPr>
              <w:pStyle w:val="CellBodyLeft"/>
            </w:pPr>
            <w:r w:rsidRPr="00B762EB">
              <w:t xml:space="preserve">1) Use one of the recommended frequencies shown in the IP (IP General tab -&gt; Clocks), </w:t>
            </w:r>
          </w:p>
          <w:p w14:paraId="0BE4B07C" w14:textId="1D9AC593" w:rsidR="00A96D29" w:rsidRPr="00B762EB" w:rsidRDefault="00A96D29" w:rsidP="00B762EB">
            <w:pPr>
              <w:pStyle w:val="CellBodyLeft"/>
            </w:pPr>
            <w:r w:rsidRPr="00B762EB">
              <w:t>2) Use a low jitter clock source. See the recommendations for Memory Output Clock Jitter in the</w:t>
            </w:r>
            <w:r w:rsidRPr="00B61D80">
              <w:rPr>
                <w:rStyle w:val="Hyperlink"/>
                <w:sz w:val="16"/>
              </w:rPr>
              <w:t xml:space="preserve"> </w:t>
            </w:r>
            <w:hyperlink r:id="rId123" w:history="1">
              <w:r w:rsidR="00A40F15" w:rsidRPr="00A40F15">
                <w:rPr>
                  <w:rStyle w:val="Hyperlink"/>
                  <w:sz w:val="16"/>
                </w:rPr>
                <w:t>Intel Stratix 10 Datasheet</w:t>
              </w:r>
            </w:hyperlink>
            <w:r w:rsidR="00A40F15">
              <w:rPr>
                <w:rStyle w:val="Hyperlink"/>
                <w:sz w:val="16"/>
              </w:rPr>
              <w:t>.</w:t>
            </w:r>
          </w:p>
        </w:tc>
        <w:tc>
          <w:tcPr>
            <w:tcW w:w="1980" w:type="dxa"/>
            <w:shd w:val="clear" w:color="auto" w:fill="auto"/>
          </w:tcPr>
          <w:p w14:paraId="5F534855" w14:textId="71345B80" w:rsidR="00A96D29" w:rsidRPr="00B762EB" w:rsidRDefault="00A96D29" w:rsidP="00B762EB">
            <w:pPr>
              <w:pStyle w:val="CellBodyLeft"/>
            </w:pPr>
            <w:r w:rsidRPr="00B762EB">
              <w:t>Verify Guidelines have been met or list required actions for compliance.</w:t>
            </w:r>
          </w:p>
        </w:tc>
      </w:tr>
      <w:tr w:rsidR="00A96D29" w:rsidRPr="00F0241E" w14:paraId="616FA85F" w14:textId="77777777" w:rsidTr="00974C60">
        <w:tc>
          <w:tcPr>
            <w:tcW w:w="2520" w:type="dxa"/>
            <w:shd w:val="clear" w:color="auto" w:fill="auto"/>
          </w:tcPr>
          <w:p w14:paraId="188B3E3A" w14:textId="139B30B6" w:rsidR="00A96D29" w:rsidRPr="00B762EB" w:rsidRDefault="00A96D29" w:rsidP="00B762EB">
            <w:pPr>
              <w:pStyle w:val="CellBodyLeft"/>
            </w:pPr>
            <w:r w:rsidRPr="00B762EB">
              <w:t>BWSn</w:t>
            </w:r>
          </w:p>
        </w:tc>
        <w:tc>
          <w:tcPr>
            <w:tcW w:w="1530" w:type="dxa"/>
            <w:shd w:val="clear" w:color="auto" w:fill="auto"/>
          </w:tcPr>
          <w:p w14:paraId="30DEFF3A" w14:textId="77777777" w:rsidR="00A96D29" w:rsidRPr="00B762EB" w:rsidRDefault="00A96D29" w:rsidP="00B762EB">
            <w:pPr>
              <w:pStyle w:val="CellBodyLeft"/>
            </w:pPr>
          </w:p>
        </w:tc>
        <w:tc>
          <w:tcPr>
            <w:tcW w:w="4230" w:type="dxa"/>
            <w:shd w:val="clear" w:color="auto" w:fill="auto"/>
          </w:tcPr>
          <w:p w14:paraId="30912AC0" w14:textId="77777777" w:rsidR="00A96D29" w:rsidRPr="00B762EB" w:rsidRDefault="00A96D29" w:rsidP="00B762EB">
            <w:pPr>
              <w:pStyle w:val="CellBodyLeft"/>
            </w:pPr>
            <w:r w:rsidRPr="00B762EB">
              <w:t>Place it on BWSN pins as specified in the &lt;variation_name&gt;_readme.txt file which is generated with your IP.</w:t>
            </w:r>
          </w:p>
          <w:p w14:paraId="75F22AD6" w14:textId="77777777" w:rsidR="00A96D29" w:rsidRPr="00B762EB" w:rsidRDefault="00A96D29" w:rsidP="00B762EB">
            <w:pPr>
              <w:pStyle w:val="CellBodyLeft"/>
            </w:pPr>
          </w:p>
        </w:tc>
        <w:tc>
          <w:tcPr>
            <w:tcW w:w="1980" w:type="dxa"/>
            <w:shd w:val="clear" w:color="auto" w:fill="auto"/>
          </w:tcPr>
          <w:p w14:paraId="66623A9E" w14:textId="00A72115" w:rsidR="00A96D29" w:rsidRPr="00B762EB" w:rsidRDefault="00A96D29" w:rsidP="00B762EB">
            <w:pPr>
              <w:pStyle w:val="CellBodyLeft"/>
            </w:pPr>
            <w:r w:rsidRPr="00B762EB">
              <w:t>Verify Guidelines have been met or list required actions for compliance.</w:t>
            </w:r>
          </w:p>
        </w:tc>
      </w:tr>
      <w:tr w:rsidR="000869A8" w:rsidRPr="00F0241E" w14:paraId="33B02042" w14:textId="77777777" w:rsidTr="00974C60">
        <w:tc>
          <w:tcPr>
            <w:tcW w:w="2520" w:type="dxa"/>
            <w:shd w:val="clear" w:color="auto" w:fill="auto"/>
          </w:tcPr>
          <w:p w14:paraId="6BD6E146" w14:textId="06D260E4" w:rsidR="000869A8" w:rsidRPr="00B762EB" w:rsidRDefault="000869A8" w:rsidP="00B762EB">
            <w:pPr>
              <w:pStyle w:val="CellBodyLeft"/>
            </w:pPr>
            <w:r w:rsidRPr="00B762EB">
              <w:t>Address [A]</w:t>
            </w:r>
          </w:p>
        </w:tc>
        <w:tc>
          <w:tcPr>
            <w:tcW w:w="1530" w:type="dxa"/>
            <w:shd w:val="clear" w:color="auto" w:fill="auto"/>
          </w:tcPr>
          <w:p w14:paraId="2D8D250E" w14:textId="77777777" w:rsidR="000869A8" w:rsidRPr="00B762EB" w:rsidRDefault="000869A8" w:rsidP="00B762EB">
            <w:pPr>
              <w:pStyle w:val="CellBodyLeft"/>
            </w:pPr>
          </w:p>
        </w:tc>
        <w:tc>
          <w:tcPr>
            <w:tcW w:w="4230" w:type="dxa"/>
            <w:shd w:val="clear" w:color="auto" w:fill="auto"/>
          </w:tcPr>
          <w:p w14:paraId="5A6BBCF7" w14:textId="77777777" w:rsidR="000869A8" w:rsidRPr="00B762EB" w:rsidRDefault="000869A8" w:rsidP="00B762EB">
            <w:pPr>
              <w:pStyle w:val="CellBodyLeft"/>
            </w:pPr>
            <w:r w:rsidRPr="00B762EB">
              <w:t>Place it on address pins as specified in the &lt;variation_name&gt;_readme.txt file which is generated with your IP.</w:t>
            </w:r>
          </w:p>
          <w:p w14:paraId="1AD34FD9" w14:textId="3044CCA6" w:rsidR="000869A8" w:rsidRPr="00B762EB" w:rsidRDefault="000869A8" w:rsidP="00B762EB">
            <w:pPr>
              <w:pStyle w:val="CellBodyLeft"/>
            </w:pPr>
          </w:p>
        </w:tc>
        <w:tc>
          <w:tcPr>
            <w:tcW w:w="1980" w:type="dxa"/>
            <w:shd w:val="clear" w:color="auto" w:fill="auto"/>
          </w:tcPr>
          <w:p w14:paraId="37AAEF6E" w14:textId="37B048F1" w:rsidR="000869A8" w:rsidRPr="00B762EB" w:rsidRDefault="000869A8" w:rsidP="00B762EB">
            <w:pPr>
              <w:pStyle w:val="CellBodyLeft"/>
            </w:pPr>
            <w:r w:rsidRPr="00B762EB">
              <w:t>Verify Guidelines have been met or list required actions for compliance.</w:t>
            </w:r>
          </w:p>
        </w:tc>
      </w:tr>
      <w:tr w:rsidR="000869A8" w:rsidRPr="00F0241E" w14:paraId="79870492" w14:textId="77777777" w:rsidTr="00974C60">
        <w:tc>
          <w:tcPr>
            <w:tcW w:w="2520" w:type="dxa"/>
            <w:shd w:val="clear" w:color="auto" w:fill="auto"/>
          </w:tcPr>
          <w:p w14:paraId="4C10CE8F" w14:textId="77777777" w:rsidR="000869A8" w:rsidRPr="00B762EB" w:rsidRDefault="000869A8" w:rsidP="00B762EB">
            <w:pPr>
              <w:pStyle w:val="CellBodyLeft"/>
            </w:pPr>
            <w:r w:rsidRPr="00B762EB">
              <w:t>Command</w:t>
            </w:r>
          </w:p>
          <w:p w14:paraId="33BCCFC6" w14:textId="3BD11A6B" w:rsidR="000869A8" w:rsidRPr="00B762EB" w:rsidRDefault="000869A8" w:rsidP="00B762EB">
            <w:pPr>
              <w:pStyle w:val="CellBodyLeft"/>
            </w:pPr>
            <w:r w:rsidRPr="00B762EB">
              <w:t>[RPS_N, WPS_N]</w:t>
            </w:r>
          </w:p>
        </w:tc>
        <w:tc>
          <w:tcPr>
            <w:tcW w:w="1530" w:type="dxa"/>
            <w:shd w:val="clear" w:color="auto" w:fill="auto"/>
          </w:tcPr>
          <w:p w14:paraId="6D7BB4CC" w14:textId="77777777" w:rsidR="000869A8" w:rsidRPr="00B762EB" w:rsidRDefault="000869A8" w:rsidP="00B762EB">
            <w:pPr>
              <w:pStyle w:val="CellBodyLeft"/>
            </w:pPr>
          </w:p>
        </w:tc>
        <w:tc>
          <w:tcPr>
            <w:tcW w:w="4230" w:type="dxa"/>
            <w:shd w:val="clear" w:color="auto" w:fill="auto"/>
          </w:tcPr>
          <w:p w14:paraId="193128E1" w14:textId="77777777" w:rsidR="000869A8" w:rsidRPr="00B762EB" w:rsidRDefault="000869A8" w:rsidP="00B762EB">
            <w:pPr>
              <w:pStyle w:val="CellBodyLeft"/>
            </w:pPr>
            <w:r w:rsidRPr="00B762EB">
              <w:t>Place it on command pins as specified in the &lt;variation_name&gt;_readme.txt file which is generated with your IP.</w:t>
            </w:r>
          </w:p>
          <w:p w14:paraId="3DD3D618" w14:textId="76F46770" w:rsidR="000869A8" w:rsidRPr="00B762EB" w:rsidRDefault="000869A8" w:rsidP="00B762EB">
            <w:pPr>
              <w:pStyle w:val="CellBodyLeft"/>
            </w:pPr>
          </w:p>
        </w:tc>
        <w:tc>
          <w:tcPr>
            <w:tcW w:w="1980" w:type="dxa"/>
            <w:shd w:val="clear" w:color="auto" w:fill="auto"/>
          </w:tcPr>
          <w:p w14:paraId="02C9246C" w14:textId="553766FC" w:rsidR="000869A8" w:rsidRPr="00B762EB" w:rsidRDefault="000869A8" w:rsidP="00B762EB">
            <w:pPr>
              <w:pStyle w:val="CellBodyLeft"/>
            </w:pPr>
            <w:r w:rsidRPr="00B762EB">
              <w:t>Verify Guidelines have been met or list required actions for compliance.</w:t>
            </w:r>
          </w:p>
        </w:tc>
      </w:tr>
      <w:tr w:rsidR="000869A8" w:rsidRPr="00F0241E" w14:paraId="534DA27D" w14:textId="77777777" w:rsidTr="00974C60">
        <w:tc>
          <w:tcPr>
            <w:tcW w:w="2520" w:type="dxa"/>
            <w:shd w:val="clear" w:color="auto" w:fill="auto"/>
          </w:tcPr>
          <w:p w14:paraId="1EEF0A4E" w14:textId="645F6DF9" w:rsidR="000869A8" w:rsidRPr="00B762EB" w:rsidRDefault="000869A8" w:rsidP="00B762EB">
            <w:pPr>
              <w:pStyle w:val="CellBodyLeft"/>
            </w:pPr>
            <w:r w:rsidRPr="00B762EB">
              <w:t>Reset for controller</w:t>
            </w:r>
          </w:p>
        </w:tc>
        <w:tc>
          <w:tcPr>
            <w:tcW w:w="1530" w:type="dxa"/>
            <w:shd w:val="clear" w:color="auto" w:fill="auto"/>
          </w:tcPr>
          <w:p w14:paraId="536B2701" w14:textId="77777777" w:rsidR="000869A8" w:rsidRPr="00B762EB" w:rsidRDefault="000869A8" w:rsidP="00B762EB">
            <w:pPr>
              <w:pStyle w:val="CellBodyLeft"/>
            </w:pPr>
          </w:p>
        </w:tc>
        <w:tc>
          <w:tcPr>
            <w:tcW w:w="4230" w:type="dxa"/>
            <w:shd w:val="clear" w:color="auto" w:fill="auto"/>
          </w:tcPr>
          <w:p w14:paraId="50C434F1" w14:textId="7E48E25D" w:rsidR="000869A8" w:rsidRPr="00B762EB" w:rsidRDefault="000869A8" w:rsidP="00B762EB">
            <w:pPr>
              <w:pStyle w:val="CellBodyLeft"/>
            </w:pPr>
            <w:r w:rsidRPr="00B762EB">
              <w:t>Any user IO pins. The reset pin can alternatively be generated internally.</w:t>
            </w:r>
          </w:p>
        </w:tc>
        <w:tc>
          <w:tcPr>
            <w:tcW w:w="1980" w:type="dxa"/>
            <w:shd w:val="clear" w:color="auto" w:fill="auto"/>
          </w:tcPr>
          <w:p w14:paraId="122FEAC1" w14:textId="4D4F9827" w:rsidR="000869A8" w:rsidRPr="00B762EB" w:rsidRDefault="000869A8" w:rsidP="00B762EB">
            <w:pPr>
              <w:pStyle w:val="CellBodyLeft"/>
            </w:pPr>
            <w:r w:rsidRPr="00B762EB">
              <w:t>Verify Guidelines have been met or list required actions for compliance.</w:t>
            </w:r>
          </w:p>
        </w:tc>
      </w:tr>
      <w:tr w:rsidR="000869A8" w:rsidRPr="00F0241E" w14:paraId="4F0572BC" w14:textId="77777777" w:rsidTr="00974C60">
        <w:tc>
          <w:tcPr>
            <w:tcW w:w="2520" w:type="dxa"/>
            <w:shd w:val="clear" w:color="auto" w:fill="auto"/>
          </w:tcPr>
          <w:p w14:paraId="1F0F6559" w14:textId="77777777" w:rsidR="000869A8" w:rsidRPr="00B762EB" w:rsidRDefault="000869A8" w:rsidP="00B762EB">
            <w:pPr>
              <w:pStyle w:val="CellBodyLeft"/>
            </w:pPr>
            <w:r w:rsidRPr="00B762EB">
              <w:lastRenderedPageBreak/>
              <w:t>DOFF_N</w:t>
            </w:r>
          </w:p>
          <w:p w14:paraId="51FE82B9" w14:textId="77777777" w:rsidR="000869A8" w:rsidRPr="00B762EB" w:rsidRDefault="000869A8" w:rsidP="00B762EB">
            <w:pPr>
              <w:pStyle w:val="CellBodyLeft"/>
            </w:pPr>
          </w:p>
        </w:tc>
        <w:tc>
          <w:tcPr>
            <w:tcW w:w="1530" w:type="dxa"/>
            <w:shd w:val="clear" w:color="auto" w:fill="auto"/>
          </w:tcPr>
          <w:p w14:paraId="2BE9D524" w14:textId="77777777" w:rsidR="000869A8" w:rsidRPr="00B762EB" w:rsidRDefault="000869A8" w:rsidP="00B762EB">
            <w:pPr>
              <w:pStyle w:val="CellBodyLeft"/>
            </w:pPr>
          </w:p>
        </w:tc>
        <w:tc>
          <w:tcPr>
            <w:tcW w:w="4230" w:type="dxa"/>
            <w:shd w:val="clear" w:color="auto" w:fill="auto"/>
          </w:tcPr>
          <w:p w14:paraId="2CAFD303" w14:textId="77777777" w:rsidR="000869A8" w:rsidRPr="00B762EB" w:rsidRDefault="000869A8" w:rsidP="00B762EB">
            <w:pPr>
              <w:pStyle w:val="CellBodyLeft"/>
            </w:pPr>
            <w:r w:rsidRPr="00B762EB">
              <w:t xml:space="preserve">Place it on </w:t>
            </w:r>
            <w:r w:rsidRPr="00B762EB">
              <w:rPr>
                <w:rFonts w:hint="eastAsia"/>
              </w:rPr>
              <w:t>DOFF_N</w:t>
            </w:r>
            <w:r w:rsidRPr="00B762EB">
              <w:t xml:space="preserve"> pin as specified in the &lt;variation_name&gt;_readme.txt file which is generated with your IP.</w:t>
            </w:r>
          </w:p>
          <w:p w14:paraId="44A28910" w14:textId="77777777" w:rsidR="000869A8" w:rsidRPr="00B762EB" w:rsidRDefault="000869A8" w:rsidP="00B762EB">
            <w:pPr>
              <w:pStyle w:val="CellBodyLeft"/>
            </w:pPr>
          </w:p>
        </w:tc>
        <w:tc>
          <w:tcPr>
            <w:tcW w:w="1980" w:type="dxa"/>
            <w:shd w:val="clear" w:color="auto" w:fill="auto"/>
          </w:tcPr>
          <w:p w14:paraId="2A71137D" w14:textId="018CEB49" w:rsidR="000869A8" w:rsidRPr="00B762EB" w:rsidRDefault="000869A8" w:rsidP="00B762EB">
            <w:pPr>
              <w:pStyle w:val="CellBodyLeft"/>
            </w:pPr>
            <w:r w:rsidRPr="00B762EB">
              <w:t>Verify Guidelines have been met or list required actions for compliance.</w:t>
            </w:r>
          </w:p>
        </w:tc>
      </w:tr>
      <w:tr w:rsidR="009F2351" w:rsidRPr="00F0241E" w14:paraId="594D48E7" w14:textId="77777777" w:rsidTr="00974C60">
        <w:tc>
          <w:tcPr>
            <w:tcW w:w="2520" w:type="dxa"/>
            <w:shd w:val="clear" w:color="auto" w:fill="auto"/>
          </w:tcPr>
          <w:p w14:paraId="2294E916" w14:textId="77777777" w:rsidR="009F2351" w:rsidRPr="00B762EB" w:rsidRDefault="009F2351" w:rsidP="00B762EB">
            <w:pPr>
              <w:pStyle w:val="CellBodyLeft"/>
            </w:pPr>
            <w:r w:rsidRPr="00B762EB">
              <w:t>RZQ</w:t>
            </w:r>
          </w:p>
          <w:p w14:paraId="270D0427" w14:textId="77777777" w:rsidR="009F2351" w:rsidRPr="00B762EB" w:rsidRDefault="009F2351" w:rsidP="00B762EB">
            <w:pPr>
              <w:pStyle w:val="CellBodyLeft"/>
            </w:pPr>
          </w:p>
        </w:tc>
        <w:tc>
          <w:tcPr>
            <w:tcW w:w="1530" w:type="dxa"/>
            <w:shd w:val="clear" w:color="auto" w:fill="auto"/>
          </w:tcPr>
          <w:p w14:paraId="396525B5" w14:textId="77777777" w:rsidR="009F2351" w:rsidRPr="00B762EB" w:rsidRDefault="009F2351" w:rsidP="00B762EB">
            <w:pPr>
              <w:pStyle w:val="CellBodyLeft"/>
            </w:pPr>
          </w:p>
        </w:tc>
        <w:tc>
          <w:tcPr>
            <w:tcW w:w="4230" w:type="dxa"/>
            <w:shd w:val="clear" w:color="auto" w:fill="auto"/>
          </w:tcPr>
          <w:p w14:paraId="3DDADFB7" w14:textId="7E0CEED6" w:rsidR="009F2351" w:rsidRPr="00B762EB" w:rsidRDefault="009F2351" w:rsidP="00B762EB">
            <w:pPr>
              <w:pStyle w:val="CellBodyLeft"/>
            </w:pPr>
            <w:r w:rsidRPr="00B762EB">
              <w:t>Used when calibrated OCT for the memory interface pins is implemented.</w:t>
            </w:r>
          </w:p>
          <w:p w14:paraId="78646CEA" w14:textId="777EB5EF" w:rsidR="00B762EB" w:rsidRPr="00B762EB" w:rsidRDefault="009F2351" w:rsidP="00B762EB">
            <w:pPr>
              <w:pStyle w:val="CellBodyLeft"/>
            </w:pPr>
            <w:r w:rsidRPr="00B762EB">
              <w:t>Place it on RZQ pin as specified in the &lt;variation_name&gt;_readme.txt file which is generated with your IP.</w:t>
            </w:r>
          </w:p>
        </w:tc>
        <w:tc>
          <w:tcPr>
            <w:tcW w:w="1980" w:type="dxa"/>
            <w:shd w:val="clear" w:color="auto" w:fill="auto"/>
          </w:tcPr>
          <w:p w14:paraId="3FB336E2" w14:textId="3A29B836" w:rsidR="009F2351" w:rsidRPr="00B762EB" w:rsidRDefault="00B762EB" w:rsidP="00B762EB">
            <w:pPr>
              <w:pStyle w:val="CellBodyLeft"/>
            </w:pPr>
            <w:r w:rsidRPr="00B762EB">
              <w:t>Verify Guidelines have been met or list required actions for compliance.</w:t>
            </w:r>
          </w:p>
        </w:tc>
      </w:tr>
    </w:tbl>
    <w:p w14:paraId="0A1B03C8" w14:textId="59FAC9D8" w:rsidR="00B762EB" w:rsidRDefault="00B762EB" w:rsidP="00B762EB">
      <w:pPr>
        <w:pStyle w:val="Note"/>
        <w:numPr>
          <w:ilvl w:val="0"/>
          <w:numId w:val="0"/>
        </w:numPr>
        <w:ind w:left="-644"/>
        <w:rPr>
          <w:b/>
          <w:bCs/>
        </w:rPr>
      </w:pPr>
      <w:r w:rsidRPr="00F11CB3">
        <w:rPr>
          <w:b/>
          <w:bCs/>
        </w:rPr>
        <w:t>Additional Comments:</w:t>
      </w:r>
    </w:p>
    <w:p w14:paraId="051E549D" w14:textId="1DA04F4A" w:rsidR="00A40F15" w:rsidRDefault="00A40F15" w:rsidP="00A40F15">
      <w:pPr>
        <w:pStyle w:val="Body"/>
      </w:pPr>
    </w:p>
    <w:p w14:paraId="41E1D35E" w14:textId="4C089FEC" w:rsidR="00A40F15" w:rsidRDefault="00A40F15" w:rsidP="00A40F15">
      <w:pPr>
        <w:pStyle w:val="Caption"/>
      </w:pPr>
      <w:bookmarkStart w:id="113" w:name="_Toc100947222"/>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13</w:t>
      </w:r>
      <w:r w:rsidR="00AE7845">
        <w:rPr>
          <w:noProof/>
        </w:rPr>
        <w:fldChar w:fldCharType="end"/>
      </w:r>
      <w:r>
        <w:t>.</w:t>
      </w:r>
      <w:r>
        <w:tab/>
      </w:r>
      <w:r w:rsidR="00F44149" w:rsidRPr="00F44149">
        <w:t>Part H: QDRII/II+/II+ Xtreme Termination Guidelines</w:t>
      </w:r>
      <w:bookmarkEnd w:id="113"/>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A40F15" w:rsidRPr="00C92860" w14:paraId="551507DD" w14:textId="77777777" w:rsidTr="00C315AE">
        <w:trPr>
          <w:cantSplit/>
          <w:tblHeader/>
        </w:trPr>
        <w:tc>
          <w:tcPr>
            <w:tcW w:w="10260" w:type="dxa"/>
            <w:gridSpan w:val="4"/>
            <w:shd w:val="clear" w:color="auto" w:fill="auto"/>
          </w:tcPr>
          <w:p w14:paraId="0F76A142" w14:textId="24C72872" w:rsidR="00A40F15" w:rsidRPr="00C92860" w:rsidRDefault="00F44149" w:rsidP="00974C60">
            <w:pPr>
              <w:pStyle w:val="CellHeadingCenter"/>
            </w:pPr>
            <w:r w:rsidRPr="00F44149">
              <w:t>Part H: QDRII/II+/II+ Xtreme Termination Guidelines</w:t>
            </w:r>
          </w:p>
        </w:tc>
      </w:tr>
      <w:tr w:rsidR="00A40F15" w:rsidRPr="00C92860" w14:paraId="74A12C1C" w14:textId="77777777" w:rsidTr="00C315AE">
        <w:trPr>
          <w:cantSplit/>
          <w:tblHeader/>
        </w:trPr>
        <w:tc>
          <w:tcPr>
            <w:tcW w:w="2520" w:type="dxa"/>
            <w:shd w:val="clear" w:color="auto" w:fill="auto"/>
          </w:tcPr>
          <w:p w14:paraId="22DB8D8B" w14:textId="77777777" w:rsidR="00A40F15" w:rsidRPr="00AD7617" w:rsidRDefault="00A40F15" w:rsidP="00974C60">
            <w:pPr>
              <w:pStyle w:val="CellHeadingCenter"/>
            </w:pPr>
            <w:r w:rsidRPr="00AD7617">
              <w:t>Plane/Signal</w:t>
            </w:r>
          </w:p>
        </w:tc>
        <w:tc>
          <w:tcPr>
            <w:tcW w:w="1530" w:type="dxa"/>
            <w:shd w:val="clear" w:color="auto" w:fill="auto"/>
          </w:tcPr>
          <w:p w14:paraId="5BD1C252" w14:textId="77777777" w:rsidR="00A40F15" w:rsidRPr="00AD7617" w:rsidRDefault="00A40F15" w:rsidP="00974C60">
            <w:pPr>
              <w:pStyle w:val="CellHeadingCenter"/>
            </w:pPr>
            <w:r w:rsidRPr="00AD7617">
              <w:t>Schematic Name</w:t>
            </w:r>
          </w:p>
        </w:tc>
        <w:tc>
          <w:tcPr>
            <w:tcW w:w="4230" w:type="dxa"/>
            <w:shd w:val="clear" w:color="auto" w:fill="auto"/>
          </w:tcPr>
          <w:p w14:paraId="19189FCE" w14:textId="77777777" w:rsidR="00A40F15" w:rsidRPr="00C92860" w:rsidRDefault="00A40F15" w:rsidP="00974C60">
            <w:pPr>
              <w:pStyle w:val="CellHeadingCenter"/>
            </w:pPr>
            <w:r w:rsidRPr="00C92860">
              <w:t>Connection Guidelines</w:t>
            </w:r>
          </w:p>
        </w:tc>
        <w:tc>
          <w:tcPr>
            <w:tcW w:w="1980" w:type="dxa"/>
            <w:shd w:val="clear" w:color="auto" w:fill="auto"/>
          </w:tcPr>
          <w:p w14:paraId="60B75768" w14:textId="77777777" w:rsidR="00A40F15" w:rsidRPr="00C92860" w:rsidRDefault="00A40F15" w:rsidP="00974C60">
            <w:pPr>
              <w:pStyle w:val="CellHeadingCenter"/>
            </w:pPr>
            <w:r w:rsidRPr="00C92860">
              <w:t>Comments / Issues</w:t>
            </w:r>
          </w:p>
        </w:tc>
      </w:tr>
      <w:tr w:rsidR="00250FB5" w:rsidRPr="00C92860" w14:paraId="0658476D" w14:textId="77777777" w:rsidTr="00974C60">
        <w:tc>
          <w:tcPr>
            <w:tcW w:w="2520" w:type="dxa"/>
            <w:shd w:val="clear" w:color="auto" w:fill="auto"/>
          </w:tcPr>
          <w:p w14:paraId="5DAF79C9" w14:textId="531A526E" w:rsidR="00250FB5" w:rsidRPr="007B52D1" w:rsidRDefault="00250FB5" w:rsidP="007B52D1">
            <w:pPr>
              <w:pStyle w:val="CellBodyLeft"/>
            </w:pPr>
            <w:r w:rsidRPr="007B52D1">
              <w:t>Write Clock (K/Kn) @ FPGA</w:t>
            </w:r>
          </w:p>
        </w:tc>
        <w:tc>
          <w:tcPr>
            <w:tcW w:w="1530" w:type="dxa"/>
            <w:shd w:val="clear" w:color="auto" w:fill="auto"/>
          </w:tcPr>
          <w:p w14:paraId="2FDFFC19" w14:textId="77777777" w:rsidR="00250FB5" w:rsidRPr="007B52D1" w:rsidRDefault="00250FB5" w:rsidP="007B52D1">
            <w:pPr>
              <w:pStyle w:val="CellBodyLeft"/>
            </w:pPr>
          </w:p>
        </w:tc>
        <w:tc>
          <w:tcPr>
            <w:tcW w:w="4230" w:type="dxa"/>
            <w:shd w:val="clear" w:color="auto" w:fill="auto"/>
          </w:tcPr>
          <w:p w14:paraId="2B46F16A" w14:textId="07222B3D" w:rsidR="00250FB5" w:rsidRPr="007B52D1" w:rsidRDefault="00250FB5" w:rsidP="007B52D1">
            <w:pPr>
              <w:pStyle w:val="CellBodyLeft"/>
            </w:pPr>
            <w:r w:rsidRPr="007B52D1">
              <w:t>Default is HSTL Class I and series OCT 50 Ω with calibration.</w:t>
            </w:r>
          </w:p>
          <w:p w14:paraId="5BA83770" w14:textId="77777777" w:rsidR="00250FB5" w:rsidRPr="007B52D1" w:rsidRDefault="00250FB5" w:rsidP="007B52D1">
            <w:pPr>
              <w:pStyle w:val="CellBodyLeft"/>
            </w:pPr>
            <w:r w:rsidRPr="007B52D1">
              <w:t>You can change output mode to current strength or no termination during IP generation.</w:t>
            </w:r>
          </w:p>
          <w:p w14:paraId="5F63ABE9" w14:textId="77777777" w:rsidR="00250FB5" w:rsidRPr="007B52D1" w:rsidRDefault="00250FB5" w:rsidP="007B52D1">
            <w:pPr>
              <w:pStyle w:val="CellBodyLeft"/>
            </w:pPr>
            <w:r w:rsidRPr="007B52D1">
              <w:t>Check the termination value in the .qip file</w:t>
            </w:r>
          </w:p>
          <w:p w14:paraId="3ED70A06" w14:textId="0DC6FCE3" w:rsidR="00250FB5" w:rsidRPr="007B52D1" w:rsidRDefault="00250FB5" w:rsidP="007B52D1">
            <w:pPr>
              <w:pStyle w:val="CellBodyLeft"/>
            </w:pPr>
            <w:r w:rsidRPr="007B52D1">
              <w:t>which is generated with your IP.</w:t>
            </w:r>
          </w:p>
        </w:tc>
        <w:tc>
          <w:tcPr>
            <w:tcW w:w="1980" w:type="dxa"/>
            <w:shd w:val="clear" w:color="auto" w:fill="auto"/>
          </w:tcPr>
          <w:p w14:paraId="5AA851D5" w14:textId="43936B1D" w:rsidR="00250FB5" w:rsidRPr="007B52D1" w:rsidRDefault="00250FB5" w:rsidP="007B52D1">
            <w:pPr>
              <w:pStyle w:val="CellBodyLeft"/>
            </w:pPr>
            <w:r w:rsidRPr="007B52D1">
              <w:t>Verify Guidelines have been met or list required actions for compliance.</w:t>
            </w:r>
          </w:p>
        </w:tc>
      </w:tr>
      <w:tr w:rsidR="00250FB5" w:rsidRPr="00C92860" w14:paraId="7DFD1D96" w14:textId="77777777" w:rsidTr="00974C60">
        <w:tc>
          <w:tcPr>
            <w:tcW w:w="2520" w:type="dxa"/>
            <w:shd w:val="clear" w:color="auto" w:fill="auto"/>
          </w:tcPr>
          <w:p w14:paraId="273E3816" w14:textId="72650125" w:rsidR="00250FB5" w:rsidRPr="007B52D1" w:rsidRDefault="00250FB5" w:rsidP="007B52D1">
            <w:pPr>
              <w:pStyle w:val="CellBodyLeft"/>
            </w:pPr>
            <w:r w:rsidRPr="007B52D1">
              <w:t>Write Clock (K/Kn) @ Memory</w:t>
            </w:r>
          </w:p>
        </w:tc>
        <w:tc>
          <w:tcPr>
            <w:tcW w:w="1530" w:type="dxa"/>
            <w:shd w:val="clear" w:color="auto" w:fill="auto"/>
          </w:tcPr>
          <w:p w14:paraId="18FA73CB" w14:textId="77777777" w:rsidR="00250FB5" w:rsidRPr="007B52D1" w:rsidRDefault="00250FB5" w:rsidP="007B52D1">
            <w:pPr>
              <w:pStyle w:val="CellBodyLeft"/>
            </w:pPr>
          </w:p>
        </w:tc>
        <w:tc>
          <w:tcPr>
            <w:tcW w:w="4230" w:type="dxa"/>
            <w:shd w:val="clear" w:color="auto" w:fill="auto"/>
          </w:tcPr>
          <w:p w14:paraId="405B2B81" w14:textId="77777777" w:rsidR="00250FB5" w:rsidRPr="007B52D1" w:rsidRDefault="00250FB5" w:rsidP="007B52D1">
            <w:pPr>
              <w:pStyle w:val="CellBodyLeft"/>
            </w:pPr>
            <w:r w:rsidRPr="007B52D1">
              <w:t>Write clock at the memory side should be terminated with class I Parallel termination at the memory side.</w:t>
            </w:r>
          </w:p>
          <w:p w14:paraId="5B38F761" w14:textId="4F59BAAC" w:rsidR="00250FB5" w:rsidRPr="007B52D1" w:rsidRDefault="00250FB5" w:rsidP="007B52D1">
            <w:pPr>
              <w:pStyle w:val="CellBodyLeft"/>
            </w:pPr>
          </w:p>
        </w:tc>
        <w:tc>
          <w:tcPr>
            <w:tcW w:w="1980" w:type="dxa"/>
            <w:shd w:val="clear" w:color="auto" w:fill="auto"/>
          </w:tcPr>
          <w:p w14:paraId="33772CC4" w14:textId="0981089C" w:rsidR="00250FB5" w:rsidRPr="007B52D1" w:rsidRDefault="00250FB5" w:rsidP="007B52D1">
            <w:pPr>
              <w:pStyle w:val="CellBodyLeft"/>
            </w:pPr>
            <w:r w:rsidRPr="007B52D1">
              <w:t>Verify Guidelines have been met or list required actions for compliance.</w:t>
            </w:r>
          </w:p>
        </w:tc>
      </w:tr>
      <w:tr w:rsidR="00250FB5" w:rsidRPr="00C92860" w14:paraId="3F1E0138" w14:textId="77777777" w:rsidTr="00974C60">
        <w:tc>
          <w:tcPr>
            <w:tcW w:w="2520" w:type="dxa"/>
            <w:shd w:val="clear" w:color="auto" w:fill="auto"/>
          </w:tcPr>
          <w:p w14:paraId="2A8B0A84" w14:textId="7D219C3A" w:rsidR="00250FB5" w:rsidRPr="007B52D1" w:rsidRDefault="00250FB5" w:rsidP="007B52D1">
            <w:pPr>
              <w:pStyle w:val="CellBodyLeft"/>
            </w:pPr>
            <w:r w:rsidRPr="007B52D1">
              <w:t>Read Clock (CQ/CQn) @ FPGA</w:t>
            </w:r>
          </w:p>
        </w:tc>
        <w:tc>
          <w:tcPr>
            <w:tcW w:w="1530" w:type="dxa"/>
            <w:shd w:val="clear" w:color="auto" w:fill="auto"/>
          </w:tcPr>
          <w:p w14:paraId="331F2A2B" w14:textId="77777777" w:rsidR="00250FB5" w:rsidRPr="007B52D1" w:rsidRDefault="00250FB5" w:rsidP="007B52D1">
            <w:pPr>
              <w:pStyle w:val="CellBodyLeft"/>
            </w:pPr>
          </w:p>
        </w:tc>
        <w:tc>
          <w:tcPr>
            <w:tcW w:w="4230" w:type="dxa"/>
            <w:shd w:val="clear" w:color="auto" w:fill="auto"/>
          </w:tcPr>
          <w:p w14:paraId="71F64D95" w14:textId="77934CF0" w:rsidR="00250FB5" w:rsidRPr="007B52D1" w:rsidRDefault="00250FB5" w:rsidP="007B52D1">
            <w:pPr>
              <w:pStyle w:val="CellBodyLeft"/>
            </w:pPr>
            <w:r w:rsidRPr="007B52D1">
              <w:t>Default is HSTL Class I and parallel OCT 50 Ω with calibration.</w:t>
            </w:r>
          </w:p>
          <w:p w14:paraId="52FB5E5B" w14:textId="7E64895A" w:rsidR="00250FB5" w:rsidRPr="007B52D1" w:rsidRDefault="00250FB5" w:rsidP="007B52D1">
            <w:pPr>
              <w:pStyle w:val="CellBodyLeft"/>
            </w:pPr>
            <w:r w:rsidRPr="007B52D1">
              <w:t>You can change input mode to no termination during IP generation.</w:t>
            </w:r>
          </w:p>
          <w:p w14:paraId="4DA180A6" w14:textId="200AD8CD" w:rsidR="00250FB5" w:rsidRPr="007B52D1" w:rsidRDefault="00250FB5" w:rsidP="007B52D1">
            <w:pPr>
              <w:pStyle w:val="CellBodyLeft"/>
            </w:pPr>
            <w:r w:rsidRPr="007B52D1">
              <w:t>Check the termination value in the .qip file which is generated with your IP.</w:t>
            </w:r>
          </w:p>
        </w:tc>
        <w:tc>
          <w:tcPr>
            <w:tcW w:w="1980" w:type="dxa"/>
            <w:shd w:val="clear" w:color="auto" w:fill="auto"/>
          </w:tcPr>
          <w:p w14:paraId="47D12FA7" w14:textId="363410AE" w:rsidR="00250FB5" w:rsidRPr="007B52D1" w:rsidRDefault="00250FB5" w:rsidP="007B52D1">
            <w:pPr>
              <w:pStyle w:val="CellBodyLeft"/>
            </w:pPr>
            <w:r w:rsidRPr="007B52D1">
              <w:t>Verify Guidelines have been met or list required actions for compliance.</w:t>
            </w:r>
          </w:p>
        </w:tc>
      </w:tr>
      <w:tr w:rsidR="006D0369" w:rsidRPr="00C92860" w14:paraId="767F1E9F" w14:textId="77777777" w:rsidTr="00974C60">
        <w:tc>
          <w:tcPr>
            <w:tcW w:w="2520" w:type="dxa"/>
            <w:shd w:val="clear" w:color="auto" w:fill="auto"/>
          </w:tcPr>
          <w:p w14:paraId="2FE71D29" w14:textId="56488302" w:rsidR="006D0369" w:rsidRPr="007B52D1" w:rsidRDefault="006D0369" w:rsidP="007B52D1">
            <w:pPr>
              <w:pStyle w:val="CellBodyLeft"/>
            </w:pPr>
            <w:r w:rsidRPr="007B52D1">
              <w:t>Read Clock (CQ/CQn) @ Memory</w:t>
            </w:r>
          </w:p>
        </w:tc>
        <w:tc>
          <w:tcPr>
            <w:tcW w:w="1530" w:type="dxa"/>
            <w:shd w:val="clear" w:color="auto" w:fill="auto"/>
          </w:tcPr>
          <w:p w14:paraId="50568662" w14:textId="77777777" w:rsidR="006D0369" w:rsidRPr="007B52D1" w:rsidRDefault="006D0369" w:rsidP="007B52D1">
            <w:pPr>
              <w:pStyle w:val="CellBodyLeft"/>
            </w:pPr>
          </w:p>
        </w:tc>
        <w:tc>
          <w:tcPr>
            <w:tcW w:w="4230" w:type="dxa"/>
            <w:shd w:val="clear" w:color="auto" w:fill="auto"/>
          </w:tcPr>
          <w:p w14:paraId="36D6CC37" w14:textId="46E6C069" w:rsidR="006D0369" w:rsidRPr="007B52D1" w:rsidRDefault="006D0369" w:rsidP="007B52D1">
            <w:pPr>
              <w:pStyle w:val="CellBodyLeft"/>
            </w:pPr>
            <w:r w:rsidRPr="007B52D1">
              <w:t>Read clock output impedance is implemented with the help of ZQ input pin on the memory device side. If not, you need to put 50 Ω series OCT on the memory side.</w:t>
            </w:r>
          </w:p>
          <w:p w14:paraId="226E4B4C" w14:textId="77777777" w:rsidR="006D0369" w:rsidRPr="007B52D1" w:rsidRDefault="006D0369" w:rsidP="007B52D1">
            <w:pPr>
              <w:pStyle w:val="CellBodyLeft"/>
            </w:pPr>
          </w:p>
        </w:tc>
        <w:tc>
          <w:tcPr>
            <w:tcW w:w="1980" w:type="dxa"/>
            <w:shd w:val="clear" w:color="auto" w:fill="auto"/>
          </w:tcPr>
          <w:p w14:paraId="7C4B7973" w14:textId="1E201ADA" w:rsidR="006D0369" w:rsidRPr="007B52D1" w:rsidRDefault="006D0369" w:rsidP="007B52D1">
            <w:pPr>
              <w:pStyle w:val="CellBodyLeft"/>
            </w:pPr>
            <w:r w:rsidRPr="007B52D1">
              <w:t>Verify Guidelines have been met or list required actions for compliance.</w:t>
            </w:r>
          </w:p>
        </w:tc>
      </w:tr>
      <w:tr w:rsidR="006D0369" w:rsidRPr="00C92860" w14:paraId="3F0B1665" w14:textId="77777777" w:rsidTr="00974C60">
        <w:tc>
          <w:tcPr>
            <w:tcW w:w="2520" w:type="dxa"/>
            <w:shd w:val="clear" w:color="auto" w:fill="auto"/>
          </w:tcPr>
          <w:p w14:paraId="4C567423" w14:textId="2766ED1F" w:rsidR="006D0369" w:rsidRPr="007B52D1" w:rsidRDefault="006D0369" w:rsidP="007B52D1">
            <w:pPr>
              <w:pStyle w:val="CellBodyLeft"/>
            </w:pPr>
            <w:r w:rsidRPr="007B52D1">
              <w:t>Write data - D @ FPGA</w:t>
            </w:r>
          </w:p>
        </w:tc>
        <w:tc>
          <w:tcPr>
            <w:tcW w:w="1530" w:type="dxa"/>
            <w:shd w:val="clear" w:color="auto" w:fill="auto"/>
          </w:tcPr>
          <w:p w14:paraId="2BB23B0F" w14:textId="77777777" w:rsidR="006D0369" w:rsidRPr="007B52D1" w:rsidRDefault="006D0369" w:rsidP="007B52D1">
            <w:pPr>
              <w:pStyle w:val="CellBodyLeft"/>
            </w:pPr>
          </w:p>
        </w:tc>
        <w:tc>
          <w:tcPr>
            <w:tcW w:w="4230" w:type="dxa"/>
            <w:shd w:val="clear" w:color="auto" w:fill="auto"/>
          </w:tcPr>
          <w:p w14:paraId="32A37C3B" w14:textId="680373AA" w:rsidR="006D0369" w:rsidRPr="007B52D1" w:rsidRDefault="006D0369" w:rsidP="007B52D1">
            <w:pPr>
              <w:pStyle w:val="CellBodyLeft"/>
            </w:pPr>
            <w:r w:rsidRPr="007B52D1">
              <w:t>Default is HSTL Class I and series OCT 50 Ω with calibration.</w:t>
            </w:r>
          </w:p>
          <w:p w14:paraId="44E19F3A" w14:textId="77777777" w:rsidR="006D0369" w:rsidRPr="007B52D1" w:rsidRDefault="006D0369" w:rsidP="007B52D1">
            <w:pPr>
              <w:pStyle w:val="CellBodyLeft"/>
            </w:pPr>
            <w:r w:rsidRPr="007B52D1">
              <w:t>You can change output mode to current strength or no termination during IP generation.</w:t>
            </w:r>
          </w:p>
          <w:p w14:paraId="1EA64BF7" w14:textId="77777777" w:rsidR="006D0369" w:rsidRPr="007B52D1" w:rsidRDefault="006D0369" w:rsidP="007B52D1">
            <w:pPr>
              <w:pStyle w:val="CellBodyLeft"/>
            </w:pPr>
            <w:r w:rsidRPr="007B52D1">
              <w:t>Check the termination value in the .qip file</w:t>
            </w:r>
          </w:p>
          <w:p w14:paraId="6F9067D7" w14:textId="6CBCF8AD" w:rsidR="006D0369" w:rsidRPr="007B52D1" w:rsidRDefault="006D0369" w:rsidP="007B52D1">
            <w:pPr>
              <w:pStyle w:val="CellBodyLeft"/>
            </w:pPr>
            <w:r w:rsidRPr="007B52D1">
              <w:lastRenderedPageBreak/>
              <w:t>which is generated with your IP.</w:t>
            </w:r>
          </w:p>
        </w:tc>
        <w:tc>
          <w:tcPr>
            <w:tcW w:w="1980" w:type="dxa"/>
            <w:shd w:val="clear" w:color="auto" w:fill="auto"/>
          </w:tcPr>
          <w:p w14:paraId="11ECA88E" w14:textId="50B2E1AE" w:rsidR="006D0369" w:rsidRPr="007B52D1" w:rsidRDefault="006D0369" w:rsidP="007B52D1">
            <w:pPr>
              <w:pStyle w:val="CellBodyLeft"/>
            </w:pPr>
            <w:r w:rsidRPr="007B52D1">
              <w:lastRenderedPageBreak/>
              <w:t>Verify Guidelines have been met or list required actions for compliance.</w:t>
            </w:r>
          </w:p>
        </w:tc>
      </w:tr>
      <w:tr w:rsidR="006D0369" w:rsidRPr="00C92860" w14:paraId="729EE488" w14:textId="77777777" w:rsidTr="00974C60">
        <w:tc>
          <w:tcPr>
            <w:tcW w:w="2520" w:type="dxa"/>
            <w:shd w:val="clear" w:color="auto" w:fill="auto"/>
          </w:tcPr>
          <w:p w14:paraId="729BC042" w14:textId="54B2377B" w:rsidR="006D0369" w:rsidRPr="007B52D1" w:rsidRDefault="006D0369" w:rsidP="007B52D1">
            <w:pPr>
              <w:pStyle w:val="CellBodyLeft"/>
            </w:pPr>
            <w:r w:rsidRPr="007B52D1">
              <w:t xml:space="preserve">Write data – D @ Memory </w:t>
            </w:r>
          </w:p>
        </w:tc>
        <w:tc>
          <w:tcPr>
            <w:tcW w:w="1530" w:type="dxa"/>
            <w:shd w:val="clear" w:color="auto" w:fill="auto"/>
          </w:tcPr>
          <w:p w14:paraId="5C2B9FC2" w14:textId="77777777" w:rsidR="006D0369" w:rsidRPr="007B52D1" w:rsidRDefault="006D0369" w:rsidP="007B52D1">
            <w:pPr>
              <w:pStyle w:val="CellBodyLeft"/>
            </w:pPr>
          </w:p>
        </w:tc>
        <w:tc>
          <w:tcPr>
            <w:tcW w:w="4230" w:type="dxa"/>
            <w:shd w:val="clear" w:color="auto" w:fill="auto"/>
          </w:tcPr>
          <w:p w14:paraId="109CB204" w14:textId="51F0ED10" w:rsidR="006D0369" w:rsidRPr="007B52D1" w:rsidRDefault="006D0369" w:rsidP="007B52D1">
            <w:pPr>
              <w:pStyle w:val="CellBodyLeft"/>
            </w:pPr>
            <w:r w:rsidRPr="007B52D1">
              <w:t>Write data at the memory side should be terminated with class I Parallel termination at the memory side.</w:t>
            </w:r>
          </w:p>
        </w:tc>
        <w:tc>
          <w:tcPr>
            <w:tcW w:w="1980" w:type="dxa"/>
            <w:shd w:val="clear" w:color="auto" w:fill="auto"/>
          </w:tcPr>
          <w:p w14:paraId="66660371" w14:textId="1245F4C4" w:rsidR="006D0369" w:rsidRPr="007B52D1" w:rsidRDefault="006D0369" w:rsidP="007B52D1">
            <w:pPr>
              <w:pStyle w:val="CellBodyLeft"/>
            </w:pPr>
            <w:r w:rsidRPr="007B52D1">
              <w:t>Verify Guidelines have been met or list required actions for compliance.</w:t>
            </w:r>
          </w:p>
        </w:tc>
      </w:tr>
      <w:tr w:rsidR="006D0369" w:rsidRPr="00C92860" w14:paraId="7BB23719" w14:textId="77777777" w:rsidTr="00974C60">
        <w:tc>
          <w:tcPr>
            <w:tcW w:w="2520" w:type="dxa"/>
            <w:shd w:val="clear" w:color="auto" w:fill="auto"/>
          </w:tcPr>
          <w:p w14:paraId="0E427FE4" w14:textId="383D5947" w:rsidR="006D0369" w:rsidRPr="007B52D1" w:rsidRDefault="006D0369" w:rsidP="007B52D1">
            <w:pPr>
              <w:pStyle w:val="CellBodyLeft"/>
            </w:pPr>
            <w:r w:rsidRPr="007B52D1">
              <w:t>Read data - Q @ FPGA</w:t>
            </w:r>
          </w:p>
        </w:tc>
        <w:tc>
          <w:tcPr>
            <w:tcW w:w="1530" w:type="dxa"/>
            <w:shd w:val="clear" w:color="auto" w:fill="auto"/>
          </w:tcPr>
          <w:p w14:paraId="28310EF1" w14:textId="77777777" w:rsidR="006D0369" w:rsidRPr="007B52D1" w:rsidRDefault="006D0369" w:rsidP="007B52D1">
            <w:pPr>
              <w:pStyle w:val="CellBodyLeft"/>
            </w:pPr>
          </w:p>
        </w:tc>
        <w:tc>
          <w:tcPr>
            <w:tcW w:w="4230" w:type="dxa"/>
            <w:shd w:val="clear" w:color="auto" w:fill="auto"/>
          </w:tcPr>
          <w:p w14:paraId="2496D8A1" w14:textId="513EE82A" w:rsidR="006D0369" w:rsidRPr="007B52D1" w:rsidRDefault="006D0369" w:rsidP="007B52D1">
            <w:pPr>
              <w:pStyle w:val="CellBodyLeft"/>
            </w:pPr>
            <w:r w:rsidRPr="007B52D1">
              <w:t>Default is HSTL Class I and parallel OCT 50 Ω with calibration.</w:t>
            </w:r>
          </w:p>
          <w:p w14:paraId="4A01582D" w14:textId="77777777" w:rsidR="006D0369" w:rsidRPr="007B52D1" w:rsidRDefault="006D0369" w:rsidP="007B52D1">
            <w:pPr>
              <w:pStyle w:val="CellBodyLeft"/>
            </w:pPr>
            <w:r w:rsidRPr="007B52D1">
              <w:t>You can change input mode to no termination during IP generation.</w:t>
            </w:r>
          </w:p>
          <w:p w14:paraId="7D170778" w14:textId="5AF98957" w:rsidR="006D0369" w:rsidRPr="007B52D1" w:rsidRDefault="006D0369" w:rsidP="007B52D1">
            <w:pPr>
              <w:pStyle w:val="CellBodyLeft"/>
            </w:pPr>
            <w:r w:rsidRPr="007B52D1">
              <w:t>Check the termination value in the .qip file which is generated with your IP.</w:t>
            </w:r>
          </w:p>
        </w:tc>
        <w:tc>
          <w:tcPr>
            <w:tcW w:w="1980" w:type="dxa"/>
            <w:shd w:val="clear" w:color="auto" w:fill="auto"/>
          </w:tcPr>
          <w:p w14:paraId="77867137" w14:textId="20CBCF42" w:rsidR="006D0369" w:rsidRPr="007B52D1" w:rsidRDefault="006D0369" w:rsidP="007B52D1">
            <w:pPr>
              <w:pStyle w:val="CellBodyLeft"/>
            </w:pPr>
            <w:r w:rsidRPr="007B52D1">
              <w:t>Verify Guidelines have been met or list required actions for compliance.</w:t>
            </w:r>
          </w:p>
        </w:tc>
      </w:tr>
      <w:tr w:rsidR="006D0369" w:rsidRPr="00C92860" w14:paraId="0BA9A489" w14:textId="77777777" w:rsidTr="00974C60">
        <w:tc>
          <w:tcPr>
            <w:tcW w:w="2520" w:type="dxa"/>
            <w:shd w:val="clear" w:color="auto" w:fill="auto"/>
          </w:tcPr>
          <w:p w14:paraId="543FADB3" w14:textId="0619CB47" w:rsidR="006D0369" w:rsidRPr="007B52D1" w:rsidRDefault="006D0369" w:rsidP="007B52D1">
            <w:pPr>
              <w:pStyle w:val="CellBodyLeft"/>
            </w:pPr>
            <w:r w:rsidRPr="007B52D1">
              <w:t>Read data - Q @ Memory</w:t>
            </w:r>
          </w:p>
        </w:tc>
        <w:tc>
          <w:tcPr>
            <w:tcW w:w="1530" w:type="dxa"/>
            <w:shd w:val="clear" w:color="auto" w:fill="auto"/>
          </w:tcPr>
          <w:p w14:paraId="29F795FA" w14:textId="77777777" w:rsidR="006D0369" w:rsidRPr="007B52D1" w:rsidRDefault="006D0369" w:rsidP="007B52D1">
            <w:pPr>
              <w:pStyle w:val="CellBodyLeft"/>
            </w:pPr>
          </w:p>
        </w:tc>
        <w:tc>
          <w:tcPr>
            <w:tcW w:w="4230" w:type="dxa"/>
            <w:shd w:val="clear" w:color="auto" w:fill="auto"/>
          </w:tcPr>
          <w:p w14:paraId="1A416B85" w14:textId="306F72E7" w:rsidR="006D0369" w:rsidRPr="007B52D1" w:rsidRDefault="006D0369" w:rsidP="007B52D1">
            <w:pPr>
              <w:pStyle w:val="CellBodyLeft"/>
            </w:pPr>
            <w:r w:rsidRPr="007B52D1">
              <w:t>Read data output impedance is implemented with the help of ZQ input pin on the memory device side. If not, you need to put 50 Ω series OCT on the memory side.</w:t>
            </w:r>
          </w:p>
        </w:tc>
        <w:tc>
          <w:tcPr>
            <w:tcW w:w="1980" w:type="dxa"/>
            <w:shd w:val="clear" w:color="auto" w:fill="auto"/>
          </w:tcPr>
          <w:p w14:paraId="5AC67CAB" w14:textId="45DAD877" w:rsidR="006D0369" w:rsidRPr="007B52D1" w:rsidRDefault="006D0369" w:rsidP="007B52D1">
            <w:pPr>
              <w:pStyle w:val="CellBodyLeft"/>
            </w:pPr>
            <w:r w:rsidRPr="007B52D1">
              <w:t>Verify Guidelines have been met or list required actions for compliance.</w:t>
            </w:r>
          </w:p>
        </w:tc>
      </w:tr>
      <w:tr w:rsidR="006D0369" w:rsidRPr="00C92860" w14:paraId="051F4293" w14:textId="77777777" w:rsidTr="00974C60">
        <w:tc>
          <w:tcPr>
            <w:tcW w:w="2520" w:type="dxa"/>
            <w:shd w:val="clear" w:color="auto" w:fill="auto"/>
          </w:tcPr>
          <w:p w14:paraId="7D43D1A5" w14:textId="1B49C67D" w:rsidR="006D0369" w:rsidRPr="007B52D1" w:rsidRDefault="006D0369" w:rsidP="007B52D1">
            <w:pPr>
              <w:pStyle w:val="CellBodyLeft"/>
            </w:pPr>
            <w:r w:rsidRPr="007B52D1">
              <w:t>BWSn @ FPGA</w:t>
            </w:r>
          </w:p>
        </w:tc>
        <w:tc>
          <w:tcPr>
            <w:tcW w:w="1530" w:type="dxa"/>
            <w:shd w:val="clear" w:color="auto" w:fill="auto"/>
          </w:tcPr>
          <w:p w14:paraId="2DCEAFC3" w14:textId="77777777" w:rsidR="006D0369" w:rsidRPr="007B52D1" w:rsidRDefault="006D0369" w:rsidP="007B52D1">
            <w:pPr>
              <w:pStyle w:val="CellBodyLeft"/>
            </w:pPr>
          </w:p>
        </w:tc>
        <w:tc>
          <w:tcPr>
            <w:tcW w:w="4230" w:type="dxa"/>
            <w:shd w:val="clear" w:color="auto" w:fill="auto"/>
          </w:tcPr>
          <w:p w14:paraId="78506F04" w14:textId="2B456875" w:rsidR="006D0369" w:rsidRPr="007B52D1" w:rsidRDefault="006D0369" w:rsidP="007B52D1">
            <w:pPr>
              <w:pStyle w:val="CellBodyLeft"/>
            </w:pPr>
            <w:r w:rsidRPr="007B52D1">
              <w:t>Default is HSTL Class I and series OCT 50 Ω with calibration.</w:t>
            </w:r>
          </w:p>
          <w:p w14:paraId="40BFE2D7" w14:textId="77777777" w:rsidR="006D0369" w:rsidRPr="007B52D1" w:rsidRDefault="006D0369" w:rsidP="007B52D1">
            <w:pPr>
              <w:pStyle w:val="CellBodyLeft"/>
            </w:pPr>
            <w:r w:rsidRPr="007B52D1">
              <w:t>You can also change output mode to current strength or no termination during IP generation.</w:t>
            </w:r>
          </w:p>
          <w:p w14:paraId="6D399963" w14:textId="604F7838" w:rsidR="006D0369" w:rsidRPr="007B52D1" w:rsidRDefault="006D0369" w:rsidP="007B52D1">
            <w:pPr>
              <w:pStyle w:val="CellBodyLeft"/>
            </w:pPr>
            <w:r w:rsidRPr="007B52D1">
              <w:t>Check the termination value in the .qip file which is generated with your IP.</w:t>
            </w:r>
          </w:p>
        </w:tc>
        <w:tc>
          <w:tcPr>
            <w:tcW w:w="1980" w:type="dxa"/>
            <w:shd w:val="clear" w:color="auto" w:fill="auto"/>
          </w:tcPr>
          <w:p w14:paraId="55BE6B17" w14:textId="42179991" w:rsidR="006D0369" w:rsidRPr="007B52D1" w:rsidRDefault="006D0369" w:rsidP="007B52D1">
            <w:pPr>
              <w:pStyle w:val="CellBodyLeft"/>
            </w:pPr>
            <w:r w:rsidRPr="007B52D1">
              <w:t>Verify Guidelines have been met or list required actions for compliance.</w:t>
            </w:r>
          </w:p>
        </w:tc>
      </w:tr>
      <w:tr w:rsidR="006D0369" w:rsidRPr="00C92860" w14:paraId="5AD2E60D" w14:textId="77777777" w:rsidTr="00974C60">
        <w:tc>
          <w:tcPr>
            <w:tcW w:w="2520" w:type="dxa"/>
            <w:shd w:val="clear" w:color="auto" w:fill="auto"/>
          </w:tcPr>
          <w:p w14:paraId="36B3D222" w14:textId="67D05E15" w:rsidR="006D0369" w:rsidRPr="007B52D1" w:rsidRDefault="006D0369" w:rsidP="007B52D1">
            <w:pPr>
              <w:pStyle w:val="CellBodyLeft"/>
            </w:pPr>
            <w:r w:rsidRPr="007B52D1">
              <w:t>BWSn @ Memory</w:t>
            </w:r>
          </w:p>
        </w:tc>
        <w:tc>
          <w:tcPr>
            <w:tcW w:w="1530" w:type="dxa"/>
            <w:shd w:val="clear" w:color="auto" w:fill="auto"/>
          </w:tcPr>
          <w:p w14:paraId="2B912C75" w14:textId="77777777" w:rsidR="006D0369" w:rsidRPr="007B52D1" w:rsidRDefault="006D0369" w:rsidP="007B52D1">
            <w:pPr>
              <w:pStyle w:val="CellBodyLeft"/>
            </w:pPr>
          </w:p>
        </w:tc>
        <w:tc>
          <w:tcPr>
            <w:tcW w:w="4230" w:type="dxa"/>
            <w:shd w:val="clear" w:color="auto" w:fill="auto"/>
          </w:tcPr>
          <w:p w14:paraId="7B6350A1" w14:textId="02C591B0" w:rsidR="006D0369" w:rsidRPr="007B52D1" w:rsidRDefault="006D0369" w:rsidP="007B52D1">
            <w:pPr>
              <w:pStyle w:val="CellBodyLeft"/>
            </w:pPr>
            <w:r w:rsidRPr="007B52D1">
              <w:t>BWSn at the memory side should be terminated with class I Parallel termination at the memory side.</w:t>
            </w:r>
          </w:p>
        </w:tc>
        <w:tc>
          <w:tcPr>
            <w:tcW w:w="1980" w:type="dxa"/>
            <w:shd w:val="clear" w:color="auto" w:fill="auto"/>
          </w:tcPr>
          <w:p w14:paraId="2C191F4F" w14:textId="1E6B1F07" w:rsidR="006D0369" w:rsidRPr="007B52D1" w:rsidRDefault="006D0369" w:rsidP="007B52D1">
            <w:pPr>
              <w:pStyle w:val="CellBodyLeft"/>
            </w:pPr>
            <w:r w:rsidRPr="007B52D1">
              <w:t>Verify Guidelines have been met or list required actions for compliance.</w:t>
            </w:r>
          </w:p>
        </w:tc>
      </w:tr>
      <w:tr w:rsidR="006D0369" w:rsidRPr="00C92860" w14:paraId="59C19847" w14:textId="77777777" w:rsidTr="00974C60">
        <w:tc>
          <w:tcPr>
            <w:tcW w:w="2520" w:type="dxa"/>
            <w:shd w:val="clear" w:color="auto" w:fill="auto"/>
          </w:tcPr>
          <w:p w14:paraId="49DACA9B" w14:textId="72FBB7BA" w:rsidR="006D0369" w:rsidRPr="007B52D1" w:rsidRDefault="006D0369" w:rsidP="007B52D1">
            <w:pPr>
              <w:pStyle w:val="CellBodyLeft"/>
            </w:pPr>
            <w:r w:rsidRPr="007B52D1">
              <w:t>QVLD @ FPGA</w:t>
            </w:r>
          </w:p>
        </w:tc>
        <w:tc>
          <w:tcPr>
            <w:tcW w:w="1530" w:type="dxa"/>
            <w:shd w:val="clear" w:color="auto" w:fill="auto"/>
          </w:tcPr>
          <w:p w14:paraId="699B698F" w14:textId="77777777" w:rsidR="006D0369" w:rsidRPr="007B52D1" w:rsidRDefault="006D0369" w:rsidP="007B52D1">
            <w:pPr>
              <w:pStyle w:val="CellBodyLeft"/>
            </w:pPr>
          </w:p>
        </w:tc>
        <w:tc>
          <w:tcPr>
            <w:tcW w:w="4230" w:type="dxa"/>
            <w:shd w:val="clear" w:color="auto" w:fill="auto"/>
          </w:tcPr>
          <w:p w14:paraId="0A2D7735" w14:textId="3B8B6D54" w:rsidR="006D0369" w:rsidRPr="007B52D1" w:rsidRDefault="006D0369" w:rsidP="007B52D1">
            <w:pPr>
              <w:pStyle w:val="CellBodyLeft"/>
            </w:pPr>
            <w:r w:rsidRPr="007B52D1">
              <w:t xml:space="preserve">Intel QDRII+ and QDRII+ Xtreme SRAM interface does not use the QVLD signal. </w:t>
            </w:r>
            <w:r w:rsidR="001D4CC8">
              <w:t>L</w:t>
            </w:r>
            <w:r w:rsidRPr="007B52D1">
              <w:t>eave it unconnected on your board.</w:t>
            </w:r>
          </w:p>
        </w:tc>
        <w:tc>
          <w:tcPr>
            <w:tcW w:w="1980" w:type="dxa"/>
            <w:shd w:val="clear" w:color="auto" w:fill="auto"/>
          </w:tcPr>
          <w:p w14:paraId="0D42E115" w14:textId="0E9210BC" w:rsidR="006D0369" w:rsidRPr="007B52D1" w:rsidRDefault="006D0369" w:rsidP="007B52D1">
            <w:pPr>
              <w:pStyle w:val="CellBodyLeft"/>
            </w:pPr>
            <w:r w:rsidRPr="007B52D1">
              <w:t>Verify Guidelines have been met or list required actions for compliance.</w:t>
            </w:r>
          </w:p>
        </w:tc>
      </w:tr>
      <w:tr w:rsidR="007B52D1" w:rsidRPr="00C92860" w14:paraId="0D429198" w14:textId="77777777" w:rsidTr="00974C60">
        <w:tc>
          <w:tcPr>
            <w:tcW w:w="2520" w:type="dxa"/>
            <w:shd w:val="clear" w:color="auto" w:fill="auto"/>
          </w:tcPr>
          <w:p w14:paraId="06A3BB1F" w14:textId="22483EFC" w:rsidR="007B52D1" w:rsidRPr="007B52D1" w:rsidRDefault="007B52D1" w:rsidP="007B52D1">
            <w:pPr>
              <w:pStyle w:val="CellBodyLeft"/>
            </w:pPr>
            <w:r w:rsidRPr="007B52D1">
              <w:t>Address [A] @ FPGA</w:t>
            </w:r>
          </w:p>
        </w:tc>
        <w:tc>
          <w:tcPr>
            <w:tcW w:w="1530" w:type="dxa"/>
            <w:shd w:val="clear" w:color="auto" w:fill="auto"/>
          </w:tcPr>
          <w:p w14:paraId="524E4A6F" w14:textId="77777777" w:rsidR="007B52D1" w:rsidRPr="007B52D1" w:rsidRDefault="007B52D1" w:rsidP="007B52D1">
            <w:pPr>
              <w:pStyle w:val="CellBodyLeft"/>
            </w:pPr>
          </w:p>
        </w:tc>
        <w:tc>
          <w:tcPr>
            <w:tcW w:w="4230" w:type="dxa"/>
            <w:shd w:val="clear" w:color="auto" w:fill="auto"/>
          </w:tcPr>
          <w:p w14:paraId="48A51021" w14:textId="7FBB0668" w:rsidR="007B52D1" w:rsidRPr="007B52D1" w:rsidRDefault="007B52D1" w:rsidP="007B52D1">
            <w:pPr>
              <w:pStyle w:val="CellBodyLeft"/>
            </w:pPr>
            <w:r w:rsidRPr="007B52D1">
              <w:t>Default is HSTL Class I and series OCT 50 Ω with calibration.</w:t>
            </w:r>
          </w:p>
          <w:p w14:paraId="7F689FDF" w14:textId="77777777" w:rsidR="007B52D1" w:rsidRPr="007B52D1" w:rsidRDefault="007B52D1" w:rsidP="007B52D1">
            <w:pPr>
              <w:pStyle w:val="CellBodyLeft"/>
            </w:pPr>
            <w:r w:rsidRPr="007B52D1">
              <w:t>You can also change output mode to current strength or no termination during IP generation.</w:t>
            </w:r>
          </w:p>
          <w:p w14:paraId="208A6AAE" w14:textId="6A1AB877" w:rsidR="007B52D1" w:rsidRPr="007B52D1" w:rsidRDefault="007B52D1" w:rsidP="007B52D1">
            <w:pPr>
              <w:pStyle w:val="CellBodyLeft"/>
            </w:pPr>
            <w:r w:rsidRPr="007B52D1">
              <w:t>Check the termination value in the .qip file which is generated with your IP.</w:t>
            </w:r>
          </w:p>
        </w:tc>
        <w:tc>
          <w:tcPr>
            <w:tcW w:w="1980" w:type="dxa"/>
            <w:shd w:val="clear" w:color="auto" w:fill="auto"/>
          </w:tcPr>
          <w:p w14:paraId="792B4D54" w14:textId="595F5CCA" w:rsidR="007B52D1" w:rsidRPr="007B52D1" w:rsidRDefault="007B52D1" w:rsidP="007B52D1">
            <w:pPr>
              <w:pStyle w:val="CellBodyLeft"/>
            </w:pPr>
            <w:r w:rsidRPr="007B52D1">
              <w:t>Verify Guidelines have been met or list required actions for compliance.</w:t>
            </w:r>
          </w:p>
        </w:tc>
      </w:tr>
      <w:tr w:rsidR="007B52D1" w:rsidRPr="00C92860" w14:paraId="273AB220" w14:textId="77777777" w:rsidTr="00974C60">
        <w:tc>
          <w:tcPr>
            <w:tcW w:w="2520" w:type="dxa"/>
            <w:shd w:val="clear" w:color="auto" w:fill="auto"/>
          </w:tcPr>
          <w:p w14:paraId="4F8AB303" w14:textId="11D04979" w:rsidR="007B52D1" w:rsidRPr="007B52D1" w:rsidRDefault="007B52D1" w:rsidP="007B52D1">
            <w:pPr>
              <w:pStyle w:val="CellBodyLeft"/>
            </w:pPr>
            <w:r w:rsidRPr="007B52D1">
              <w:t>Address [A] @ Memory</w:t>
            </w:r>
          </w:p>
        </w:tc>
        <w:tc>
          <w:tcPr>
            <w:tcW w:w="1530" w:type="dxa"/>
            <w:shd w:val="clear" w:color="auto" w:fill="auto"/>
          </w:tcPr>
          <w:p w14:paraId="170260D2" w14:textId="77777777" w:rsidR="007B52D1" w:rsidRPr="007B52D1" w:rsidRDefault="007B52D1" w:rsidP="007B52D1">
            <w:pPr>
              <w:pStyle w:val="CellBodyLeft"/>
            </w:pPr>
          </w:p>
        </w:tc>
        <w:tc>
          <w:tcPr>
            <w:tcW w:w="4230" w:type="dxa"/>
            <w:shd w:val="clear" w:color="auto" w:fill="auto"/>
          </w:tcPr>
          <w:p w14:paraId="51490CE3" w14:textId="67EBE64D" w:rsidR="007B52D1" w:rsidRPr="007B52D1" w:rsidRDefault="007B52D1" w:rsidP="007B52D1">
            <w:pPr>
              <w:pStyle w:val="CellBodyLeft"/>
            </w:pPr>
            <w:r w:rsidRPr="007B52D1">
              <w:t>On the memory side, Intel recommends the use of external parallel termination on input signals to the memory.</w:t>
            </w:r>
          </w:p>
        </w:tc>
        <w:tc>
          <w:tcPr>
            <w:tcW w:w="1980" w:type="dxa"/>
            <w:shd w:val="clear" w:color="auto" w:fill="auto"/>
          </w:tcPr>
          <w:p w14:paraId="7A804DEF" w14:textId="3A778527" w:rsidR="007B52D1" w:rsidRPr="007B52D1" w:rsidRDefault="007B52D1" w:rsidP="007B52D1">
            <w:pPr>
              <w:pStyle w:val="CellBodyLeft"/>
            </w:pPr>
            <w:r w:rsidRPr="007B52D1">
              <w:t>Verify Guidelines have been met or list required actions for compliance.</w:t>
            </w:r>
          </w:p>
        </w:tc>
      </w:tr>
      <w:tr w:rsidR="007B52D1" w:rsidRPr="00C92860" w14:paraId="08A973CA" w14:textId="77777777" w:rsidTr="00974C60">
        <w:tc>
          <w:tcPr>
            <w:tcW w:w="2520" w:type="dxa"/>
            <w:shd w:val="clear" w:color="auto" w:fill="auto"/>
          </w:tcPr>
          <w:p w14:paraId="58C5A3E7" w14:textId="67CBC45A" w:rsidR="007B52D1" w:rsidRPr="007B52D1" w:rsidRDefault="007B52D1" w:rsidP="007B52D1">
            <w:pPr>
              <w:pStyle w:val="CellBodyLeft"/>
            </w:pPr>
            <w:r w:rsidRPr="007B52D1">
              <w:t>Command[WPS_N, RPS_N]@ FPGA</w:t>
            </w:r>
          </w:p>
        </w:tc>
        <w:tc>
          <w:tcPr>
            <w:tcW w:w="1530" w:type="dxa"/>
            <w:shd w:val="clear" w:color="auto" w:fill="auto"/>
          </w:tcPr>
          <w:p w14:paraId="312DB414" w14:textId="77777777" w:rsidR="007B52D1" w:rsidRPr="007B52D1" w:rsidRDefault="007B52D1" w:rsidP="007B52D1">
            <w:pPr>
              <w:pStyle w:val="CellBodyLeft"/>
            </w:pPr>
          </w:p>
        </w:tc>
        <w:tc>
          <w:tcPr>
            <w:tcW w:w="4230" w:type="dxa"/>
            <w:shd w:val="clear" w:color="auto" w:fill="auto"/>
          </w:tcPr>
          <w:p w14:paraId="4C65232E" w14:textId="7F82094E" w:rsidR="007B52D1" w:rsidRPr="007B52D1" w:rsidRDefault="007B52D1" w:rsidP="007B52D1">
            <w:pPr>
              <w:pStyle w:val="CellBodyLeft"/>
            </w:pPr>
            <w:r w:rsidRPr="007B52D1">
              <w:t>Default is HSTL Class I and series OCT 50 Ω with calibration.</w:t>
            </w:r>
          </w:p>
          <w:p w14:paraId="0B186E0D" w14:textId="5082FE5D" w:rsidR="007B52D1" w:rsidRPr="007B52D1" w:rsidRDefault="007B52D1" w:rsidP="007B52D1">
            <w:pPr>
              <w:pStyle w:val="CellBodyLeft"/>
            </w:pPr>
            <w:r w:rsidRPr="007B52D1">
              <w:t>You can also change output mode to current strength or no termination during IP generation.</w:t>
            </w:r>
          </w:p>
          <w:p w14:paraId="416230F7" w14:textId="1DA8D397" w:rsidR="007B52D1" w:rsidRPr="007B52D1" w:rsidRDefault="007B52D1" w:rsidP="007B52D1">
            <w:pPr>
              <w:pStyle w:val="CellBodyLeft"/>
            </w:pPr>
            <w:r w:rsidRPr="007B52D1">
              <w:t>Check the termination value in the .qip file which is generated with your IP.</w:t>
            </w:r>
          </w:p>
        </w:tc>
        <w:tc>
          <w:tcPr>
            <w:tcW w:w="1980" w:type="dxa"/>
            <w:shd w:val="clear" w:color="auto" w:fill="auto"/>
          </w:tcPr>
          <w:p w14:paraId="6EFD5B6E" w14:textId="163C05DB" w:rsidR="007B52D1" w:rsidRPr="007B52D1" w:rsidRDefault="007B52D1" w:rsidP="007B52D1">
            <w:pPr>
              <w:pStyle w:val="CellBodyLeft"/>
            </w:pPr>
            <w:r w:rsidRPr="007B52D1">
              <w:t>Verify Guidelines have been met or list required actions for compliance.</w:t>
            </w:r>
          </w:p>
        </w:tc>
      </w:tr>
      <w:tr w:rsidR="007B52D1" w:rsidRPr="00C92860" w14:paraId="31575FDD" w14:textId="77777777" w:rsidTr="00974C60">
        <w:tc>
          <w:tcPr>
            <w:tcW w:w="2520" w:type="dxa"/>
            <w:shd w:val="clear" w:color="auto" w:fill="auto"/>
          </w:tcPr>
          <w:p w14:paraId="6416301A" w14:textId="00055D3B" w:rsidR="007B52D1" w:rsidRPr="007B52D1" w:rsidRDefault="007B52D1" w:rsidP="007B52D1">
            <w:pPr>
              <w:pStyle w:val="CellBodyLeft"/>
            </w:pPr>
            <w:r w:rsidRPr="007B52D1">
              <w:lastRenderedPageBreak/>
              <w:t>Command[WPS_N, RPS_N]@ Memory</w:t>
            </w:r>
          </w:p>
        </w:tc>
        <w:tc>
          <w:tcPr>
            <w:tcW w:w="1530" w:type="dxa"/>
            <w:shd w:val="clear" w:color="auto" w:fill="auto"/>
          </w:tcPr>
          <w:p w14:paraId="42403B0C" w14:textId="77777777" w:rsidR="007B52D1" w:rsidRPr="007B52D1" w:rsidRDefault="007B52D1" w:rsidP="007B52D1">
            <w:pPr>
              <w:pStyle w:val="CellBodyLeft"/>
            </w:pPr>
          </w:p>
        </w:tc>
        <w:tc>
          <w:tcPr>
            <w:tcW w:w="4230" w:type="dxa"/>
            <w:shd w:val="clear" w:color="auto" w:fill="auto"/>
          </w:tcPr>
          <w:p w14:paraId="352620E3" w14:textId="6AD3D972" w:rsidR="007B52D1" w:rsidRPr="007B52D1" w:rsidRDefault="007B52D1" w:rsidP="007B52D1">
            <w:pPr>
              <w:pStyle w:val="CellBodyLeft"/>
            </w:pPr>
            <w:r w:rsidRPr="007B52D1">
              <w:t>On the memory side, Intel recommends the use of external parallel termination on input signals to the memory.</w:t>
            </w:r>
          </w:p>
        </w:tc>
        <w:tc>
          <w:tcPr>
            <w:tcW w:w="1980" w:type="dxa"/>
            <w:shd w:val="clear" w:color="auto" w:fill="auto"/>
          </w:tcPr>
          <w:p w14:paraId="12C88307" w14:textId="0348CB47" w:rsidR="007B52D1" w:rsidRPr="007B52D1" w:rsidRDefault="007B52D1" w:rsidP="007B52D1">
            <w:pPr>
              <w:pStyle w:val="CellBodyLeft"/>
            </w:pPr>
            <w:r w:rsidRPr="007B52D1">
              <w:t>Verify Guidelines have been met or list required actions for compliance.</w:t>
            </w:r>
          </w:p>
        </w:tc>
      </w:tr>
      <w:tr w:rsidR="007B52D1" w:rsidRPr="00C92860" w14:paraId="2D0C444F" w14:textId="77777777" w:rsidTr="00974C60">
        <w:tc>
          <w:tcPr>
            <w:tcW w:w="2520" w:type="dxa"/>
            <w:shd w:val="clear" w:color="auto" w:fill="auto"/>
          </w:tcPr>
          <w:p w14:paraId="46A32248" w14:textId="4AA5654A" w:rsidR="007B52D1" w:rsidRPr="007B52D1" w:rsidRDefault="007B52D1" w:rsidP="007B52D1">
            <w:pPr>
              <w:pStyle w:val="CellBodyLeft"/>
            </w:pPr>
            <w:r w:rsidRPr="007B52D1">
              <w:t>DOFF_N@Memory</w:t>
            </w:r>
          </w:p>
        </w:tc>
        <w:tc>
          <w:tcPr>
            <w:tcW w:w="1530" w:type="dxa"/>
            <w:shd w:val="clear" w:color="auto" w:fill="auto"/>
          </w:tcPr>
          <w:p w14:paraId="7B66FC0B" w14:textId="77777777" w:rsidR="007B52D1" w:rsidRPr="007B52D1" w:rsidRDefault="007B52D1" w:rsidP="007B52D1">
            <w:pPr>
              <w:pStyle w:val="CellBodyLeft"/>
            </w:pPr>
          </w:p>
        </w:tc>
        <w:tc>
          <w:tcPr>
            <w:tcW w:w="4230" w:type="dxa"/>
            <w:shd w:val="clear" w:color="auto" w:fill="auto"/>
          </w:tcPr>
          <w:p w14:paraId="145E291E" w14:textId="1C60B719" w:rsidR="007B52D1" w:rsidRPr="007B52D1" w:rsidRDefault="007B52D1" w:rsidP="007B52D1">
            <w:pPr>
              <w:pStyle w:val="CellBodyLeft"/>
            </w:pPr>
            <w:r w:rsidRPr="007B52D1">
              <w:t>On the memory side, pull</w:t>
            </w:r>
            <w:r w:rsidR="00073ACD">
              <w:t>-</w:t>
            </w:r>
            <w:r w:rsidRPr="007B52D1">
              <w:t>down to GND via 10 KΩ resistor.</w:t>
            </w:r>
          </w:p>
          <w:p w14:paraId="38E034AC" w14:textId="7DAA968A" w:rsidR="007B52D1" w:rsidRPr="007B52D1" w:rsidRDefault="007B52D1" w:rsidP="007B52D1">
            <w:pPr>
              <w:pStyle w:val="CellBodyLeft"/>
            </w:pPr>
          </w:p>
        </w:tc>
        <w:tc>
          <w:tcPr>
            <w:tcW w:w="1980" w:type="dxa"/>
            <w:shd w:val="clear" w:color="auto" w:fill="auto"/>
          </w:tcPr>
          <w:p w14:paraId="0C517BEF" w14:textId="1AAB13CC" w:rsidR="007B52D1" w:rsidRPr="007B52D1" w:rsidRDefault="007B52D1" w:rsidP="007B52D1">
            <w:pPr>
              <w:pStyle w:val="CellBodyLeft"/>
            </w:pPr>
            <w:r w:rsidRPr="007B52D1">
              <w:t>Verify Guidelines have been met or list required actions for compliance.</w:t>
            </w:r>
          </w:p>
        </w:tc>
      </w:tr>
    </w:tbl>
    <w:p w14:paraId="5A5D6B5E" w14:textId="03AF3072" w:rsidR="007B52D1" w:rsidRDefault="007B52D1" w:rsidP="007B52D1">
      <w:pPr>
        <w:pStyle w:val="Caption"/>
      </w:pPr>
      <w:bookmarkStart w:id="114" w:name="_Toc100947223"/>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14</w:t>
      </w:r>
      <w:r w:rsidR="00AE7845">
        <w:rPr>
          <w:noProof/>
        </w:rPr>
        <w:fldChar w:fldCharType="end"/>
      </w:r>
      <w:r>
        <w:t>.</w:t>
      </w:r>
      <w:r>
        <w:tab/>
      </w:r>
      <w:r w:rsidRPr="005D0D4A">
        <w:t>Miscellaneous</w:t>
      </w:r>
      <w:bookmarkEnd w:id="114"/>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7B52D1" w:rsidRPr="00C92860" w14:paraId="34716A36" w14:textId="77777777" w:rsidTr="00974C60">
        <w:tc>
          <w:tcPr>
            <w:tcW w:w="10260" w:type="dxa"/>
            <w:gridSpan w:val="4"/>
            <w:shd w:val="clear" w:color="auto" w:fill="auto"/>
          </w:tcPr>
          <w:p w14:paraId="4CECD342" w14:textId="77777777" w:rsidR="007B52D1" w:rsidRPr="00C92860" w:rsidRDefault="007B52D1" w:rsidP="00974C60">
            <w:pPr>
              <w:pStyle w:val="CellHeadingCenter"/>
            </w:pPr>
            <w:r w:rsidRPr="005D0D4A">
              <w:t>Miscellaneous</w:t>
            </w:r>
          </w:p>
        </w:tc>
      </w:tr>
      <w:tr w:rsidR="007B52D1" w:rsidRPr="00C92860" w14:paraId="127701A7" w14:textId="77777777" w:rsidTr="00974C60">
        <w:tc>
          <w:tcPr>
            <w:tcW w:w="2520" w:type="dxa"/>
            <w:shd w:val="clear" w:color="auto" w:fill="auto"/>
          </w:tcPr>
          <w:p w14:paraId="7E046E48" w14:textId="77777777" w:rsidR="007B52D1" w:rsidRPr="00AD7617" w:rsidRDefault="007B52D1" w:rsidP="00974C60">
            <w:pPr>
              <w:pStyle w:val="CellHeadingCenter"/>
            </w:pPr>
            <w:r w:rsidRPr="00AD7617">
              <w:t>Plane/Signal</w:t>
            </w:r>
          </w:p>
        </w:tc>
        <w:tc>
          <w:tcPr>
            <w:tcW w:w="1530" w:type="dxa"/>
            <w:shd w:val="clear" w:color="auto" w:fill="auto"/>
          </w:tcPr>
          <w:p w14:paraId="0B07CA1A" w14:textId="77777777" w:rsidR="007B52D1" w:rsidRPr="00AD7617" w:rsidRDefault="007B52D1" w:rsidP="00974C60">
            <w:pPr>
              <w:pStyle w:val="CellHeadingCenter"/>
            </w:pPr>
            <w:r w:rsidRPr="00AD7617">
              <w:t>Schematic Name</w:t>
            </w:r>
          </w:p>
        </w:tc>
        <w:tc>
          <w:tcPr>
            <w:tcW w:w="4230" w:type="dxa"/>
            <w:shd w:val="clear" w:color="auto" w:fill="auto"/>
          </w:tcPr>
          <w:p w14:paraId="44E10A5B" w14:textId="77777777" w:rsidR="007B52D1" w:rsidRPr="00C92860" w:rsidRDefault="007B52D1" w:rsidP="00974C60">
            <w:pPr>
              <w:pStyle w:val="CellHeadingCenter"/>
            </w:pPr>
            <w:r w:rsidRPr="00C92860">
              <w:t>Connection Guidelines</w:t>
            </w:r>
          </w:p>
        </w:tc>
        <w:tc>
          <w:tcPr>
            <w:tcW w:w="1980" w:type="dxa"/>
            <w:shd w:val="clear" w:color="auto" w:fill="auto"/>
          </w:tcPr>
          <w:p w14:paraId="085726C5" w14:textId="77777777" w:rsidR="007B52D1" w:rsidRPr="00C92860" w:rsidRDefault="007B52D1" w:rsidP="00974C60">
            <w:pPr>
              <w:pStyle w:val="CellHeadingCenter"/>
            </w:pPr>
            <w:r w:rsidRPr="00C92860">
              <w:t>Comments / Issues</w:t>
            </w:r>
          </w:p>
        </w:tc>
      </w:tr>
      <w:tr w:rsidR="00497328" w:rsidRPr="007B52D1" w14:paraId="140C04B0" w14:textId="77777777" w:rsidTr="00974C60">
        <w:tc>
          <w:tcPr>
            <w:tcW w:w="2520" w:type="dxa"/>
            <w:shd w:val="clear" w:color="auto" w:fill="auto"/>
          </w:tcPr>
          <w:p w14:paraId="2B1F5284" w14:textId="256EA71E" w:rsidR="00497328" w:rsidRPr="00497328" w:rsidRDefault="00497328" w:rsidP="00497328">
            <w:pPr>
              <w:pStyle w:val="CellBodyLeft"/>
            </w:pPr>
            <w:r w:rsidRPr="00497328">
              <w:t>Vref</w:t>
            </w:r>
          </w:p>
        </w:tc>
        <w:tc>
          <w:tcPr>
            <w:tcW w:w="1530" w:type="dxa"/>
            <w:shd w:val="clear" w:color="auto" w:fill="auto"/>
          </w:tcPr>
          <w:p w14:paraId="6BAD4A99" w14:textId="77777777" w:rsidR="00497328" w:rsidRPr="00497328" w:rsidRDefault="00497328" w:rsidP="00497328">
            <w:pPr>
              <w:pStyle w:val="CellBodyLeft"/>
            </w:pPr>
          </w:p>
        </w:tc>
        <w:tc>
          <w:tcPr>
            <w:tcW w:w="4230" w:type="dxa"/>
            <w:shd w:val="clear" w:color="auto" w:fill="auto"/>
          </w:tcPr>
          <w:p w14:paraId="210DF26E" w14:textId="77777777" w:rsidR="00497328" w:rsidRPr="00497328" w:rsidRDefault="00497328" w:rsidP="00497328">
            <w:pPr>
              <w:pStyle w:val="CellBodyLeft"/>
            </w:pPr>
            <w:r w:rsidRPr="00497328">
              <w:t>Use a voltage regulator to generate this voltage.</w:t>
            </w:r>
          </w:p>
          <w:p w14:paraId="7213B5B5" w14:textId="77777777" w:rsidR="00497328" w:rsidRPr="00497328" w:rsidRDefault="00497328" w:rsidP="00497328">
            <w:pPr>
              <w:pStyle w:val="CellBodyLeft"/>
            </w:pPr>
          </w:p>
        </w:tc>
        <w:tc>
          <w:tcPr>
            <w:tcW w:w="1980" w:type="dxa"/>
            <w:shd w:val="clear" w:color="auto" w:fill="auto"/>
          </w:tcPr>
          <w:p w14:paraId="792ED0C5" w14:textId="6D01B86F" w:rsidR="00497328" w:rsidRPr="007B52D1" w:rsidRDefault="00497328" w:rsidP="00497328">
            <w:pPr>
              <w:pStyle w:val="CellBodyLeft"/>
            </w:pPr>
            <w:r w:rsidRPr="007B52D1">
              <w:t>Verify Guidelines have been met or list required actions for compliance.</w:t>
            </w:r>
          </w:p>
        </w:tc>
      </w:tr>
      <w:tr w:rsidR="00497328" w:rsidRPr="007B52D1" w14:paraId="17E27720" w14:textId="77777777" w:rsidTr="00974C60">
        <w:tc>
          <w:tcPr>
            <w:tcW w:w="2520" w:type="dxa"/>
            <w:shd w:val="clear" w:color="auto" w:fill="auto"/>
          </w:tcPr>
          <w:p w14:paraId="336A8A58" w14:textId="6600C4E3" w:rsidR="00497328" w:rsidRPr="00497328" w:rsidRDefault="00497328" w:rsidP="00497328">
            <w:pPr>
              <w:pStyle w:val="CellBodyLeft"/>
            </w:pPr>
            <w:r w:rsidRPr="00497328">
              <w:t>Vtt</w:t>
            </w:r>
          </w:p>
        </w:tc>
        <w:tc>
          <w:tcPr>
            <w:tcW w:w="1530" w:type="dxa"/>
            <w:shd w:val="clear" w:color="auto" w:fill="auto"/>
          </w:tcPr>
          <w:p w14:paraId="194A231E" w14:textId="77777777" w:rsidR="00497328" w:rsidRPr="00497328" w:rsidRDefault="00497328" w:rsidP="00497328">
            <w:pPr>
              <w:pStyle w:val="CellBodyLeft"/>
            </w:pPr>
          </w:p>
        </w:tc>
        <w:tc>
          <w:tcPr>
            <w:tcW w:w="4230" w:type="dxa"/>
            <w:shd w:val="clear" w:color="auto" w:fill="auto"/>
          </w:tcPr>
          <w:p w14:paraId="16BC73EC" w14:textId="77777777" w:rsidR="00497328" w:rsidRPr="00497328" w:rsidRDefault="00497328" w:rsidP="00497328">
            <w:pPr>
              <w:pStyle w:val="CellBodyLeft"/>
            </w:pPr>
            <w:r w:rsidRPr="00497328">
              <w:t>Use a voltage regulator to generate this voltage.</w:t>
            </w:r>
          </w:p>
          <w:p w14:paraId="4C3204DF" w14:textId="2BD7F41B" w:rsidR="00497328" w:rsidRPr="00497328" w:rsidRDefault="00497328" w:rsidP="00497328">
            <w:pPr>
              <w:pStyle w:val="CellBodyLeft"/>
            </w:pPr>
          </w:p>
        </w:tc>
        <w:tc>
          <w:tcPr>
            <w:tcW w:w="1980" w:type="dxa"/>
            <w:shd w:val="clear" w:color="auto" w:fill="auto"/>
          </w:tcPr>
          <w:p w14:paraId="35F1CA16" w14:textId="760D5DE7" w:rsidR="00497328" w:rsidRPr="007B52D1" w:rsidRDefault="00497328" w:rsidP="00497328">
            <w:pPr>
              <w:pStyle w:val="CellBodyLeft"/>
            </w:pPr>
            <w:r w:rsidRPr="007B52D1">
              <w:t>Verify Guidelines have been met or list required actions for compliance.</w:t>
            </w:r>
          </w:p>
        </w:tc>
      </w:tr>
      <w:tr w:rsidR="00497328" w:rsidRPr="007B52D1" w14:paraId="62E71BDC" w14:textId="77777777" w:rsidTr="00974C60">
        <w:tc>
          <w:tcPr>
            <w:tcW w:w="2520" w:type="dxa"/>
            <w:shd w:val="clear" w:color="auto" w:fill="auto"/>
          </w:tcPr>
          <w:p w14:paraId="60826EBC" w14:textId="5724A674" w:rsidR="00497328" w:rsidRPr="00497328" w:rsidRDefault="00497328" w:rsidP="00497328">
            <w:pPr>
              <w:pStyle w:val="CellBodyLeft"/>
            </w:pPr>
            <w:r w:rsidRPr="00497328">
              <w:t xml:space="preserve">RZQ </w:t>
            </w:r>
          </w:p>
        </w:tc>
        <w:tc>
          <w:tcPr>
            <w:tcW w:w="1530" w:type="dxa"/>
            <w:shd w:val="clear" w:color="auto" w:fill="auto"/>
          </w:tcPr>
          <w:p w14:paraId="06DF0654" w14:textId="77777777" w:rsidR="00497328" w:rsidRPr="00497328" w:rsidRDefault="00497328" w:rsidP="00497328">
            <w:pPr>
              <w:pStyle w:val="CellBodyLeft"/>
            </w:pPr>
          </w:p>
        </w:tc>
        <w:tc>
          <w:tcPr>
            <w:tcW w:w="4230" w:type="dxa"/>
            <w:shd w:val="clear" w:color="auto" w:fill="auto"/>
          </w:tcPr>
          <w:p w14:paraId="3715FDBF" w14:textId="455CB091" w:rsidR="00497328" w:rsidRPr="00497328" w:rsidRDefault="00497328" w:rsidP="00497328">
            <w:pPr>
              <w:pStyle w:val="CellBodyLeft"/>
            </w:pPr>
            <w:r w:rsidRPr="00497328">
              <w:t>RZQ pin is connected to GND through an external 240-Ω or 100-Ω ±1% resistor. Refer to</w:t>
            </w:r>
            <w:r w:rsidR="00F9065C">
              <w:t xml:space="preserve"> the</w:t>
            </w:r>
            <w:r w:rsidRPr="00497328">
              <w:t xml:space="preserve"> </w:t>
            </w:r>
            <w:hyperlink r:id="rId124" w:history="1">
              <w:r w:rsidRPr="00497328">
                <w:rPr>
                  <w:rStyle w:val="Hyperlink"/>
                  <w:sz w:val="16"/>
                </w:rPr>
                <w:t>Intel Stratix 10 General Purpose I/O User Guide</w:t>
              </w:r>
            </w:hyperlink>
            <w:r w:rsidRPr="00497328">
              <w:t xml:space="preserve"> for the OCT impedance options for the desired OCT scheme.</w:t>
            </w:r>
          </w:p>
          <w:p w14:paraId="35028ACD" w14:textId="2CD9B588" w:rsidR="00497328" w:rsidRPr="00497328" w:rsidRDefault="00497328" w:rsidP="00497328">
            <w:pPr>
              <w:pStyle w:val="CellBodyLeft"/>
            </w:pPr>
          </w:p>
        </w:tc>
        <w:tc>
          <w:tcPr>
            <w:tcW w:w="1980" w:type="dxa"/>
            <w:shd w:val="clear" w:color="auto" w:fill="auto"/>
          </w:tcPr>
          <w:p w14:paraId="3D939C7C" w14:textId="79D85030" w:rsidR="00497328" w:rsidRPr="007B52D1" w:rsidRDefault="00497328" w:rsidP="00497328">
            <w:pPr>
              <w:pStyle w:val="CellBodyLeft"/>
            </w:pPr>
            <w:r w:rsidRPr="007B52D1">
              <w:t>Verify Guidelines have been met or list required actions for compliance.</w:t>
            </w:r>
          </w:p>
        </w:tc>
      </w:tr>
    </w:tbl>
    <w:p w14:paraId="5FDE0B35" w14:textId="559A4EA6" w:rsidR="0050620E" w:rsidRDefault="0050620E" w:rsidP="0050620E">
      <w:pPr>
        <w:pStyle w:val="Note"/>
      </w:pPr>
      <w:r>
        <w:t xml:space="preserve">The termination schemes suggested in the table are general guidelines. Perform board level simulation for your particular system/board to determine optimal termination scheme. </w:t>
      </w:r>
    </w:p>
    <w:p w14:paraId="0B19F018" w14:textId="0045DE5A" w:rsidR="0050620E" w:rsidRDefault="0050620E" w:rsidP="0082774C">
      <w:pPr>
        <w:pStyle w:val="Caption"/>
      </w:pPr>
      <w:bookmarkStart w:id="115" w:name="_Toc100947224"/>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15</w:t>
      </w:r>
      <w:r w:rsidR="00AE7845">
        <w:rPr>
          <w:noProof/>
        </w:rPr>
        <w:fldChar w:fldCharType="end"/>
      </w:r>
      <w:r>
        <w:t>.</w:t>
      </w:r>
      <w:r>
        <w:tab/>
      </w:r>
      <w:r w:rsidR="0082774C">
        <w:t>Part I: QDRIV Interface Pins</w:t>
      </w:r>
      <w:bookmarkEnd w:id="115"/>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50620E" w:rsidRPr="00C92860" w14:paraId="4A734936" w14:textId="77777777" w:rsidTr="00C315AE">
        <w:trPr>
          <w:cantSplit/>
          <w:tblHeader/>
        </w:trPr>
        <w:tc>
          <w:tcPr>
            <w:tcW w:w="10260" w:type="dxa"/>
            <w:gridSpan w:val="4"/>
            <w:shd w:val="clear" w:color="auto" w:fill="auto"/>
          </w:tcPr>
          <w:p w14:paraId="7D1C86FB" w14:textId="313FC51B" w:rsidR="0050620E" w:rsidRPr="00C92860" w:rsidRDefault="0082774C" w:rsidP="00974C60">
            <w:pPr>
              <w:pStyle w:val="CellHeadingCenter"/>
            </w:pPr>
            <w:r w:rsidRPr="0082774C">
              <w:t>Part I: QDRIV Interface Pins</w:t>
            </w:r>
          </w:p>
        </w:tc>
      </w:tr>
      <w:tr w:rsidR="0050620E" w:rsidRPr="00C92860" w14:paraId="2F6B8E1C" w14:textId="77777777" w:rsidTr="00C315AE">
        <w:trPr>
          <w:cantSplit/>
          <w:tblHeader/>
        </w:trPr>
        <w:tc>
          <w:tcPr>
            <w:tcW w:w="2520" w:type="dxa"/>
            <w:shd w:val="clear" w:color="auto" w:fill="auto"/>
          </w:tcPr>
          <w:p w14:paraId="43CC8A89" w14:textId="77777777" w:rsidR="0050620E" w:rsidRPr="00AD7617" w:rsidRDefault="0050620E" w:rsidP="00974C60">
            <w:pPr>
              <w:pStyle w:val="CellHeadingCenter"/>
            </w:pPr>
            <w:r w:rsidRPr="00AD7617">
              <w:t>Plane/Signal</w:t>
            </w:r>
          </w:p>
        </w:tc>
        <w:tc>
          <w:tcPr>
            <w:tcW w:w="1530" w:type="dxa"/>
            <w:shd w:val="clear" w:color="auto" w:fill="auto"/>
          </w:tcPr>
          <w:p w14:paraId="18EB9585" w14:textId="77777777" w:rsidR="0050620E" w:rsidRPr="00AD7617" w:rsidRDefault="0050620E" w:rsidP="00974C60">
            <w:pPr>
              <w:pStyle w:val="CellHeadingCenter"/>
            </w:pPr>
            <w:r w:rsidRPr="00AD7617">
              <w:t>Schematic Name</w:t>
            </w:r>
          </w:p>
        </w:tc>
        <w:tc>
          <w:tcPr>
            <w:tcW w:w="4230" w:type="dxa"/>
            <w:shd w:val="clear" w:color="auto" w:fill="auto"/>
          </w:tcPr>
          <w:p w14:paraId="20D3CA70" w14:textId="77777777" w:rsidR="0050620E" w:rsidRPr="00C92860" w:rsidRDefault="0050620E" w:rsidP="00974C60">
            <w:pPr>
              <w:pStyle w:val="CellHeadingCenter"/>
            </w:pPr>
            <w:r w:rsidRPr="00C92860">
              <w:t>Connection Guidelines</w:t>
            </w:r>
          </w:p>
        </w:tc>
        <w:tc>
          <w:tcPr>
            <w:tcW w:w="1980" w:type="dxa"/>
            <w:shd w:val="clear" w:color="auto" w:fill="auto"/>
          </w:tcPr>
          <w:p w14:paraId="7809EA39" w14:textId="77777777" w:rsidR="0050620E" w:rsidRPr="00C92860" w:rsidRDefault="0050620E" w:rsidP="00974C60">
            <w:pPr>
              <w:pStyle w:val="CellHeadingCenter"/>
            </w:pPr>
            <w:r w:rsidRPr="00C92860">
              <w:t>Comments / Issues</w:t>
            </w:r>
          </w:p>
        </w:tc>
      </w:tr>
      <w:tr w:rsidR="0098718A" w:rsidRPr="0050620E" w14:paraId="398C109B" w14:textId="77777777" w:rsidTr="00974C60">
        <w:tc>
          <w:tcPr>
            <w:tcW w:w="2520" w:type="dxa"/>
            <w:shd w:val="clear" w:color="auto" w:fill="auto"/>
          </w:tcPr>
          <w:p w14:paraId="70638C51" w14:textId="6F6FD9F5" w:rsidR="0098718A" w:rsidRPr="001A0611" w:rsidRDefault="0098718A" w:rsidP="001A0611">
            <w:pPr>
              <w:pStyle w:val="CellBodyLeft"/>
            </w:pPr>
            <w:r w:rsidRPr="001A0611">
              <w:t>Data pin – DQA,DQB</w:t>
            </w:r>
          </w:p>
        </w:tc>
        <w:tc>
          <w:tcPr>
            <w:tcW w:w="1530" w:type="dxa"/>
            <w:shd w:val="clear" w:color="auto" w:fill="auto"/>
          </w:tcPr>
          <w:p w14:paraId="360AEC13" w14:textId="77777777" w:rsidR="0098718A" w:rsidRPr="001A0611" w:rsidRDefault="0098718A" w:rsidP="001A0611">
            <w:pPr>
              <w:pStyle w:val="CellBodyLeft"/>
            </w:pPr>
          </w:p>
        </w:tc>
        <w:tc>
          <w:tcPr>
            <w:tcW w:w="4230" w:type="dxa"/>
            <w:shd w:val="clear" w:color="auto" w:fill="auto"/>
          </w:tcPr>
          <w:p w14:paraId="5C0F5710" w14:textId="1E99E9E9" w:rsidR="0098718A" w:rsidRPr="001A0611" w:rsidRDefault="0098718A" w:rsidP="001A0611">
            <w:pPr>
              <w:pStyle w:val="CellBodyLeft"/>
            </w:pPr>
            <w:r w:rsidRPr="001A0611">
              <w:t>Place it on DQ pins of the DQ/DQS group. The order of the DQ bits within a designated DQ group/bus is not important. Place the DQA/DQB pins as specified in the &lt;variation_name&gt;_readme.txt file which is generated with your IP.</w:t>
            </w:r>
          </w:p>
        </w:tc>
        <w:tc>
          <w:tcPr>
            <w:tcW w:w="1980" w:type="dxa"/>
            <w:shd w:val="clear" w:color="auto" w:fill="auto"/>
          </w:tcPr>
          <w:p w14:paraId="538BE990" w14:textId="02272AAD" w:rsidR="0098718A" w:rsidRPr="001A0611" w:rsidRDefault="0098718A" w:rsidP="001A0611">
            <w:pPr>
              <w:pStyle w:val="CellBodyLeft"/>
            </w:pPr>
            <w:r w:rsidRPr="001A0611">
              <w:t>Verify Guidelines have been met or list required actions for compliance.</w:t>
            </w:r>
          </w:p>
        </w:tc>
      </w:tr>
      <w:tr w:rsidR="0098718A" w:rsidRPr="0050620E" w14:paraId="55AD00CE" w14:textId="77777777" w:rsidTr="00974C60">
        <w:tc>
          <w:tcPr>
            <w:tcW w:w="2520" w:type="dxa"/>
            <w:shd w:val="clear" w:color="auto" w:fill="auto"/>
          </w:tcPr>
          <w:p w14:paraId="6904C7A9" w14:textId="77777777" w:rsidR="0098718A" w:rsidRPr="001A0611" w:rsidRDefault="0098718A" w:rsidP="001A0611">
            <w:pPr>
              <w:pStyle w:val="CellBodyLeft"/>
            </w:pPr>
            <w:r w:rsidRPr="001A0611">
              <w:lastRenderedPageBreak/>
              <w:t>Data inversion pin – DINVA, DINVB</w:t>
            </w:r>
          </w:p>
          <w:p w14:paraId="24E8A0B9" w14:textId="77777777" w:rsidR="0098718A" w:rsidRPr="001A0611" w:rsidRDefault="0098718A" w:rsidP="001A0611">
            <w:pPr>
              <w:pStyle w:val="CellBodyLeft"/>
            </w:pPr>
          </w:p>
        </w:tc>
        <w:tc>
          <w:tcPr>
            <w:tcW w:w="1530" w:type="dxa"/>
            <w:shd w:val="clear" w:color="auto" w:fill="auto"/>
          </w:tcPr>
          <w:p w14:paraId="0B6A91C8" w14:textId="77777777" w:rsidR="0098718A" w:rsidRPr="001A0611" w:rsidRDefault="0098718A" w:rsidP="001A0611">
            <w:pPr>
              <w:pStyle w:val="CellBodyLeft"/>
            </w:pPr>
          </w:p>
        </w:tc>
        <w:tc>
          <w:tcPr>
            <w:tcW w:w="4230" w:type="dxa"/>
            <w:shd w:val="clear" w:color="auto" w:fill="auto"/>
          </w:tcPr>
          <w:p w14:paraId="776C7CA7" w14:textId="77777777" w:rsidR="0098718A" w:rsidRPr="001A0611" w:rsidRDefault="0098718A" w:rsidP="001A0611">
            <w:pPr>
              <w:pStyle w:val="CellBodyLeft"/>
            </w:pPr>
            <w:r w:rsidRPr="001A0611">
              <w:t>Place it on the DQ pins of the DQ/DQS pin group. Place the DINVA/DINVB pins as specified in the &lt;variation_name&gt;_readme.txt file which is generated with your IP.</w:t>
            </w:r>
          </w:p>
          <w:p w14:paraId="12675E74" w14:textId="7634765B" w:rsidR="0098718A" w:rsidRPr="001A0611" w:rsidRDefault="0098718A" w:rsidP="001A0611">
            <w:pPr>
              <w:pStyle w:val="CellBodyLeft"/>
            </w:pPr>
            <w:r w:rsidRPr="001A0611">
              <w:t xml:space="preserve">If </w:t>
            </w:r>
            <w:r w:rsidR="002E0D28">
              <w:t xml:space="preserve">the </w:t>
            </w:r>
            <w:r w:rsidRPr="001A0611">
              <w:t xml:space="preserve">“Data bus inversion” feature is turned off in Intel IP, connect it to GND on your board. </w:t>
            </w:r>
          </w:p>
        </w:tc>
        <w:tc>
          <w:tcPr>
            <w:tcW w:w="1980" w:type="dxa"/>
            <w:shd w:val="clear" w:color="auto" w:fill="auto"/>
          </w:tcPr>
          <w:p w14:paraId="229F55D8" w14:textId="339CE698" w:rsidR="0098718A" w:rsidRPr="001A0611" w:rsidRDefault="0098718A" w:rsidP="001A0611">
            <w:pPr>
              <w:pStyle w:val="CellBodyLeft"/>
            </w:pPr>
            <w:r w:rsidRPr="001A0611">
              <w:t>Verify Guidelines have been met or list required actions for compliance.</w:t>
            </w:r>
          </w:p>
        </w:tc>
      </w:tr>
      <w:tr w:rsidR="0098718A" w:rsidRPr="0050620E" w14:paraId="248DF712" w14:textId="77777777" w:rsidTr="00974C60">
        <w:tc>
          <w:tcPr>
            <w:tcW w:w="2520" w:type="dxa"/>
            <w:shd w:val="clear" w:color="auto" w:fill="auto"/>
          </w:tcPr>
          <w:p w14:paraId="754C3744" w14:textId="77777777" w:rsidR="0098718A" w:rsidRPr="001A0611" w:rsidRDefault="0098718A" w:rsidP="001A0611">
            <w:pPr>
              <w:pStyle w:val="CellBodyLeft"/>
            </w:pPr>
            <w:r w:rsidRPr="001A0611">
              <w:t>QVLD</w:t>
            </w:r>
          </w:p>
          <w:p w14:paraId="2E5D176D" w14:textId="77777777" w:rsidR="0098718A" w:rsidRPr="001A0611" w:rsidRDefault="0098718A" w:rsidP="001A0611">
            <w:pPr>
              <w:pStyle w:val="CellBodyLeft"/>
            </w:pPr>
          </w:p>
        </w:tc>
        <w:tc>
          <w:tcPr>
            <w:tcW w:w="1530" w:type="dxa"/>
            <w:shd w:val="clear" w:color="auto" w:fill="auto"/>
          </w:tcPr>
          <w:p w14:paraId="44588737" w14:textId="77777777" w:rsidR="0098718A" w:rsidRPr="001A0611" w:rsidRDefault="0098718A" w:rsidP="001A0611">
            <w:pPr>
              <w:pStyle w:val="CellBodyLeft"/>
            </w:pPr>
          </w:p>
        </w:tc>
        <w:tc>
          <w:tcPr>
            <w:tcW w:w="4230" w:type="dxa"/>
            <w:shd w:val="clear" w:color="auto" w:fill="auto"/>
          </w:tcPr>
          <w:p w14:paraId="134821EC" w14:textId="1BC823A1" w:rsidR="0098718A" w:rsidRPr="001A0611" w:rsidRDefault="0098718A" w:rsidP="001A0611">
            <w:pPr>
              <w:pStyle w:val="CellBodyLeft"/>
            </w:pPr>
            <w:r w:rsidRPr="001A0611">
              <w:t xml:space="preserve">Place on a DQ pin in the same bank as the read data. Intel IP does not use the QVLD pin. </w:t>
            </w:r>
            <w:r w:rsidR="002E0D28">
              <w:t xml:space="preserve">Leave </w:t>
            </w:r>
            <w:r w:rsidRPr="001A0611">
              <w:t>this pin unconnected on your board. You may not be able to fit these pins in a DQS group.</w:t>
            </w:r>
          </w:p>
        </w:tc>
        <w:tc>
          <w:tcPr>
            <w:tcW w:w="1980" w:type="dxa"/>
            <w:shd w:val="clear" w:color="auto" w:fill="auto"/>
          </w:tcPr>
          <w:p w14:paraId="514A2583" w14:textId="25473475" w:rsidR="0098718A" w:rsidRPr="001A0611" w:rsidRDefault="0098718A" w:rsidP="001A0611">
            <w:pPr>
              <w:pStyle w:val="CellBodyLeft"/>
            </w:pPr>
            <w:r w:rsidRPr="001A0611">
              <w:t>Verify Guidelines have been met or list required actions for compliance.</w:t>
            </w:r>
          </w:p>
        </w:tc>
      </w:tr>
      <w:tr w:rsidR="00AD234C" w:rsidRPr="0050620E" w14:paraId="312E3B6D" w14:textId="77777777" w:rsidTr="00974C60">
        <w:tc>
          <w:tcPr>
            <w:tcW w:w="2520" w:type="dxa"/>
            <w:shd w:val="clear" w:color="auto" w:fill="auto"/>
          </w:tcPr>
          <w:p w14:paraId="1B38B25E" w14:textId="77777777" w:rsidR="00AD234C" w:rsidRPr="001A0611" w:rsidRDefault="00AD234C" w:rsidP="001A0611">
            <w:pPr>
              <w:pStyle w:val="CellBodyLeft"/>
            </w:pPr>
            <w:r w:rsidRPr="001A0611">
              <w:t>Read clock to the FPGA – QKA/QKAn, QKB/QKBn</w:t>
            </w:r>
          </w:p>
          <w:p w14:paraId="409579CB" w14:textId="77777777" w:rsidR="00AD234C" w:rsidRPr="001A0611" w:rsidRDefault="00AD234C" w:rsidP="001A0611">
            <w:pPr>
              <w:pStyle w:val="CellBodyLeft"/>
            </w:pPr>
          </w:p>
        </w:tc>
        <w:tc>
          <w:tcPr>
            <w:tcW w:w="1530" w:type="dxa"/>
            <w:shd w:val="clear" w:color="auto" w:fill="auto"/>
          </w:tcPr>
          <w:p w14:paraId="416E2CE0" w14:textId="77777777" w:rsidR="00AD234C" w:rsidRPr="001A0611" w:rsidRDefault="00AD234C" w:rsidP="001A0611">
            <w:pPr>
              <w:pStyle w:val="CellBodyLeft"/>
            </w:pPr>
          </w:p>
        </w:tc>
        <w:tc>
          <w:tcPr>
            <w:tcW w:w="4230" w:type="dxa"/>
            <w:shd w:val="clear" w:color="auto" w:fill="auto"/>
          </w:tcPr>
          <w:p w14:paraId="691F756C" w14:textId="77777777" w:rsidR="00AD234C" w:rsidRPr="001A0611" w:rsidRDefault="00AD234C" w:rsidP="001A0611">
            <w:pPr>
              <w:pStyle w:val="CellBodyLeft"/>
            </w:pPr>
            <w:r w:rsidRPr="001A0611">
              <w:t>Place on the corresponding DQS and DQSn pins of the DQ/DQS group.</w:t>
            </w:r>
          </w:p>
          <w:p w14:paraId="52DD62E0" w14:textId="352E06C7" w:rsidR="00AD234C" w:rsidRPr="001A0611" w:rsidRDefault="00AD234C" w:rsidP="001A0611">
            <w:pPr>
              <w:pStyle w:val="CellBodyLeft"/>
            </w:pPr>
            <w:r w:rsidRPr="001A0611">
              <w:t>The polarity of QKB/QKBn must be swapped. QKB pin on FPGA side must be placed on DQSn pin</w:t>
            </w:r>
            <w:r w:rsidR="00197FA8">
              <w:t>,</w:t>
            </w:r>
            <w:r w:rsidRPr="001A0611">
              <w:t xml:space="preserve"> and QKBn on memory side must be placed on DQS pin.</w:t>
            </w:r>
          </w:p>
          <w:p w14:paraId="3ABC55D5" w14:textId="6C451FF5" w:rsidR="00AD234C" w:rsidRPr="001A0611" w:rsidRDefault="00AD234C" w:rsidP="001A0611">
            <w:pPr>
              <w:pStyle w:val="CellBodyLeft"/>
            </w:pPr>
            <w:r w:rsidRPr="001A0611">
              <w:t>Please use the &lt;variation_name&gt;_readme.txt file which is generated with your IP as a guideline.</w:t>
            </w:r>
          </w:p>
        </w:tc>
        <w:tc>
          <w:tcPr>
            <w:tcW w:w="1980" w:type="dxa"/>
            <w:shd w:val="clear" w:color="auto" w:fill="auto"/>
          </w:tcPr>
          <w:p w14:paraId="663598A7" w14:textId="6FD0E380" w:rsidR="00AD234C" w:rsidRPr="001A0611" w:rsidRDefault="00AD234C" w:rsidP="001A0611">
            <w:pPr>
              <w:pStyle w:val="CellBodyLeft"/>
            </w:pPr>
            <w:r w:rsidRPr="001A0611">
              <w:t>Verify Guidelines have been met or list required actions for compliance.</w:t>
            </w:r>
          </w:p>
        </w:tc>
      </w:tr>
      <w:tr w:rsidR="00AD234C" w:rsidRPr="0050620E" w14:paraId="587D7E1C" w14:textId="77777777" w:rsidTr="00974C60">
        <w:tc>
          <w:tcPr>
            <w:tcW w:w="2520" w:type="dxa"/>
            <w:shd w:val="clear" w:color="auto" w:fill="auto"/>
          </w:tcPr>
          <w:p w14:paraId="59FD0591" w14:textId="615BD24F" w:rsidR="00AD234C" w:rsidRPr="001A0611" w:rsidRDefault="00AD234C" w:rsidP="001A0611">
            <w:pPr>
              <w:pStyle w:val="CellBodyLeft"/>
            </w:pPr>
            <w:r w:rsidRPr="001A0611">
              <w:t>Write clock from the FPGA – DKA/DKAn, DKB/DKBn</w:t>
            </w:r>
          </w:p>
        </w:tc>
        <w:tc>
          <w:tcPr>
            <w:tcW w:w="1530" w:type="dxa"/>
            <w:shd w:val="clear" w:color="auto" w:fill="auto"/>
          </w:tcPr>
          <w:p w14:paraId="5ACB73E6" w14:textId="77777777" w:rsidR="00AD234C" w:rsidRPr="001A0611" w:rsidRDefault="00AD234C" w:rsidP="001A0611">
            <w:pPr>
              <w:pStyle w:val="CellBodyLeft"/>
            </w:pPr>
          </w:p>
        </w:tc>
        <w:tc>
          <w:tcPr>
            <w:tcW w:w="4230" w:type="dxa"/>
            <w:shd w:val="clear" w:color="auto" w:fill="auto"/>
          </w:tcPr>
          <w:p w14:paraId="094F4FCC" w14:textId="35374C89" w:rsidR="00AD234C" w:rsidRPr="001A0611" w:rsidRDefault="00AD234C" w:rsidP="001A0611">
            <w:pPr>
              <w:pStyle w:val="CellBodyLeft"/>
            </w:pPr>
            <w:r w:rsidRPr="001A0611">
              <w:t>Place DK pins in the same IO bank as the read clock (QK) pins &amp; DQ pins in that byte lane. Please use the &lt;variation_name&gt;_readme.txt file which is generated with your IP as a guideline.</w:t>
            </w:r>
          </w:p>
          <w:p w14:paraId="4A2A31CB" w14:textId="30926BF2" w:rsidR="00AD234C" w:rsidRPr="001A0611" w:rsidRDefault="00AD234C" w:rsidP="001A0611">
            <w:pPr>
              <w:pStyle w:val="CellBodyLeft"/>
            </w:pPr>
            <w:r w:rsidRPr="001A0611">
              <w:t>DK/DK# must use differential output-capable pins.</w:t>
            </w:r>
          </w:p>
        </w:tc>
        <w:tc>
          <w:tcPr>
            <w:tcW w:w="1980" w:type="dxa"/>
            <w:shd w:val="clear" w:color="auto" w:fill="auto"/>
          </w:tcPr>
          <w:p w14:paraId="4FC52085" w14:textId="3BB48722" w:rsidR="00AD234C" w:rsidRPr="001A0611" w:rsidRDefault="00AD234C" w:rsidP="001A0611">
            <w:pPr>
              <w:pStyle w:val="CellBodyLeft"/>
            </w:pPr>
            <w:r w:rsidRPr="001A0611">
              <w:t>Verify Guidelines have been met or list required actions for compliance.</w:t>
            </w:r>
          </w:p>
        </w:tc>
      </w:tr>
      <w:tr w:rsidR="00AD234C" w:rsidRPr="0050620E" w14:paraId="5020D19C" w14:textId="77777777" w:rsidTr="00974C60">
        <w:tc>
          <w:tcPr>
            <w:tcW w:w="2520" w:type="dxa"/>
            <w:shd w:val="clear" w:color="auto" w:fill="auto"/>
          </w:tcPr>
          <w:p w14:paraId="637AF780" w14:textId="16161C6D" w:rsidR="00AD234C" w:rsidRPr="001A0611" w:rsidRDefault="00AD234C" w:rsidP="001A0611">
            <w:pPr>
              <w:pStyle w:val="CellBodyLeft"/>
            </w:pPr>
            <w:r w:rsidRPr="001A0611">
              <w:t>Memory clock – CK/CKn</w:t>
            </w:r>
          </w:p>
        </w:tc>
        <w:tc>
          <w:tcPr>
            <w:tcW w:w="1530" w:type="dxa"/>
            <w:shd w:val="clear" w:color="auto" w:fill="auto"/>
          </w:tcPr>
          <w:p w14:paraId="7F75DA0A" w14:textId="77777777" w:rsidR="00AD234C" w:rsidRPr="001A0611" w:rsidRDefault="00AD234C" w:rsidP="001A0611">
            <w:pPr>
              <w:pStyle w:val="CellBodyLeft"/>
            </w:pPr>
          </w:p>
        </w:tc>
        <w:tc>
          <w:tcPr>
            <w:tcW w:w="4230" w:type="dxa"/>
            <w:shd w:val="clear" w:color="auto" w:fill="auto"/>
          </w:tcPr>
          <w:p w14:paraId="673AAB17" w14:textId="635C2B89" w:rsidR="00AD234C" w:rsidRPr="001A0611" w:rsidRDefault="00AD234C" w:rsidP="001A0611">
            <w:pPr>
              <w:pStyle w:val="CellBodyLeft"/>
            </w:pPr>
            <w:r w:rsidRPr="001A0611">
              <w:t>Place it on CK/CKn pins as specified in the &lt;variation_name&gt;_readme.txt file which is generated with your IP.</w:t>
            </w:r>
          </w:p>
        </w:tc>
        <w:tc>
          <w:tcPr>
            <w:tcW w:w="1980" w:type="dxa"/>
            <w:shd w:val="clear" w:color="auto" w:fill="auto"/>
          </w:tcPr>
          <w:p w14:paraId="50C27C21" w14:textId="0D46B2F4" w:rsidR="00AD234C" w:rsidRPr="001A0611" w:rsidRDefault="00AD234C" w:rsidP="001A0611">
            <w:pPr>
              <w:pStyle w:val="CellBodyLeft"/>
            </w:pPr>
            <w:r w:rsidRPr="001A0611">
              <w:t>Verify Guidelines have been met or list required actions for compliance.</w:t>
            </w:r>
          </w:p>
        </w:tc>
      </w:tr>
      <w:tr w:rsidR="009A386E" w:rsidRPr="0050620E" w14:paraId="6CD96CD0" w14:textId="77777777" w:rsidTr="00974C60">
        <w:tc>
          <w:tcPr>
            <w:tcW w:w="2520" w:type="dxa"/>
            <w:shd w:val="clear" w:color="auto" w:fill="auto"/>
          </w:tcPr>
          <w:p w14:paraId="109091A5" w14:textId="2D425735" w:rsidR="009A386E" w:rsidRPr="001A0611" w:rsidRDefault="009A386E" w:rsidP="001A0611">
            <w:pPr>
              <w:pStyle w:val="CellBodyLeft"/>
            </w:pPr>
            <w:r w:rsidRPr="001A0611">
              <w:t>clock_source</w:t>
            </w:r>
          </w:p>
        </w:tc>
        <w:tc>
          <w:tcPr>
            <w:tcW w:w="1530" w:type="dxa"/>
            <w:shd w:val="clear" w:color="auto" w:fill="auto"/>
          </w:tcPr>
          <w:p w14:paraId="15301660" w14:textId="77777777" w:rsidR="009A386E" w:rsidRPr="001A0611" w:rsidRDefault="009A386E" w:rsidP="001A0611">
            <w:pPr>
              <w:pStyle w:val="CellBodyLeft"/>
            </w:pPr>
          </w:p>
        </w:tc>
        <w:tc>
          <w:tcPr>
            <w:tcW w:w="4230" w:type="dxa"/>
            <w:shd w:val="clear" w:color="auto" w:fill="auto"/>
          </w:tcPr>
          <w:p w14:paraId="6324888B" w14:textId="5F295E56" w:rsidR="00C006CD" w:rsidRPr="001A0611" w:rsidRDefault="009A386E" w:rsidP="001A0611">
            <w:pPr>
              <w:pStyle w:val="CellBodyLeft"/>
            </w:pPr>
            <w:r w:rsidRPr="001A0611">
              <w:t>Intel does not check these but</w:t>
            </w:r>
            <w:r w:rsidR="00C739B7">
              <w:t xml:space="preserve"> listedbelow</w:t>
            </w:r>
            <w:r w:rsidRPr="001A0611">
              <w:t xml:space="preserve"> are important recommendations for the clock source: </w:t>
            </w:r>
          </w:p>
          <w:p w14:paraId="3423DA39" w14:textId="77777777" w:rsidR="00C006CD" w:rsidRPr="001A0611" w:rsidRDefault="009A386E" w:rsidP="001A0611">
            <w:pPr>
              <w:pStyle w:val="CellBodyLeft"/>
            </w:pPr>
            <w:r w:rsidRPr="001A0611">
              <w:t xml:space="preserve">1) Use one of the recommended frequencies shown in the IP (IP General tab -&gt; Clocks), </w:t>
            </w:r>
          </w:p>
          <w:p w14:paraId="70D71386" w14:textId="680B8B7D" w:rsidR="00C006CD" w:rsidRPr="001A0611" w:rsidRDefault="009A386E" w:rsidP="001A0611">
            <w:pPr>
              <w:pStyle w:val="CellBodyLeft"/>
            </w:pPr>
            <w:r w:rsidRPr="001A0611">
              <w:t xml:space="preserve">2) Use a low jitter clock source. </w:t>
            </w:r>
            <w:r w:rsidR="00C739B7">
              <w:t>Refer to</w:t>
            </w:r>
            <w:r w:rsidRPr="001A0611">
              <w:t xml:space="preserve"> the recommendations for Memory Output Clock Jitter in the </w:t>
            </w:r>
            <w:hyperlink r:id="rId125" w:history="1">
              <w:r w:rsidR="00EA1423" w:rsidRPr="00EA1423">
                <w:rPr>
                  <w:rStyle w:val="Hyperlink"/>
                  <w:sz w:val="16"/>
                </w:rPr>
                <w:t xml:space="preserve">Intel </w:t>
              </w:r>
              <w:r w:rsidR="00EA1423" w:rsidRPr="008D2740">
                <w:rPr>
                  <w:rStyle w:val="Hyperlink"/>
                  <w:sz w:val="16"/>
                </w:rPr>
                <w:t>Stratix 10 Datasheet</w:t>
              </w:r>
            </w:hyperlink>
            <w:r w:rsidR="00C006CD" w:rsidRPr="001A0611">
              <w:t>.</w:t>
            </w:r>
          </w:p>
        </w:tc>
        <w:tc>
          <w:tcPr>
            <w:tcW w:w="1980" w:type="dxa"/>
            <w:shd w:val="clear" w:color="auto" w:fill="auto"/>
          </w:tcPr>
          <w:p w14:paraId="0614F3CB" w14:textId="6415D40A" w:rsidR="009A386E" w:rsidRPr="001A0611" w:rsidRDefault="009A386E" w:rsidP="001A0611">
            <w:pPr>
              <w:pStyle w:val="CellBodyLeft"/>
            </w:pPr>
            <w:r w:rsidRPr="001A0611">
              <w:t>Verify Guidelines have been met or list required actions for compliance.</w:t>
            </w:r>
          </w:p>
        </w:tc>
      </w:tr>
      <w:tr w:rsidR="00B96447" w:rsidRPr="0050620E" w14:paraId="0E3DB5B6" w14:textId="77777777" w:rsidTr="00974C60">
        <w:tc>
          <w:tcPr>
            <w:tcW w:w="2520" w:type="dxa"/>
            <w:shd w:val="clear" w:color="auto" w:fill="auto"/>
          </w:tcPr>
          <w:p w14:paraId="7070B01A" w14:textId="77777777" w:rsidR="00B96447" w:rsidRPr="001A0611" w:rsidRDefault="00B96447" w:rsidP="001A0611">
            <w:pPr>
              <w:pStyle w:val="CellBodyLeft"/>
            </w:pPr>
            <w:r w:rsidRPr="001A0611">
              <w:t>Address –</w:t>
            </w:r>
          </w:p>
          <w:p w14:paraId="6B9BB5E6" w14:textId="2E20BCFF" w:rsidR="00B96447" w:rsidRPr="001A0611" w:rsidRDefault="00B96447" w:rsidP="001A0611">
            <w:pPr>
              <w:pStyle w:val="CellBodyLeft"/>
            </w:pPr>
            <w:r w:rsidRPr="001A0611">
              <w:t>A</w:t>
            </w:r>
          </w:p>
        </w:tc>
        <w:tc>
          <w:tcPr>
            <w:tcW w:w="1530" w:type="dxa"/>
            <w:shd w:val="clear" w:color="auto" w:fill="auto"/>
          </w:tcPr>
          <w:p w14:paraId="4F9E2E91" w14:textId="77777777" w:rsidR="00B96447" w:rsidRPr="001A0611" w:rsidRDefault="00B96447" w:rsidP="001A0611">
            <w:pPr>
              <w:pStyle w:val="CellBodyLeft"/>
            </w:pPr>
          </w:p>
        </w:tc>
        <w:tc>
          <w:tcPr>
            <w:tcW w:w="4230" w:type="dxa"/>
            <w:shd w:val="clear" w:color="auto" w:fill="auto"/>
          </w:tcPr>
          <w:p w14:paraId="026D4DD1" w14:textId="6956A27C" w:rsidR="00B96447" w:rsidRPr="001A0611" w:rsidRDefault="00B96447" w:rsidP="001A0611">
            <w:pPr>
              <w:pStyle w:val="CellBodyLeft"/>
            </w:pPr>
            <w:r w:rsidRPr="001A0611">
              <w:t>Place it on A pins as specified in the &lt;variation_name&gt;_readme.txt file which is generated with your IP.</w:t>
            </w:r>
          </w:p>
        </w:tc>
        <w:tc>
          <w:tcPr>
            <w:tcW w:w="1980" w:type="dxa"/>
            <w:shd w:val="clear" w:color="auto" w:fill="auto"/>
          </w:tcPr>
          <w:p w14:paraId="364EF5EF" w14:textId="1DFC3A26" w:rsidR="00B96447" w:rsidRPr="001A0611" w:rsidRDefault="00B96447" w:rsidP="001A0611">
            <w:pPr>
              <w:pStyle w:val="CellBodyLeft"/>
            </w:pPr>
            <w:r w:rsidRPr="001A0611">
              <w:t>Verify Guidelines have been met or list required actions for compliance.</w:t>
            </w:r>
          </w:p>
        </w:tc>
      </w:tr>
      <w:tr w:rsidR="00B96447" w:rsidRPr="0050620E" w14:paraId="2788BD75" w14:textId="77777777" w:rsidTr="00974C60">
        <w:tc>
          <w:tcPr>
            <w:tcW w:w="2520" w:type="dxa"/>
            <w:shd w:val="clear" w:color="auto" w:fill="auto"/>
          </w:tcPr>
          <w:p w14:paraId="5E31B3DA" w14:textId="43D8F4CA" w:rsidR="00B96447" w:rsidRPr="001A0611" w:rsidRDefault="00B96447" w:rsidP="001A0611">
            <w:pPr>
              <w:pStyle w:val="CellBodyLeft"/>
            </w:pPr>
            <w:r w:rsidRPr="001A0611">
              <w:t>Address inversion pin – AINV</w:t>
            </w:r>
          </w:p>
        </w:tc>
        <w:tc>
          <w:tcPr>
            <w:tcW w:w="1530" w:type="dxa"/>
            <w:shd w:val="clear" w:color="auto" w:fill="auto"/>
          </w:tcPr>
          <w:p w14:paraId="33CD96FA" w14:textId="77777777" w:rsidR="00B96447" w:rsidRPr="001A0611" w:rsidRDefault="00B96447" w:rsidP="001A0611">
            <w:pPr>
              <w:pStyle w:val="CellBodyLeft"/>
            </w:pPr>
          </w:p>
        </w:tc>
        <w:tc>
          <w:tcPr>
            <w:tcW w:w="4230" w:type="dxa"/>
            <w:shd w:val="clear" w:color="auto" w:fill="auto"/>
          </w:tcPr>
          <w:p w14:paraId="5E7BEBE0" w14:textId="524E585C" w:rsidR="00B96447" w:rsidRPr="001A0611" w:rsidRDefault="00B96447" w:rsidP="001A0611">
            <w:pPr>
              <w:pStyle w:val="CellBodyLeft"/>
            </w:pPr>
            <w:r w:rsidRPr="001A0611">
              <w:t>Place it on AINV pin as specified in the &lt;variation_name&gt;_readme.txt file which is generated with your IP.</w:t>
            </w:r>
          </w:p>
          <w:p w14:paraId="7125B40F" w14:textId="45073539" w:rsidR="00B96447" w:rsidRPr="001A0611" w:rsidRDefault="00B96447" w:rsidP="001A0611">
            <w:pPr>
              <w:pStyle w:val="CellBodyLeft"/>
            </w:pPr>
            <w:r w:rsidRPr="001A0611">
              <w:t xml:space="preserve">If </w:t>
            </w:r>
            <w:r w:rsidR="00197FA8">
              <w:t xml:space="preserve">the </w:t>
            </w:r>
            <w:r w:rsidRPr="001A0611">
              <w:t xml:space="preserve">“Address bus inversion” feature is turned off in Intel IP, connect it to GND on your board. </w:t>
            </w:r>
          </w:p>
        </w:tc>
        <w:tc>
          <w:tcPr>
            <w:tcW w:w="1980" w:type="dxa"/>
            <w:shd w:val="clear" w:color="auto" w:fill="auto"/>
          </w:tcPr>
          <w:p w14:paraId="4E7988FA" w14:textId="704F9061" w:rsidR="00B96447" w:rsidRPr="001A0611" w:rsidRDefault="00B96447" w:rsidP="001A0611">
            <w:pPr>
              <w:pStyle w:val="CellBodyLeft"/>
            </w:pPr>
            <w:r w:rsidRPr="001A0611">
              <w:t>Verify Guidelines have been met or list required actions for compliance.</w:t>
            </w:r>
          </w:p>
        </w:tc>
      </w:tr>
      <w:tr w:rsidR="00B96447" w:rsidRPr="0050620E" w14:paraId="3FFD99AF" w14:textId="77777777" w:rsidTr="00974C60">
        <w:tc>
          <w:tcPr>
            <w:tcW w:w="2520" w:type="dxa"/>
            <w:shd w:val="clear" w:color="auto" w:fill="auto"/>
          </w:tcPr>
          <w:p w14:paraId="7EFDB18D" w14:textId="77777777" w:rsidR="00B96447" w:rsidRPr="001A0611" w:rsidRDefault="00B96447" w:rsidP="001A0611">
            <w:pPr>
              <w:pStyle w:val="CellBodyLeft"/>
            </w:pPr>
            <w:r w:rsidRPr="001A0611">
              <w:lastRenderedPageBreak/>
              <w:t>Address parity input –</w:t>
            </w:r>
          </w:p>
          <w:p w14:paraId="1B30936B" w14:textId="65916C66" w:rsidR="00B96447" w:rsidRPr="001A0611" w:rsidRDefault="00B96447" w:rsidP="001A0611">
            <w:pPr>
              <w:pStyle w:val="CellBodyLeft"/>
            </w:pPr>
            <w:r w:rsidRPr="001A0611">
              <w:t xml:space="preserve"> AP</w:t>
            </w:r>
          </w:p>
        </w:tc>
        <w:tc>
          <w:tcPr>
            <w:tcW w:w="1530" w:type="dxa"/>
            <w:shd w:val="clear" w:color="auto" w:fill="auto"/>
          </w:tcPr>
          <w:p w14:paraId="31943CF9" w14:textId="77777777" w:rsidR="00B96447" w:rsidRPr="001A0611" w:rsidRDefault="00B96447" w:rsidP="001A0611">
            <w:pPr>
              <w:pStyle w:val="CellBodyLeft"/>
            </w:pPr>
          </w:p>
        </w:tc>
        <w:tc>
          <w:tcPr>
            <w:tcW w:w="4230" w:type="dxa"/>
            <w:shd w:val="clear" w:color="auto" w:fill="auto"/>
          </w:tcPr>
          <w:p w14:paraId="37141641" w14:textId="1F6668DA" w:rsidR="00B96447" w:rsidRPr="001A0611" w:rsidRDefault="00B96447" w:rsidP="001A0611">
            <w:pPr>
              <w:pStyle w:val="CellBodyLeft"/>
            </w:pPr>
            <w:r w:rsidRPr="001A0611">
              <w:t>Place it on AP pin as specified in the &lt;variation_name&gt;_readme.txt file which is generated with your IP.</w:t>
            </w:r>
          </w:p>
          <w:p w14:paraId="1EF3F2C7" w14:textId="5C3280BE" w:rsidR="00B96447" w:rsidRPr="001A0611" w:rsidRDefault="00B96447" w:rsidP="001A0611">
            <w:pPr>
              <w:pStyle w:val="CellBodyLeft"/>
            </w:pPr>
            <w:r w:rsidRPr="001A0611">
              <w:t xml:space="preserve">If </w:t>
            </w:r>
            <w:r w:rsidR="00197FA8">
              <w:t xml:space="preserve">the </w:t>
            </w:r>
            <w:r w:rsidRPr="001A0611">
              <w:t>“Use address parity bit” feature is turned off in Intel IP, connect it to GND on your board.</w:t>
            </w:r>
          </w:p>
        </w:tc>
        <w:tc>
          <w:tcPr>
            <w:tcW w:w="1980" w:type="dxa"/>
            <w:shd w:val="clear" w:color="auto" w:fill="auto"/>
          </w:tcPr>
          <w:p w14:paraId="0FB5795D" w14:textId="3762CB81" w:rsidR="00B96447" w:rsidRPr="001A0611" w:rsidRDefault="00B96447" w:rsidP="001A0611">
            <w:pPr>
              <w:pStyle w:val="CellBodyLeft"/>
            </w:pPr>
            <w:r w:rsidRPr="001A0611">
              <w:t>Verify Guidelines have been met or list required actions for compliance.</w:t>
            </w:r>
          </w:p>
        </w:tc>
      </w:tr>
      <w:tr w:rsidR="00B96447" w:rsidRPr="0050620E" w14:paraId="4A88C7CE" w14:textId="77777777" w:rsidTr="00974C60">
        <w:tc>
          <w:tcPr>
            <w:tcW w:w="2520" w:type="dxa"/>
            <w:shd w:val="clear" w:color="auto" w:fill="auto"/>
          </w:tcPr>
          <w:p w14:paraId="76097E18" w14:textId="04BC8D64" w:rsidR="00B96447" w:rsidRPr="001A0611" w:rsidRDefault="00B96447" w:rsidP="001A0611">
            <w:pPr>
              <w:pStyle w:val="CellBodyLeft"/>
            </w:pPr>
            <w:r w:rsidRPr="001A0611">
              <w:t>Address parity error flag – PE#</w:t>
            </w:r>
          </w:p>
        </w:tc>
        <w:tc>
          <w:tcPr>
            <w:tcW w:w="1530" w:type="dxa"/>
            <w:shd w:val="clear" w:color="auto" w:fill="auto"/>
          </w:tcPr>
          <w:p w14:paraId="653761C4" w14:textId="77777777" w:rsidR="00B96447" w:rsidRPr="001A0611" w:rsidRDefault="00B96447" w:rsidP="001A0611">
            <w:pPr>
              <w:pStyle w:val="CellBodyLeft"/>
            </w:pPr>
          </w:p>
        </w:tc>
        <w:tc>
          <w:tcPr>
            <w:tcW w:w="4230" w:type="dxa"/>
            <w:shd w:val="clear" w:color="auto" w:fill="auto"/>
          </w:tcPr>
          <w:p w14:paraId="5088EBBA" w14:textId="77777777" w:rsidR="00B96447" w:rsidRPr="001A0611" w:rsidRDefault="00B96447" w:rsidP="001A0611">
            <w:pPr>
              <w:pStyle w:val="CellBodyLeft"/>
            </w:pPr>
            <w:r w:rsidRPr="001A0611">
              <w:t>Place it on PE_N pin as specified in the &lt;variation_name&gt;_readme.txt file which is generated with your IP.</w:t>
            </w:r>
          </w:p>
          <w:p w14:paraId="18AE9092" w14:textId="40A03AA8" w:rsidR="00B96447" w:rsidRPr="001A0611" w:rsidRDefault="00B96447" w:rsidP="001A0611">
            <w:pPr>
              <w:pStyle w:val="CellBodyLeft"/>
            </w:pPr>
            <w:r w:rsidRPr="001A0611">
              <w:t xml:space="preserve">If </w:t>
            </w:r>
            <w:r w:rsidR="00197FA8">
              <w:t xml:space="preserve">the </w:t>
            </w:r>
            <w:r w:rsidRPr="001A0611">
              <w:t>“Use address parity bit” feature is turned off in Intel IP, you may leave this pin unconnected on your board.</w:t>
            </w:r>
          </w:p>
        </w:tc>
        <w:tc>
          <w:tcPr>
            <w:tcW w:w="1980" w:type="dxa"/>
            <w:shd w:val="clear" w:color="auto" w:fill="auto"/>
          </w:tcPr>
          <w:p w14:paraId="7BECE7E2" w14:textId="5DDF8510" w:rsidR="00B96447" w:rsidRPr="001A0611" w:rsidRDefault="00B96447" w:rsidP="001A0611">
            <w:pPr>
              <w:pStyle w:val="CellBodyLeft"/>
            </w:pPr>
            <w:r w:rsidRPr="001A0611">
              <w:t>Verify Guidelines have been met or list required actions for compliance.</w:t>
            </w:r>
          </w:p>
        </w:tc>
      </w:tr>
      <w:tr w:rsidR="00B96447" w:rsidRPr="0050620E" w14:paraId="4EE8E091" w14:textId="77777777" w:rsidTr="00974C60">
        <w:tc>
          <w:tcPr>
            <w:tcW w:w="2520" w:type="dxa"/>
            <w:shd w:val="clear" w:color="auto" w:fill="auto"/>
          </w:tcPr>
          <w:p w14:paraId="56FC067F" w14:textId="77777777" w:rsidR="00B96447" w:rsidRPr="001A0611" w:rsidRDefault="00B96447" w:rsidP="001A0611">
            <w:pPr>
              <w:pStyle w:val="CellBodyLeft"/>
            </w:pPr>
            <w:r w:rsidRPr="001A0611">
              <w:t>Command –</w:t>
            </w:r>
          </w:p>
          <w:p w14:paraId="1D921E97" w14:textId="435A8214" w:rsidR="00B96447" w:rsidRPr="001A0611" w:rsidRDefault="00B96447" w:rsidP="001A0611">
            <w:pPr>
              <w:pStyle w:val="CellBodyLeft"/>
            </w:pPr>
            <w:r w:rsidRPr="001A0611">
              <w:t>LDA#,LDB#, RWA#,RWB#,CFG#,</w:t>
            </w:r>
          </w:p>
          <w:p w14:paraId="21886A64" w14:textId="09AC4247" w:rsidR="00B96447" w:rsidRPr="001A0611" w:rsidRDefault="00B96447" w:rsidP="001A0611">
            <w:pPr>
              <w:pStyle w:val="CellBodyLeft"/>
            </w:pPr>
            <w:r w:rsidRPr="001A0611">
              <w:t>LBK0#,LBK1#</w:t>
            </w:r>
          </w:p>
        </w:tc>
        <w:tc>
          <w:tcPr>
            <w:tcW w:w="1530" w:type="dxa"/>
            <w:shd w:val="clear" w:color="auto" w:fill="auto"/>
          </w:tcPr>
          <w:p w14:paraId="0966304F" w14:textId="77777777" w:rsidR="00B96447" w:rsidRPr="001A0611" w:rsidRDefault="00B96447" w:rsidP="001A0611">
            <w:pPr>
              <w:pStyle w:val="CellBodyLeft"/>
            </w:pPr>
          </w:p>
        </w:tc>
        <w:tc>
          <w:tcPr>
            <w:tcW w:w="4230" w:type="dxa"/>
            <w:shd w:val="clear" w:color="auto" w:fill="auto"/>
          </w:tcPr>
          <w:p w14:paraId="307752D8" w14:textId="77777777" w:rsidR="00B96447" w:rsidRPr="001A0611" w:rsidRDefault="00B96447" w:rsidP="001A0611">
            <w:pPr>
              <w:pStyle w:val="CellBodyLeft"/>
            </w:pPr>
            <w:r w:rsidRPr="001A0611">
              <w:t>Place it on Command pins as specified in the &lt;variation_name&gt;_readme.txt file which is generated with your IP.</w:t>
            </w:r>
          </w:p>
          <w:p w14:paraId="30580018" w14:textId="77777777" w:rsidR="00B96447" w:rsidRPr="001A0611" w:rsidRDefault="00B96447" w:rsidP="002204F8">
            <w:pPr>
              <w:pStyle w:val="CellBodyLeft"/>
              <w:ind w:left="0"/>
            </w:pPr>
          </w:p>
        </w:tc>
        <w:tc>
          <w:tcPr>
            <w:tcW w:w="1980" w:type="dxa"/>
            <w:shd w:val="clear" w:color="auto" w:fill="auto"/>
          </w:tcPr>
          <w:p w14:paraId="3B0877CE" w14:textId="6300AD1F" w:rsidR="00B96447" w:rsidRPr="001A0611" w:rsidRDefault="00B96447" w:rsidP="001A0611">
            <w:pPr>
              <w:pStyle w:val="CellBodyLeft"/>
            </w:pPr>
            <w:r w:rsidRPr="001A0611">
              <w:t>Verify Guidelines have been met or list required actions for compliance.</w:t>
            </w:r>
          </w:p>
        </w:tc>
      </w:tr>
      <w:tr w:rsidR="002204F8" w:rsidRPr="0050620E" w14:paraId="5B3F5496" w14:textId="77777777" w:rsidTr="00974C60">
        <w:tc>
          <w:tcPr>
            <w:tcW w:w="2520" w:type="dxa"/>
            <w:shd w:val="clear" w:color="auto" w:fill="auto"/>
          </w:tcPr>
          <w:p w14:paraId="50845396" w14:textId="77777777" w:rsidR="002204F8" w:rsidRPr="002204F8" w:rsidRDefault="002204F8" w:rsidP="002204F8">
            <w:pPr>
              <w:pStyle w:val="CellBodyLeft"/>
            </w:pPr>
            <w:r w:rsidRPr="002204F8">
              <w:t>Reset for QDRIV Memory –</w:t>
            </w:r>
          </w:p>
          <w:p w14:paraId="0AC4CE62" w14:textId="7F878930" w:rsidR="002204F8" w:rsidRPr="002204F8" w:rsidRDefault="002204F8" w:rsidP="002204F8">
            <w:pPr>
              <w:pStyle w:val="CellBodyLeft"/>
            </w:pPr>
            <w:r w:rsidRPr="002204F8">
              <w:t>RST#</w:t>
            </w:r>
          </w:p>
        </w:tc>
        <w:tc>
          <w:tcPr>
            <w:tcW w:w="1530" w:type="dxa"/>
            <w:shd w:val="clear" w:color="auto" w:fill="auto"/>
          </w:tcPr>
          <w:p w14:paraId="3B2E4930" w14:textId="77777777" w:rsidR="002204F8" w:rsidRPr="002204F8" w:rsidRDefault="002204F8" w:rsidP="002204F8">
            <w:pPr>
              <w:pStyle w:val="CellBodyLeft"/>
            </w:pPr>
          </w:p>
        </w:tc>
        <w:tc>
          <w:tcPr>
            <w:tcW w:w="4230" w:type="dxa"/>
            <w:shd w:val="clear" w:color="auto" w:fill="auto"/>
          </w:tcPr>
          <w:p w14:paraId="0DA705A1" w14:textId="77777777" w:rsidR="002204F8" w:rsidRPr="002204F8" w:rsidRDefault="002204F8" w:rsidP="002204F8">
            <w:pPr>
              <w:pStyle w:val="CellBodyLeft"/>
            </w:pPr>
            <w:r w:rsidRPr="002204F8">
              <w:t>Place the RESET_N signal as specified in the &lt;variation_name&gt;_readme.txt file which is generated with your IP.</w:t>
            </w:r>
          </w:p>
          <w:p w14:paraId="79BA8A21" w14:textId="77777777" w:rsidR="002204F8" w:rsidRPr="002204F8" w:rsidRDefault="002204F8" w:rsidP="002204F8">
            <w:pPr>
              <w:pStyle w:val="CellBodyLeft"/>
            </w:pPr>
          </w:p>
        </w:tc>
        <w:tc>
          <w:tcPr>
            <w:tcW w:w="1980" w:type="dxa"/>
            <w:shd w:val="clear" w:color="auto" w:fill="auto"/>
          </w:tcPr>
          <w:p w14:paraId="04521013" w14:textId="69A142C0" w:rsidR="002204F8" w:rsidRPr="001A0611" w:rsidRDefault="002204F8" w:rsidP="002204F8">
            <w:pPr>
              <w:pStyle w:val="CellBodyLeft"/>
            </w:pPr>
            <w:r w:rsidRPr="001A0611">
              <w:t>Verify Guidelines have been met or list required actions for compliance.</w:t>
            </w:r>
          </w:p>
        </w:tc>
      </w:tr>
      <w:tr w:rsidR="002204F8" w:rsidRPr="0050620E" w14:paraId="5874801A" w14:textId="77777777" w:rsidTr="00974C60">
        <w:tc>
          <w:tcPr>
            <w:tcW w:w="2520" w:type="dxa"/>
            <w:shd w:val="clear" w:color="auto" w:fill="auto"/>
          </w:tcPr>
          <w:p w14:paraId="6D56C00E" w14:textId="08634475" w:rsidR="002204F8" w:rsidRPr="002204F8" w:rsidRDefault="002204F8" w:rsidP="002204F8">
            <w:pPr>
              <w:pStyle w:val="CellBodyLeft"/>
            </w:pPr>
            <w:r w:rsidRPr="002204F8">
              <w:t>Reset for QDR IV Controller</w:t>
            </w:r>
          </w:p>
        </w:tc>
        <w:tc>
          <w:tcPr>
            <w:tcW w:w="1530" w:type="dxa"/>
            <w:shd w:val="clear" w:color="auto" w:fill="auto"/>
          </w:tcPr>
          <w:p w14:paraId="3412DDC9" w14:textId="77777777" w:rsidR="002204F8" w:rsidRPr="002204F8" w:rsidRDefault="002204F8" w:rsidP="002204F8">
            <w:pPr>
              <w:pStyle w:val="CellBodyLeft"/>
            </w:pPr>
          </w:p>
        </w:tc>
        <w:tc>
          <w:tcPr>
            <w:tcW w:w="4230" w:type="dxa"/>
            <w:shd w:val="clear" w:color="auto" w:fill="auto"/>
          </w:tcPr>
          <w:p w14:paraId="52D335DF" w14:textId="694F65A7" w:rsidR="002204F8" w:rsidRPr="002204F8" w:rsidRDefault="002204F8" w:rsidP="002204F8">
            <w:pPr>
              <w:pStyle w:val="CellBodyLeft"/>
            </w:pPr>
            <w:r w:rsidRPr="002204F8">
              <w:t>Any user IO pin. The reset pin can alternatively be generated internally.</w:t>
            </w:r>
          </w:p>
        </w:tc>
        <w:tc>
          <w:tcPr>
            <w:tcW w:w="1980" w:type="dxa"/>
            <w:shd w:val="clear" w:color="auto" w:fill="auto"/>
          </w:tcPr>
          <w:p w14:paraId="0BC67B4A" w14:textId="6A8AB875" w:rsidR="002204F8" w:rsidRPr="001A0611" w:rsidRDefault="002204F8" w:rsidP="002204F8">
            <w:pPr>
              <w:pStyle w:val="CellBodyLeft"/>
            </w:pPr>
            <w:r w:rsidRPr="001A0611">
              <w:t>Verify Guidelines have been met or list required actions for compliance.</w:t>
            </w:r>
          </w:p>
        </w:tc>
      </w:tr>
      <w:tr w:rsidR="002204F8" w:rsidRPr="0050620E" w14:paraId="20BFFB15" w14:textId="77777777" w:rsidTr="00F02541">
        <w:trPr>
          <w:trHeight w:val="80"/>
        </w:trPr>
        <w:tc>
          <w:tcPr>
            <w:tcW w:w="2520" w:type="dxa"/>
            <w:shd w:val="clear" w:color="auto" w:fill="auto"/>
          </w:tcPr>
          <w:p w14:paraId="00100A6F" w14:textId="77777777" w:rsidR="002204F8" w:rsidRPr="002204F8" w:rsidRDefault="002204F8" w:rsidP="002204F8">
            <w:pPr>
              <w:pStyle w:val="CellBodyLeft"/>
            </w:pPr>
            <w:r w:rsidRPr="002204F8">
              <w:t>RZQ</w:t>
            </w:r>
          </w:p>
          <w:p w14:paraId="18B715D2" w14:textId="77777777" w:rsidR="002204F8" w:rsidRPr="002204F8" w:rsidRDefault="002204F8" w:rsidP="002204F8">
            <w:pPr>
              <w:pStyle w:val="CellBodyLeft"/>
            </w:pPr>
          </w:p>
        </w:tc>
        <w:tc>
          <w:tcPr>
            <w:tcW w:w="1530" w:type="dxa"/>
            <w:shd w:val="clear" w:color="auto" w:fill="auto"/>
          </w:tcPr>
          <w:p w14:paraId="42CCDE60" w14:textId="77777777" w:rsidR="002204F8" w:rsidRPr="002204F8" w:rsidRDefault="002204F8" w:rsidP="002204F8">
            <w:pPr>
              <w:pStyle w:val="CellBodyLeft"/>
            </w:pPr>
          </w:p>
        </w:tc>
        <w:tc>
          <w:tcPr>
            <w:tcW w:w="4230" w:type="dxa"/>
            <w:shd w:val="clear" w:color="auto" w:fill="auto"/>
          </w:tcPr>
          <w:p w14:paraId="026CE17A" w14:textId="77777777" w:rsidR="002204F8" w:rsidRPr="002204F8" w:rsidRDefault="002204F8" w:rsidP="002204F8">
            <w:pPr>
              <w:pStyle w:val="CellBodyLeft"/>
            </w:pPr>
            <w:r w:rsidRPr="002204F8">
              <w:t>Used when calibrated OCT for the memory interface pins is implemented.</w:t>
            </w:r>
          </w:p>
          <w:p w14:paraId="2612ABB0" w14:textId="77777777" w:rsidR="002204F8" w:rsidRPr="002204F8" w:rsidRDefault="002204F8" w:rsidP="002204F8">
            <w:pPr>
              <w:pStyle w:val="CellBodyLeft"/>
            </w:pPr>
            <w:r w:rsidRPr="002204F8">
              <w:t>Place it on RZQ pin as specified in the &lt;variation_name&gt;_readme.txt file which is generated with your IP.</w:t>
            </w:r>
          </w:p>
          <w:p w14:paraId="487BCE7C" w14:textId="77777777" w:rsidR="002204F8" w:rsidRPr="002204F8" w:rsidRDefault="002204F8" w:rsidP="002204F8">
            <w:pPr>
              <w:pStyle w:val="CellBodyLeft"/>
            </w:pPr>
          </w:p>
        </w:tc>
        <w:tc>
          <w:tcPr>
            <w:tcW w:w="1980" w:type="dxa"/>
            <w:shd w:val="clear" w:color="auto" w:fill="auto"/>
          </w:tcPr>
          <w:p w14:paraId="50AD3B12" w14:textId="66D3523E" w:rsidR="002204F8" w:rsidRPr="001A0611" w:rsidRDefault="002204F8" w:rsidP="002204F8">
            <w:pPr>
              <w:pStyle w:val="CellBodyLeft"/>
            </w:pPr>
            <w:r w:rsidRPr="001A0611">
              <w:t>Verify Guidelines have been met or list required actions for compliance.</w:t>
            </w:r>
          </w:p>
        </w:tc>
      </w:tr>
    </w:tbl>
    <w:p w14:paraId="01C6B31F" w14:textId="77777777" w:rsidR="008D2740" w:rsidRDefault="008D2740" w:rsidP="008D2740">
      <w:pPr>
        <w:pStyle w:val="Note"/>
        <w:numPr>
          <w:ilvl w:val="0"/>
          <w:numId w:val="0"/>
        </w:numPr>
        <w:rPr>
          <w:b/>
          <w:bCs/>
        </w:rPr>
      </w:pPr>
      <w:r w:rsidRPr="000D162B">
        <w:rPr>
          <w:b/>
          <w:bCs/>
        </w:rPr>
        <w:t>Additional Comments:</w:t>
      </w:r>
    </w:p>
    <w:p w14:paraId="233C9A0A" w14:textId="02AFAFF5" w:rsidR="00CA005E" w:rsidRDefault="00CA005E" w:rsidP="00CA005E"/>
    <w:p w14:paraId="321C0E28" w14:textId="52C1882A" w:rsidR="008D2740" w:rsidRDefault="008D2740" w:rsidP="008D2740">
      <w:pPr>
        <w:pStyle w:val="Caption"/>
      </w:pPr>
      <w:bookmarkStart w:id="116" w:name="_Toc100947225"/>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 </w:instrText>
      </w:r>
      <w:r w:rsidR="00AE7845">
        <w:fldChar w:fldCharType="separate"/>
      </w:r>
      <w:r w:rsidR="00772EEE">
        <w:rPr>
          <w:noProof/>
        </w:rPr>
        <w:t>16</w:t>
      </w:r>
      <w:r w:rsidR="00AE7845">
        <w:rPr>
          <w:noProof/>
        </w:rPr>
        <w:fldChar w:fldCharType="end"/>
      </w:r>
      <w:r>
        <w:t>.</w:t>
      </w:r>
      <w:r>
        <w:tab/>
      </w:r>
      <w:r w:rsidR="009B384C" w:rsidRPr="009B384C">
        <w:t>Part J: QDRIV Interface Termination Guidelines</w:t>
      </w:r>
      <w:bookmarkEnd w:id="116"/>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8D2740" w:rsidRPr="00C92860" w14:paraId="3DD37F03" w14:textId="77777777" w:rsidTr="00C315AE">
        <w:trPr>
          <w:cantSplit/>
          <w:tblHeader/>
        </w:trPr>
        <w:tc>
          <w:tcPr>
            <w:tcW w:w="10260" w:type="dxa"/>
            <w:gridSpan w:val="4"/>
            <w:shd w:val="clear" w:color="auto" w:fill="auto"/>
          </w:tcPr>
          <w:p w14:paraId="7957F15D" w14:textId="1095162C" w:rsidR="008D2740" w:rsidRPr="00C92860" w:rsidRDefault="009B384C" w:rsidP="00974C60">
            <w:pPr>
              <w:pStyle w:val="CellHeadingCenter"/>
            </w:pPr>
            <w:r w:rsidRPr="009B384C">
              <w:t>Part J: QDRIV Interface Termination Guidelines</w:t>
            </w:r>
          </w:p>
        </w:tc>
      </w:tr>
      <w:tr w:rsidR="008D2740" w:rsidRPr="00C92860" w14:paraId="277E0839" w14:textId="77777777" w:rsidTr="00C315AE">
        <w:trPr>
          <w:cantSplit/>
          <w:tblHeader/>
        </w:trPr>
        <w:tc>
          <w:tcPr>
            <w:tcW w:w="2520" w:type="dxa"/>
            <w:shd w:val="clear" w:color="auto" w:fill="auto"/>
          </w:tcPr>
          <w:p w14:paraId="75BC643D" w14:textId="77777777" w:rsidR="008D2740" w:rsidRPr="00AD7617" w:rsidRDefault="008D2740" w:rsidP="00974C60">
            <w:pPr>
              <w:pStyle w:val="CellHeadingCenter"/>
            </w:pPr>
            <w:r w:rsidRPr="00AD7617">
              <w:t>Plane/Signal</w:t>
            </w:r>
          </w:p>
        </w:tc>
        <w:tc>
          <w:tcPr>
            <w:tcW w:w="1530" w:type="dxa"/>
            <w:shd w:val="clear" w:color="auto" w:fill="auto"/>
          </w:tcPr>
          <w:p w14:paraId="575E634E" w14:textId="77777777" w:rsidR="008D2740" w:rsidRPr="00AD7617" w:rsidRDefault="008D2740" w:rsidP="00974C60">
            <w:pPr>
              <w:pStyle w:val="CellHeadingCenter"/>
            </w:pPr>
            <w:r w:rsidRPr="00AD7617">
              <w:t>Schematic Name</w:t>
            </w:r>
          </w:p>
        </w:tc>
        <w:tc>
          <w:tcPr>
            <w:tcW w:w="4230" w:type="dxa"/>
            <w:shd w:val="clear" w:color="auto" w:fill="auto"/>
          </w:tcPr>
          <w:p w14:paraId="5B149DF2" w14:textId="77777777" w:rsidR="008D2740" w:rsidRPr="00C92860" w:rsidRDefault="008D2740" w:rsidP="00974C60">
            <w:pPr>
              <w:pStyle w:val="CellHeadingCenter"/>
            </w:pPr>
            <w:r w:rsidRPr="00C92860">
              <w:t>Connection Guidelines</w:t>
            </w:r>
          </w:p>
        </w:tc>
        <w:tc>
          <w:tcPr>
            <w:tcW w:w="1980" w:type="dxa"/>
            <w:shd w:val="clear" w:color="auto" w:fill="auto"/>
          </w:tcPr>
          <w:p w14:paraId="40FC3B5C" w14:textId="77777777" w:rsidR="008D2740" w:rsidRPr="00C92860" w:rsidRDefault="008D2740" w:rsidP="00974C60">
            <w:pPr>
              <w:pStyle w:val="CellHeadingCenter"/>
            </w:pPr>
            <w:r w:rsidRPr="00C92860">
              <w:t>Comments / Issues</w:t>
            </w:r>
          </w:p>
        </w:tc>
      </w:tr>
      <w:tr w:rsidR="00C2034F" w:rsidRPr="00C92860" w14:paraId="52EB3709" w14:textId="77777777" w:rsidTr="00974C60">
        <w:tc>
          <w:tcPr>
            <w:tcW w:w="2520" w:type="dxa"/>
            <w:shd w:val="clear" w:color="auto" w:fill="auto"/>
          </w:tcPr>
          <w:p w14:paraId="5C792E17" w14:textId="1106AD58" w:rsidR="00C2034F" w:rsidRPr="00C2034F" w:rsidRDefault="00C2034F" w:rsidP="00C2034F">
            <w:pPr>
              <w:pStyle w:val="CellBodyLeft"/>
            </w:pPr>
            <w:r w:rsidRPr="00C2034F">
              <w:t>Write Clock (DKA/DKAn, DKB/DKBn) @ FPGA</w:t>
            </w:r>
          </w:p>
        </w:tc>
        <w:tc>
          <w:tcPr>
            <w:tcW w:w="1530" w:type="dxa"/>
            <w:shd w:val="clear" w:color="auto" w:fill="auto"/>
          </w:tcPr>
          <w:p w14:paraId="2FEA141B" w14:textId="77777777" w:rsidR="00C2034F" w:rsidRPr="00C2034F" w:rsidRDefault="00C2034F" w:rsidP="00C2034F">
            <w:pPr>
              <w:pStyle w:val="CellBodyLeft"/>
            </w:pPr>
          </w:p>
        </w:tc>
        <w:tc>
          <w:tcPr>
            <w:tcW w:w="4230" w:type="dxa"/>
            <w:shd w:val="clear" w:color="auto" w:fill="auto"/>
          </w:tcPr>
          <w:p w14:paraId="4834C2F7" w14:textId="326F3B0C" w:rsidR="00C2034F" w:rsidRPr="00C2034F" w:rsidRDefault="00C2034F" w:rsidP="00C2034F">
            <w:pPr>
              <w:pStyle w:val="CellBodyLeft"/>
            </w:pPr>
            <w:r w:rsidRPr="00C2034F">
              <w:t>Default is series OCT 34 Ω with calibration.</w:t>
            </w:r>
          </w:p>
          <w:p w14:paraId="2B2847D6" w14:textId="77777777" w:rsidR="00C2034F" w:rsidRPr="00C2034F" w:rsidRDefault="00C2034F" w:rsidP="00C2034F">
            <w:pPr>
              <w:pStyle w:val="CellBodyLeft"/>
            </w:pPr>
            <w:r w:rsidRPr="00C2034F">
              <w:t>You can change output mode to other termination value during IP generation.</w:t>
            </w:r>
          </w:p>
          <w:p w14:paraId="42120AED" w14:textId="4358A8DF"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493A0C00" w14:textId="48FDE4FD" w:rsidR="00C2034F" w:rsidRPr="006025B0" w:rsidRDefault="00C2034F" w:rsidP="00C2034F">
            <w:pPr>
              <w:pStyle w:val="CellBodyLeft"/>
            </w:pPr>
            <w:r w:rsidRPr="001A0611">
              <w:t>Verify Guidelines have been met or list required actions for compliance.</w:t>
            </w:r>
          </w:p>
        </w:tc>
      </w:tr>
      <w:tr w:rsidR="00C2034F" w:rsidRPr="00C92860" w14:paraId="02C20ECA" w14:textId="77777777" w:rsidTr="00974C60">
        <w:tc>
          <w:tcPr>
            <w:tcW w:w="2520" w:type="dxa"/>
            <w:shd w:val="clear" w:color="auto" w:fill="auto"/>
          </w:tcPr>
          <w:p w14:paraId="09BEAC13" w14:textId="69BE18F9" w:rsidR="00C2034F" w:rsidRPr="00C2034F" w:rsidRDefault="00C2034F" w:rsidP="00C2034F">
            <w:pPr>
              <w:pStyle w:val="CellBodyLeft"/>
            </w:pPr>
            <w:r w:rsidRPr="00C2034F">
              <w:lastRenderedPageBreak/>
              <w:t>Write Clock (DKA/DKAn, DKB/DKBn) @ Memory</w:t>
            </w:r>
          </w:p>
        </w:tc>
        <w:tc>
          <w:tcPr>
            <w:tcW w:w="1530" w:type="dxa"/>
            <w:shd w:val="clear" w:color="auto" w:fill="auto"/>
          </w:tcPr>
          <w:p w14:paraId="72DC08D3" w14:textId="77777777" w:rsidR="00C2034F" w:rsidRPr="00C2034F" w:rsidRDefault="00C2034F" w:rsidP="00C2034F">
            <w:pPr>
              <w:pStyle w:val="CellBodyLeft"/>
            </w:pPr>
          </w:p>
        </w:tc>
        <w:tc>
          <w:tcPr>
            <w:tcW w:w="4230" w:type="dxa"/>
            <w:shd w:val="clear" w:color="auto" w:fill="auto"/>
          </w:tcPr>
          <w:p w14:paraId="7E4B8221" w14:textId="3CD0EE23"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31CC3961" w14:textId="4F46871D" w:rsidR="00C2034F" w:rsidRPr="006025B0" w:rsidRDefault="00C2034F" w:rsidP="00C2034F">
            <w:pPr>
              <w:pStyle w:val="CellBodyLeft"/>
            </w:pPr>
            <w:r w:rsidRPr="001A0611">
              <w:t>Verify Guidelines have been met or list required actions for compliance.</w:t>
            </w:r>
          </w:p>
        </w:tc>
      </w:tr>
      <w:tr w:rsidR="00C2034F" w:rsidRPr="00C92860" w14:paraId="211A0B0A" w14:textId="77777777" w:rsidTr="00974C60">
        <w:tc>
          <w:tcPr>
            <w:tcW w:w="2520" w:type="dxa"/>
            <w:shd w:val="clear" w:color="auto" w:fill="auto"/>
          </w:tcPr>
          <w:p w14:paraId="4E94D6DD" w14:textId="7F263C4C" w:rsidR="00C2034F" w:rsidRPr="00C2034F" w:rsidRDefault="00C2034F" w:rsidP="00C2034F">
            <w:pPr>
              <w:pStyle w:val="CellBodyLeft"/>
            </w:pPr>
            <w:r w:rsidRPr="00C2034F">
              <w:t>Read Clock (QKA/QKAn, QKB/QKBn) @ FPGA</w:t>
            </w:r>
          </w:p>
        </w:tc>
        <w:tc>
          <w:tcPr>
            <w:tcW w:w="1530" w:type="dxa"/>
            <w:shd w:val="clear" w:color="auto" w:fill="auto"/>
          </w:tcPr>
          <w:p w14:paraId="3F03B66D" w14:textId="77777777" w:rsidR="00C2034F" w:rsidRPr="00C2034F" w:rsidRDefault="00C2034F" w:rsidP="00C2034F">
            <w:pPr>
              <w:pStyle w:val="CellBodyLeft"/>
            </w:pPr>
          </w:p>
        </w:tc>
        <w:tc>
          <w:tcPr>
            <w:tcW w:w="4230" w:type="dxa"/>
            <w:shd w:val="clear" w:color="auto" w:fill="auto"/>
          </w:tcPr>
          <w:p w14:paraId="78E41C41" w14:textId="5F0C2E1E" w:rsidR="00C2034F" w:rsidRPr="00C2034F" w:rsidRDefault="00C2034F" w:rsidP="00C2034F">
            <w:pPr>
              <w:pStyle w:val="CellBodyLeft"/>
            </w:pPr>
            <w:r w:rsidRPr="00C2034F">
              <w:t>Default is parallel OCT 40 Ω with calibration.</w:t>
            </w:r>
          </w:p>
          <w:p w14:paraId="201B25CC" w14:textId="77777777" w:rsidR="00C2034F" w:rsidRPr="00C2034F" w:rsidRDefault="00C2034F" w:rsidP="00C2034F">
            <w:pPr>
              <w:pStyle w:val="CellBodyLeft"/>
            </w:pPr>
            <w:r w:rsidRPr="00C2034F">
              <w:t>You can change input mode to other termination value during IP generation.</w:t>
            </w:r>
          </w:p>
          <w:p w14:paraId="0C7A3AC8" w14:textId="682CF761"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482DD390" w14:textId="5FBA4F21" w:rsidR="00C2034F" w:rsidRPr="006025B0" w:rsidRDefault="00C2034F" w:rsidP="00C2034F">
            <w:pPr>
              <w:pStyle w:val="CellBodyLeft"/>
            </w:pPr>
            <w:r w:rsidRPr="001A0611">
              <w:t>Verify Guidelines have been met or list required actions for compliance.</w:t>
            </w:r>
          </w:p>
        </w:tc>
      </w:tr>
      <w:tr w:rsidR="00C2034F" w:rsidRPr="00C92860" w14:paraId="2BD24D37" w14:textId="77777777" w:rsidTr="00974C60">
        <w:tc>
          <w:tcPr>
            <w:tcW w:w="2520" w:type="dxa"/>
            <w:shd w:val="clear" w:color="auto" w:fill="auto"/>
          </w:tcPr>
          <w:p w14:paraId="07B506E1" w14:textId="3DE9037C" w:rsidR="00C2034F" w:rsidRPr="00C2034F" w:rsidRDefault="00C2034F" w:rsidP="00C2034F">
            <w:pPr>
              <w:pStyle w:val="CellBodyLeft"/>
            </w:pPr>
            <w:r w:rsidRPr="00C2034F">
              <w:t>Read Clock (QKA/QKAn, QKB/QKBn) @ Memory</w:t>
            </w:r>
          </w:p>
        </w:tc>
        <w:tc>
          <w:tcPr>
            <w:tcW w:w="1530" w:type="dxa"/>
            <w:shd w:val="clear" w:color="auto" w:fill="auto"/>
          </w:tcPr>
          <w:p w14:paraId="46D59791" w14:textId="77777777" w:rsidR="00C2034F" w:rsidRPr="00C2034F" w:rsidRDefault="00C2034F" w:rsidP="00C2034F">
            <w:pPr>
              <w:pStyle w:val="CellBodyLeft"/>
            </w:pPr>
          </w:p>
        </w:tc>
        <w:tc>
          <w:tcPr>
            <w:tcW w:w="4230" w:type="dxa"/>
            <w:shd w:val="clear" w:color="auto" w:fill="auto"/>
          </w:tcPr>
          <w:p w14:paraId="0B246780" w14:textId="6CC6EE16" w:rsidR="00C2034F" w:rsidRPr="00C2034F" w:rsidRDefault="00C2034F" w:rsidP="00C2034F">
            <w:pPr>
              <w:pStyle w:val="CellBodyLeft"/>
            </w:pPr>
            <w:r w:rsidRPr="00C2034F">
              <w:t>Use QDRIV Impedance Control. Default is 25% of ZT. You can change it to other drive value during IP generation.</w:t>
            </w:r>
          </w:p>
        </w:tc>
        <w:tc>
          <w:tcPr>
            <w:tcW w:w="1980" w:type="dxa"/>
            <w:shd w:val="clear" w:color="auto" w:fill="auto"/>
          </w:tcPr>
          <w:p w14:paraId="0EA35A77" w14:textId="097A9EE6" w:rsidR="00C2034F" w:rsidRPr="006025B0" w:rsidRDefault="00C2034F" w:rsidP="00C2034F">
            <w:pPr>
              <w:pStyle w:val="CellBodyLeft"/>
            </w:pPr>
            <w:r w:rsidRPr="001A0611">
              <w:t>Verify Guidelines have been met or list required actions for compliance.</w:t>
            </w:r>
          </w:p>
        </w:tc>
      </w:tr>
      <w:tr w:rsidR="00C2034F" w:rsidRPr="00C92860" w14:paraId="788B99B9" w14:textId="77777777" w:rsidTr="00974C60">
        <w:tc>
          <w:tcPr>
            <w:tcW w:w="2520" w:type="dxa"/>
            <w:shd w:val="clear" w:color="auto" w:fill="auto"/>
          </w:tcPr>
          <w:p w14:paraId="7ADC3F32" w14:textId="21CE2B68" w:rsidR="00C2034F" w:rsidRPr="00C2034F" w:rsidRDefault="00C2034F" w:rsidP="00C2034F">
            <w:pPr>
              <w:pStyle w:val="CellBodyLeft"/>
            </w:pPr>
            <w:r w:rsidRPr="00C2034F">
              <w:t>Memory clocks(CK/CKn) @ FPGA</w:t>
            </w:r>
          </w:p>
        </w:tc>
        <w:tc>
          <w:tcPr>
            <w:tcW w:w="1530" w:type="dxa"/>
            <w:shd w:val="clear" w:color="auto" w:fill="auto"/>
          </w:tcPr>
          <w:p w14:paraId="6E7154A0" w14:textId="77777777" w:rsidR="00C2034F" w:rsidRPr="00C2034F" w:rsidRDefault="00C2034F" w:rsidP="00C2034F">
            <w:pPr>
              <w:pStyle w:val="CellBodyLeft"/>
            </w:pPr>
          </w:p>
        </w:tc>
        <w:tc>
          <w:tcPr>
            <w:tcW w:w="4230" w:type="dxa"/>
            <w:shd w:val="clear" w:color="auto" w:fill="auto"/>
          </w:tcPr>
          <w:p w14:paraId="7D63F1D8" w14:textId="75F32C26" w:rsidR="00C2034F" w:rsidRPr="00C2034F" w:rsidRDefault="00C2034F" w:rsidP="00C2034F">
            <w:pPr>
              <w:pStyle w:val="CellBodyLeft"/>
            </w:pPr>
            <w:r w:rsidRPr="00C2034F">
              <w:t>Default is series OCT 34 Ω with calibration.</w:t>
            </w:r>
          </w:p>
          <w:p w14:paraId="7E41ED17" w14:textId="77777777" w:rsidR="00C2034F" w:rsidRPr="00C2034F" w:rsidRDefault="00C2034F" w:rsidP="00C2034F">
            <w:pPr>
              <w:pStyle w:val="CellBodyLeft"/>
            </w:pPr>
            <w:r w:rsidRPr="00C2034F">
              <w:t>You can change output mode to other termination value during IP generation.</w:t>
            </w:r>
          </w:p>
          <w:p w14:paraId="0CC87AE2" w14:textId="423194D9"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021EF437" w14:textId="402EA556" w:rsidR="00C2034F" w:rsidRPr="006025B0" w:rsidRDefault="00C2034F" w:rsidP="00C2034F">
            <w:pPr>
              <w:pStyle w:val="CellBodyLeft"/>
            </w:pPr>
            <w:r w:rsidRPr="001A0611">
              <w:t>Verify Guidelines have been met or list required actions for compliance.</w:t>
            </w:r>
          </w:p>
        </w:tc>
      </w:tr>
      <w:tr w:rsidR="00C2034F" w:rsidRPr="00C92860" w14:paraId="3CA5EEAC" w14:textId="77777777" w:rsidTr="00974C60">
        <w:tc>
          <w:tcPr>
            <w:tcW w:w="2520" w:type="dxa"/>
            <w:shd w:val="clear" w:color="auto" w:fill="auto"/>
          </w:tcPr>
          <w:p w14:paraId="4D84E475" w14:textId="44C220AA" w:rsidR="00C2034F" w:rsidRPr="00C2034F" w:rsidRDefault="00C2034F" w:rsidP="00C2034F">
            <w:pPr>
              <w:pStyle w:val="CellBodyLeft"/>
            </w:pPr>
            <w:r w:rsidRPr="00C2034F">
              <w:t>Memory clocks(CK/CKn) @ Memory</w:t>
            </w:r>
          </w:p>
        </w:tc>
        <w:tc>
          <w:tcPr>
            <w:tcW w:w="1530" w:type="dxa"/>
            <w:shd w:val="clear" w:color="auto" w:fill="auto"/>
          </w:tcPr>
          <w:p w14:paraId="7E3D2BD9" w14:textId="77777777" w:rsidR="00C2034F" w:rsidRPr="00C2034F" w:rsidRDefault="00C2034F" w:rsidP="00C2034F">
            <w:pPr>
              <w:pStyle w:val="CellBodyLeft"/>
            </w:pPr>
          </w:p>
        </w:tc>
        <w:tc>
          <w:tcPr>
            <w:tcW w:w="4230" w:type="dxa"/>
            <w:shd w:val="clear" w:color="auto" w:fill="auto"/>
          </w:tcPr>
          <w:p w14:paraId="0BC831C0" w14:textId="666BEDFA"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1A29476D" w14:textId="5889AE88" w:rsidR="00C2034F" w:rsidRPr="006025B0" w:rsidRDefault="00C2034F" w:rsidP="00C2034F">
            <w:pPr>
              <w:pStyle w:val="CellBodyLeft"/>
            </w:pPr>
            <w:r w:rsidRPr="001A0611">
              <w:t>Verify Guidelines have been met or list required actions for compliance.</w:t>
            </w:r>
          </w:p>
        </w:tc>
      </w:tr>
      <w:tr w:rsidR="00C2034F" w:rsidRPr="00C92860" w14:paraId="036536BB" w14:textId="77777777" w:rsidTr="00974C60">
        <w:tc>
          <w:tcPr>
            <w:tcW w:w="2520" w:type="dxa"/>
            <w:shd w:val="clear" w:color="auto" w:fill="auto"/>
          </w:tcPr>
          <w:p w14:paraId="2B393BAB" w14:textId="5CF15C21" w:rsidR="00C2034F" w:rsidRPr="00C2034F" w:rsidRDefault="00C2034F" w:rsidP="00C2034F">
            <w:pPr>
              <w:pStyle w:val="CellBodyLeft"/>
            </w:pPr>
            <w:r w:rsidRPr="00C2034F">
              <w:t>Data(DQA,DQB)  @ Memory</w:t>
            </w:r>
          </w:p>
        </w:tc>
        <w:tc>
          <w:tcPr>
            <w:tcW w:w="1530" w:type="dxa"/>
            <w:shd w:val="clear" w:color="auto" w:fill="auto"/>
          </w:tcPr>
          <w:p w14:paraId="4DB2D69A" w14:textId="77777777" w:rsidR="00C2034F" w:rsidRPr="00C2034F" w:rsidRDefault="00C2034F" w:rsidP="00C2034F">
            <w:pPr>
              <w:pStyle w:val="CellBodyLeft"/>
            </w:pPr>
          </w:p>
        </w:tc>
        <w:tc>
          <w:tcPr>
            <w:tcW w:w="4230" w:type="dxa"/>
            <w:shd w:val="clear" w:color="auto" w:fill="auto"/>
          </w:tcPr>
          <w:p w14:paraId="60DFB6B9" w14:textId="72309373" w:rsidR="00C2034F" w:rsidRPr="00C2034F" w:rsidRDefault="00C2034F" w:rsidP="00C2034F">
            <w:pPr>
              <w:pStyle w:val="CellBodyLeft"/>
            </w:pPr>
            <w:r w:rsidRPr="00C2034F">
              <w:t>Use QDRIV ODT and Impedance Control. Default is 25% of ZT. You can change it to other value during IP generation.</w:t>
            </w:r>
          </w:p>
        </w:tc>
        <w:tc>
          <w:tcPr>
            <w:tcW w:w="1980" w:type="dxa"/>
            <w:shd w:val="clear" w:color="auto" w:fill="auto"/>
          </w:tcPr>
          <w:p w14:paraId="0171BCD0" w14:textId="316502B1" w:rsidR="00C2034F" w:rsidRPr="006025B0" w:rsidRDefault="00C2034F" w:rsidP="00C2034F">
            <w:pPr>
              <w:pStyle w:val="CellBodyLeft"/>
            </w:pPr>
            <w:r w:rsidRPr="001A0611">
              <w:t>Verify Guidelines have been met or list required actions for compliance.</w:t>
            </w:r>
          </w:p>
        </w:tc>
      </w:tr>
      <w:tr w:rsidR="00C2034F" w:rsidRPr="00C92860" w14:paraId="0BF6CC4C" w14:textId="77777777" w:rsidTr="00974C60">
        <w:tc>
          <w:tcPr>
            <w:tcW w:w="2520" w:type="dxa"/>
            <w:shd w:val="clear" w:color="auto" w:fill="auto"/>
          </w:tcPr>
          <w:p w14:paraId="3DF12EC8" w14:textId="1608315D" w:rsidR="00C2034F" w:rsidRPr="00C2034F" w:rsidRDefault="00C2034F" w:rsidP="00C2034F">
            <w:pPr>
              <w:pStyle w:val="CellBodyLeft"/>
            </w:pPr>
            <w:r w:rsidRPr="00C2034F">
              <w:t>Data(DQA,DQB)  @ FPGA</w:t>
            </w:r>
          </w:p>
        </w:tc>
        <w:tc>
          <w:tcPr>
            <w:tcW w:w="1530" w:type="dxa"/>
            <w:shd w:val="clear" w:color="auto" w:fill="auto"/>
          </w:tcPr>
          <w:p w14:paraId="689C93A8" w14:textId="77777777" w:rsidR="00C2034F" w:rsidRPr="00C2034F" w:rsidRDefault="00C2034F" w:rsidP="00C2034F">
            <w:pPr>
              <w:pStyle w:val="CellBodyLeft"/>
            </w:pPr>
          </w:p>
        </w:tc>
        <w:tc>
          <w:tcPr>
            <w:tcW w:w="4230" w:type="dxa"/>
            <w:shd w:val="clear" w:color="auto" w:fill="auto"/>
          </w:tcPr>
          <w:p w14:paraId="55DA7C6C" w14:textId="77777777" w:rsidR="00C2034F" w:rsidRPr="00C2034F" w:rsidRDefault="00C2034F" w:rsidP="00C2034F">
            <w:pPr>
              <w:pStyle w:val="CellBodyLeft"/>
            </w:pPr>
            <w:r w:rsidRPr="00C2034F">
              <w:t>Use Dynamic OCT which is parallel input termination with calibration and series output termination.</w:t>
            </w:r>
          </w:p>
          <w:p w14:paraId="6B742514" w14:textId="34C44FBE" w:rsidR="00C2034F" w:rsidRPr="00C2034F" w:rsidRDefault="00C2034F" w:rsidP="00C2034F">
            <w:pPr>
              <w:pStyle w:val="CellBodyLeft"/>
            </w:pPr>
            <w:r w:rsidRPr="00C2034F">
              <w:t>Default is series OCT 34 Ω with calibration and parallel OCT 40 Ω with calibration.</w:t>
            </w:r>
            <w:r w:rsidR="000D162B">
              <w:t xml:space="preserve"> </w:t>
            </w:r>
            <w:r w:rsidRPr="00C2034F">
              <w:t>You can change output mode/input mode to other termination value during IP generation.</w:t>
            </w:r>
          </w:p>
          <w:p w14:paraId="59D98E8A" w14:textId="7C3F07A7"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0A3E1D4D" w14:textId="0B250025" w:rsidR="00C2034F" w:rsidRPr="006025B0" w:rsidRDefault="00C2034F" w:rsidP="00C2034F">
            <w:pPr>
              <w:pStyle w:val="CellBodyLeft"/>
            </w:pPr>
            <w:r w:rsidRPr="001A0611">
              <w:t>Verify Guidelines have been met or list required actions for compliance.</w:t>
            </w:r>
          </w:p>
        </w:tc>
      </w:tr>
      <w:tr w:rsidR="00C2034F" w:rsidRPr="00C92860" w14:paraId="55BFE0C0" w14:textId="77777777" w:rsidTr="00974C60">
        <w:tc>
          <w:tcPr>
            <w:tcW w:w="2520" w:type="dxa"/>
            <w:shd w:val="clear" w:color="auto" w:fill="auto"/>
          </w:tcPr>
          <w:p w14:paraId="47EDC4F0" w14:textId="77777777" w:rsidR="00C2034F" w:rsidRPr="00C2034F" w:rsidRDefault="00C2034F" w:rsidP="00C2034F">
            <w:pPr>
              <w:pStyle w:val="CellBodyLeft"/>
            </w:pPr>
            <w:r w:rsidRPr="00C2034F">
              <w:t>DINV( DINVA, DINVB)</w:t>
            </w:r>
          </w:p>
          <w:p w14:paraId="5220A371" w14:textId="07A8FBBD" w:rsidR="00C2034F" w:rsidRPr="00C2034F" w:rsidRDefault="00C2034F" w:rsidP="00C2034F">
            <w:pPr>
              <w:pStyle w:val="CellBodyLeft"/>
            </w:pPr>
            <w:r w:rsidRPr="00C2034F">
              <w:t xml:space="preserve">  @ Memory</w:t>
            </w:r>
          </w:p>
        </w:tc>
        <w:tc>
          <w:tcPr>
            <w:tcW w:w="1530" w:type="dxa"/>
            <w:shd w:val="clear" w:color="auto" w:fill="auto"/>
          </w:tcPr>
          <w:p w14:paraId="492B07E8" w14:textId="77777777" w:rsidR="00C2034F" w:rsidRPr="00C2034F" w:rsidRDefault="00C2034F" w:rsidP="00C2034F">
            <w:pPr>
              <w:pStyle w:val="CellBodyLeft"/>
            </w:pPr>
          </w:p>
        </w:tc>
        <w:tc>
          <w:tcPr>
            <w:tcW w:w="4230" w:type="dxa"/>
            <w:shd w:val="clear" w:color="auto" w:fill="auto"/>
          </w:tcPr>
          <w:p w14:paraId="12DB31AA" w14:textId="4DDD4795"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7E0D0D30" w14:textId="258335A1" w:rsidR="00C2034F" w:rsidRPr="006025B0" w:rsidRDefault="00C2034F" w:rsidP="00C2034F">
            <w:pPr>
              <w:pStyle w:val="CellBodyLeft"/>
            </w:pPr>
            <w:r w:rsidRPr="001A0611">
              <w:t>Verify Guidelines have been met or list required actions for compliance.</w:t>
            </w:r>
          </w:p>
        </w:tc>
      </w:tr>
      <w:tr w:rsidR="00C2034F" w:rsidRPr="00C92860" w14:paraId="5F526912" w14:textId="77777777" w:rsidTr="00974C60">
        <w:tc>
          <w:tcPr>
            <w:tcW w:w="2520" w:type="dxa"/>
            <w:shd w:val="clear" w:color="auto" w:fill="auto"/>
          </w:tcPr>
          <w:p w14:paraId="7795CD19" w14:textId="77777777" w:rsidR="00C2034F" w:rsidRPr="00C2034F" w:rsidRDefault="00C2034F" w:rsidP="00C2034F">
            <w:pPr>
              <w:pStyle w:val="CellBodyLeft"/>
            </w:pPr>
            <w:r w:rsidRPr="00C2034F">
              <w:t>DINV( DINVA, DINVB)</w:t>
            </w:r>
          </w:p>
          <w:p w14:paraId="5DB133B1" w14:textId="48EA380F" w:rsidR="00C2034F" w:rsidRPr="00C2034F" w:rsidRDefault="00C2034F" w:rsidP="00C2034F">
            <w:pPr>
              <w:pStyle w:val="CellBodyLeft"/>
            </w:pPr>
            <w:r w:rsidRPr="00C2034F">
              <w:t xml:space="preserve">  @ FPGA</w:t>
            </w:r>
          </w:p>
        </w:tc>
        <w:tc>
          <w:tcPr>
            <w:tcW w:w="1530" w:type="dxa"/>
            <w:shd w:val="clear" w:color="auto" w:fill="auto"/>
          </w:tcPr>
          <w:p w14:paraId="7218F693" w14:textId="77777777" w:rsidR="00C2034F" w:rsidRPr="00C2034F" w:rsidRDefault="00C2034F" w:rsidP="00C2034F">
            <w:pPr>
              <w:pStyle w:val="CellBodyLeft"/>
            </w:pPr>
          </w:p>
        </w:tc>
        <w:tc>
          <w:tcPr>
            <w:tcW w:w="4230" w:type="dxa"/>
            <w:shd w:val="clear" w:color="auto" w:fill="auto"/>
          </w:tcPr>
          <w:p w14:paraId="0BB7407F" w14:textId="707B223D" w:rsidR="00C2034F" w:rsidRPr="00C2034F" w:rsidRDefault="00C2034F" w:rsidP="00C2034F">
            <w:pPr>
              <w:pStyle w:val="CellBodyLeft"/>
            </w:pPr>
            <w:r w:rsidRPr="00C2034F">
              <w:t>Default is series OCT 34 Ω with calibration.</w:t>
            </w:r>
          </w:p>
          <w:p w14:paraId="21EC6585" w14:textId="02A8404B" w:rsidR="00C2034F" w:rsidRPr="00C2034F" w:rsidRDefault="00C2034F" w:rsidP="00C2034F">
            <w:pPr>
              <w:pStyle w:val="CellBodyLeft"/>
            </w:pPr>
            <w:r w:rsidRPr="00C2034F">
              <w:t>You can change output mode to other termination value during IP generation.</w:t>
            </w:r>
          </w:p>
          <w:p w14:paraId="42B8471C" w14:textId="7D286D39"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328CD19E" w14:textId="35AD1F15" w:rsidR="00C2034F" w:rsidRPr="006025B0" w:rsidRDefault="00C2034F" w:rsidP="00C2034F">
            <w:pPr>
              <w:pStyle w:val="CellBodyLeft"/>
            </w:pPr>
            <w:r w:rsidRPr="001A0611">
              <w:t>Verify Guidelines have been met or list required actions for compliance.</w:t>
            </w:r>
          </w:p>
        </w:tc>
      </w:tr>
      <w:tr w:rsidR="00C2034F" w:rsidRPr="00C92860" w14:paraId="39804E46" w14:textId="77777777" w:rsidTr="00974C60">
        <w:tc>
          <w:tcPr>
            <w:tcW w:w="2520" w:type="dxa"/>
            <w:shd w:val="clear" w:color="auto" w:fill="auto"/>
          </w:tcPr>
          <w:p w14:paraId="3CDFA0C3" w14:textId="0A47979E" w:rsidR="00C2034F" w:rsidRPr="00C2034F" w:rsidRDefault="00C2034F" w:rsidP="00C2034F">
            <w:pPr>
              <w:pStyle w:val="CellBodyLeft"/>
            </w:pPr>
            <w:r w:rsidRPr="00C2034F">
              <w:lastRenderedPageBreak/>
              <w:t>QVLD  @ Memory</w:t>
            </w:r>
          </w:p>
        </w:tc>
        <w:tc>
          <w:tcPr>
            <w:tcW w:w="1530" w:type="dxa"/>
            <w:shd w:val="clear" w:color="auto" w:fill="auto"/>
          </w:tcPr>
          <w:p w14:paraId="6A271CF3" w14:textId="77777777" w:rsidR="00C2034F" w:rsidRPr="00C2034F" w:rsidRDefault="00C2034F" w:rsidP="00C2034F">
            <w:pPr>
              <w:pStyle w:val="CellBodyLeft"/>
            </w:pPr>
          </w:p>
        </w:tc>
        <w:tc>
          <w:tcPr>
            <w:tcW w:w="4230" w:type="dxa"/>
            <w:shd w:val="clear" w:color="auto" w:fill="auto"/>
          </w:tcPr>
          <w:p w14:paraId="798E7462" w14:textId="77ABF4CA" w:rsidR="00C2034F" w:rsidRPr="00C2034F" w:rsidRDefault="00C2034F" w:rsidP="00C2034F">
            <w:pPr>
              <w:pStyle w:val="CellBodyLeft"/>
            </w:pPr>
            <w:r w:rsidRPr="00C2034F">
              <w:t>Intel QDRIV SRAM interface does not use the QVLD signal. You can leave it unconnected on your board.</w:t>
            </w:r>
          </w:p>
        </w:tc>
        <w:tc>
          <w:tcPr>
            <w:tcW w:w="1980" w:type="dxa"/>
            <w:shd w:val="clear" w:color="auto" w:fill="auto"/>
          </w:tcPr>
          <w:p w14:paraId="6913D932" w14:textId="4D8E27F1" w:rsidR="00C2034F" w:rsidRPr="006025B0" w:rsidRDefault="00C2034F" w:rsidP="00C2034F">
            <w:pPr>
              <w:pStyle w:val="CellBodyLeft"/>
            </w:pPr>
            <w:r w:rsidRPr="001A0611">
              <w:t>Verify Guidelines have been met or list required actions for compliance.</w:t>
            </w:r>
          </w:p>
        </w:tc>
      </w:tr>
      <w:tr w:rsidR="00C2034F" w:rsidRPr="00C92860" w14:paraId="7C5D492E" w14:textId="77777777" w:rsidTr="00974C60">
        <w:tc>
          <w:tcPr>
            <w:tcW w:w="2520" w:type="dxa"/>
            <w:shd w:val="clear" w:color="auto" w:fill="auto"/>
          </w:tcPr>
          <w:p w14:paraId="47D61AB7" w14:textId="30A5130F" w:rsidR="00C2034F" w:rsidRPr="00C2034F" w:rsidRDefault="00C2034F" w:rsidP="00C2034F">
            <w:pPr>
              <w:pStyle w:val="CellBodyLeft"/>
            </w:pPr>
            <w:r w:rsidRPr="00C2034F">
              <w:t>Address (A) @Memory</w:t>
            </w:r>
          </w:p>
        </w:tc>
        <w:tc>
          <w:tcPr>
            <w:tcW w:w="1530" w:type="dxa"/>
            <w:shd w:val="clear" w:color="auto" w:fill="auto"/>
          </w:tcPr>
          <w:p w14:paraId="7BCBCB93" w14:textId="77777777" w:rsidR="00C2034F" w:rsidRPr="00C2034F" w:rsidRDefault="00C2034F" w:rsidP="00C2034F">
            <w:pPr>
              <w:pStyle w:val="CellBodyLeft"/>
            </w:pPr>
          </w:p>
        </w:tc>
        <w:tc>
          <w:tcPr>
            <w:tcW w:w="4230" w:type="dxa"/>
            <w:shd w:val="clear" w:color="auto" w:fill="auto"/>
          </w:tcPr>
          <w:p w14:paraId="544DB239" w14:textId="621E288E"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43BB1D3B" w14:textId="619F350C" w:rsidR="00C2034F" w:rsidRPr="006025B0" w:rsidRDefault="00C2034F" w:rsidP="00C2034F">
            <w:pPr>
              <w:pStyle w:val="CellBodyLeft"/>
            </w:pPr>
            <w:r w:rsidRPr="001A0611">
              <w:t>Verify Guidelines have been met or list required actions for compliance.</w:t>
            </w:r>
          </w:p>
        </w:tc>
      </w:tr>
      <w:tr w:rsidR="00C2034F" w:rsidRPr="00C92860" w14:paraId="0F2140E7" w14:textId="77777777" w:rsidTr="00974C60">
        <w:tc>
          <w:tcPr>
            <w:tcW w:w="2520" w:type="dxa"/>
            <w:shd w:val="clear" w:color="auto" w:fill="auto"/>
          </w:tcPr>
          <w:p w14:paraId="6997EF8B" w14:textId="09C388A1" w:rsidR="00C2034F" w:rsidRPr="00C2034F" w:rsidRDefault="00C2034F" w:rsidP="00C2034F">
            <w:pPr>
              <w:pStyle w:val="CellBodyLeft"/>
            </w:pPr>
            <w:r w:rsidRPr="00C2034F">
              <w:t>Address (A) @ FPGA</w:t>
            </w:r>
          </w:p>
        </w:tc>
        <w:tc>
          <w:tcPr>
            <w:tcW w:w="1530" w:type="dxa"/>
            <w:shd w:val="clear" w:color="auto" w:fill="auto"/>
          </w:tcPr>
          <w:p w14:paraId="04CD8CA7" w14:textId="77777777" w:rsidR="00C2034F" w:rsidRPr="00C2034F" w:rsidRDefault="00C2034F" w:rsidP="00C2034F">
            <w:pPr>
              <w:pStyle w:val="CellBodyLeft"/>
            </w:pPr>
          </w:p>
        </w:tc>
        <w:tc>
          <w:tcPr>
            <w:tcW w:w="4230" w:type="dxa"/>
            <w:shd w:val="clear" w:color="auto" w:fill="auto"/>
          </w:tcPr>
          <w:p w14:paraId="2D5D507F" w14:textId="5D92A00D" w:rsidR="00C2034F" w:rsidRPr="00C2034F" w:rsidRDefault="00C2034F" w:rsidP="00C2034F">
            <w:pPr>
              <w:pStyle w:val="CellBodyLeft"/>
            </w:pPr>
            <w:r w:rsidRPr="00C2034F">
              <w:t>Default is series OCT 34 Ω with calibration.</w:t>
            </w:r>
          </w:p>
          <w:p w14:paraId="6FE5E0F7" w14:textId="77777777" w:rsidR="00C2034F" w:rsidRPr="00C2034F" w:rsidRDefault="00C2034F" w:rsidP="00C2034F">
            <w:pPr>
              <w:pStyle w:val="CellBodyLeft"/>
            </w:pPr>
            <w:r w:rsidRPr="00C2034F">
              <w:t>You can change output mode to other termination value during IP generation.</w:t>
            </w:r>
          </w:p>
          <w:p w14:paraId="5C999E62" w14:textId="05328C51"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0C5E0CE4" w14:textId="2C0DB098" w:rsidR="00C2034F" w:rsidRPr="006025B0" w:rsidRDefault="00C2034F" w:rsidP="00C2034F">
            <w:pPr>
              <w:pStyle w:val="CellBodyLeft"/>
            </w:pPr>
            <w:r w:rsidRPr="001A0611">
              <w:t>Verify Guidelines have been met or list required actions for compliance.</w:t>
            </w:r>
          </w:p>
        </w:tc>
      </w:tr>
      <w:tr w:rsidR="00C2034F" w:rsidRPr="00C92860" w14:paraId="3EE8D1C8" w14:textId="77777777" w:rsidTr="00974C60">
        <w:tc>
          <w:tcPr>
            <w:tcW w:w="2520" w:type="dxa"/>
            <w:shd w:val="clear" w:color="auto" w:fill="auto"/>
          </w:tcPr>
          <w:p w14:paraId="3FFF3DF8" w14:textId="04C4ABF1" w:rsidR="00C2034F" w:rsidRPr="00C2034F" w:rsidRDefault="00C2034F" w:rsidP="00C2034F">
            <w:pPr>
              <w:pStyle w:val="CellBodyLeft"/>
            </w:pPr>
            <w:r w:rsidRPr="00C2034F">
              <w:t>AINV@Memory</w:t>
            </w:r>
          </w:p>
        </w:tc>
        <w:tc>
          <w:tcPr>
            <w:tcW w:w="1530" w:type="dxa"/>
            <w:shd w:val="clear" w:color="auto" w:fill="auto"/>
          </w:tcPr>
          <w:p w14:paraId="3DF91A47" w14:textId="77777777" w:rsidR="00C2034F" w:rsidRPr="00C2034F" w:rsidRDefault="00C2034F" w:rsidP="00C2034F">
            <w:pPr>
              <w:pStyle w:val="CellBodyLeft"/>
            </w:pPr>
          </w:p>
        </w:tc>
        <w:tc>
          <w:tcPr>
            <w:tcW w:w="4230" w:type="dxa"/>
            <w:shd w:val="clear" w:color="auto" w:fill="auto"/>
          </w:tcPr>
          <w:p w14:paraId="1871DEB3" w14:textId="302AEBE0"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637948C0" w14:textId="243C7E8D" w:rsidR="00C2034F" w:rsidRPr="006025B0" w:rsidRDefault="00C2034F" w:rsidP="00C2034F">
            <w:pPr>
              <w:pStyle w:val="CellBodyLeft"/>
            </w:pPr>
            <w:r w:rsidRPr="001A0611">
              <w:t>Verify Guidelines have been met or list required actions for compliance.</w:t>
            </w:r>
          </w:p>
        </w:tc>
      </w:tr>
      <w:tr w:rsidR="00C2034F" w:rsidRPr="00C92860" w14:paraId="1829A453" w14:textId="77777777" w:rsidTr="00974C60">
        <w:tc>
          <w:tcPr>
            <w:tcW w:w="2520" w:type="dxa"/>
            <w:shd w:val="clear" w:color="auto" w:fill="auto"/>
          </w:tcPr>
          <w:p w14:paraId="33740356" w14:textId="1091D5E7" w:rsidR="00C2034F" w:rsidRPr="00C2034F" w:rsidRDefault="00C2034F" w:rsidP="00C2034F">
            <w:pPr>
              <w:pStyle w:val="CellBodyLeft"/>
            </w:pPr>
            <w:r w:rsidRPr="00C2034F">
              <w:t>AINV@FPGA</w:t>
            </w:r>
          </w:p>
        </w:tc>
        <w:tc>
          <w:tcPr>
            <w:tcW w:w="1530" w:type="dxa"/>
            <w:shd w:val="clear" w:color="auto" w:fill="auto"/>
          </w:tcPr>
          <w:p w14:paraId="04B0C6E6" w14:textId="77777777" w:rsidR="00C2034F" w:rsidRPr="00C2034F" w:rsidRDefault="00C2034F" w:rsidP="00C2034F">
            <w:pPr>
              <w:pStyle w:val="CellBodyLeft"/>
            </w:pPr>
          </w:p>
        </w:tc>
        <w:tc>
          <w:tcPr>
            <w:tcW w:w="4230" w:type="dxa"/>
            <w:shd w:val="clear" w:color="auto" w:fill="auto"/>
          </w:tcPr>
          <w:p w14:paraId="45C7B8EA" w14:textId="0C8F627F" w:rsidR="00C2034F" w:rsidRPr="00C2034F" w:rsidRDefault="00C2034F" w:rsidP="00C2034F">
            <w:pPr>
              <w:pStyle w:val="CellBodyLeft"/>
            </w:pPr>
            <w:r w:rsidRPr="00C2034F">
              <w:t>Default is series OCT 34 Ω with calibration.</w:t>
            </w:r>
          </w:p>
          <w:p w14:paraId="1A0DB31D" w14:textId="77777777" w:rsidR="00C2034F" w:rsidRPr="00C2034F" w:rsidRDefault="00C2034F" w:rsidP="00C2034F">
            <w:pPr>
              <w:pStyle w:val="CellBodyLeft"/>
            </w:pPr>
            <w:r w:rsidRPr="00C2034F">
              <w:t>You can change output mode to other termination value during IP generation.</w:t>
            </w:r>
          </w:p>
          <w:p w14:paraId="0CCB1211" w14:textId="5238E045"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6580C59A" w14:textId="3FCFBE11" w:rsidR="00C2034F" w:rsidRPr="006025B0" w:rsidRDefault="00C2034F" w:rsidP="00C2034F">
            <w:pPr>
              <w:pStyle w:val="CellBodyLeft"/>
            </w:pPr>
            <w:r w:rsidRPr="001A0611">
              <w:t>Verify Guidelines have been met or list required actions for compliance.</w:t>
            </w:r>
          </w:p>
        </w:tc>
      </w:tr>
      <w:tr w:rsidR="00C2034F" w:rsidRPr="00C92860" w14:paraId="43F52D8D" w14:textId="77777777" w:rsidTr="00974C60">
        <w:tc>
          <w:tcPr>
            <w:tcW w:w="2520" w:type="dxa"/>
            <w:shd w:val="clear" w:color="auto" w:fill="auto"/>
          </w:tcPr>
          <w:p w14:paraId="2FE1532A" w14:textId="77777777" w:rsidR="00C2034F" w:rsidRPr="00C2034F" w:rsidRDefault="00C2034F" w:rsidP="00C2034F">
            <w:pPr>
              <w:pStyle w:val="CellBodyLeft"/>
            </w:pPr>
            <w:r w:rsidRPr="00C2034F">
              <w:t>AP@Memory</w:t>
            </w:r>
          </w:p>
          <w:p w14:paraId="1532BF01" w14:textId="77777777" w:rsidR="00C2034F" w:rsidRPr="00C2034F" w:rsidRDefault="00C2034F" w:rsidP="00C2034F">
            <w:pPr>
              <w:pStyle w:val="CellBodyLeft"/>
            </w:pPr>
          </w:p>
        </w:tc>
        <w:tc>
          <w:tcPr>
            <w:tcW w:w="1530" w:type="dxa"/>
            <w:shd w:val="clear" w:color="auto" w:fill="auto"/>
          </w:tcPr>
          <w:p w14:paraId="56D6465B" w14:textId="77777777" w:rsidR="00C2034F" w:rsidRPr="00C2034F" w:rsidRDefault="00C2034F" w:rsidP="00C2034F">
            <w:pPr>
              <w:pStyle w:val="CellBodyLeft"/>
            </w:pPr>
          </w:p>
        </w:tc>
        <w:tc>
          <w:tcPr>
            <w:tcW w:w="4230" w:type="dxa"/>
            <w:shd w:val="clear" w:color="auto" w:fill="auto"/>
          </w:tcPr>
          <w:p w14:paraId="7555E55A" w14:textId="2902FFFB" w:rsidR="00C2034F" w:rsidRPr="00C2034F" w:rsidRDefault="00C2034F" w:rsidP="00C2034F">
            <w:pPr>
              <w:pStyle w:val="CellBodyLeft"/>
            </w:pPr>
            <w:r w:rsidRPr="00C2034F">
              <w:t>Use QDRIV ODT. Default is 25% of ZT. You can change it to ODT off or other termination value during IP generation.</w:t>
            </w:r>
          </w:p>
        </w:tc>
        <w:tc>
          <w:tcPr>
            <w:tcW w:w="1980" w:type="dxa"/>
            <w:shd w:val="clear" w:color="auto" w:fill="auto"/>
          </w:tcPr>
          <w:p w14:paraId="7B4C94CB" w14:textId="1FBB59A9" w:rsidR="00C2034F" w:rsidRPr="006025B0" w:rsidRDefault="00C2034F" w:rsidP="00C2034F">
            <w:pPr>
              <w:pStyle w:val="CellBodyLeft"/>
            </w:pPr>
            <w:r w:rsidRPr="001A0611">
              <w:t>Verify Guidelines have been met or list required actions for compliance.</w:t>
            </w:r>
          </w:p>
        </w:tc>
      </w:tr>
      <w:tr w:rsidR="00C2034F" w:rsidRPr="00C92860" w14:paraId="31017653" w14:textId="77777777" w:rsidTr="00974C60">
        <w:tc>
          <w:tcPr>
            <w:tcW w:w="2520" w:type="dxa"/>
            <w:shd w:val="clear" w:color="auto" w:fill="auto"/>
          </w:tcPr>
          <w:p w14:paraId="20251F87" w14:textId="77777777" w:rsidR="00C2034F" w:rsidRPr="00C2034F" w:rsidRDefault="00C2034F" w:rsidP="00C2034F">
            <w:pPr>
              <w:pStyle w:val="CellBodyLeft"/>
            </w:pPr>
            <w:r w:rsidRPr="00C2034F">
              <w:t>AP@FPGA</w:t>
            </w:r>
          </w:p>
          <w:p w14:paraId="17C48C29" w14:textId="77777777" w:rsidR="00C2034F" w:rsidRPr="00C2034F" w:rsidRDefault="00C2034F" w:rsidP="00C2034F">
            <w:pPr>
              <w:pStyle w:val="CellBodyLeft"/>
            </w:pPr>
          </w:p>
        </w:tc>
        <w:tc>
          <w:tcPr>
            <w:tcW w:w="1530" w:type="dxa"/>
            <w:shd w:val="clear" w:color="auto" w:fill="auto"/>
          </w:tcPr>
          <w:p w14:paraId="6A41BF02" w14:textId="77777777" w:rsidR="00C2034F" w:rsidRPr="00C2034F" w:rsidRDefault="00C2034F" w:rsidP="00C2034F">
            <w:pPr>
              <w:pStyle w:val="CellBodyLeft"/>
            </w:pPr>
          </w:p>
        </w:tc>
        <w:tc>
          <w:tcPr>
            <w:tcW w:w="4230" w:type="dxa"/>
            <w:shd w:val="clear" w:color="auto" w:fill="auto"/>
          </w:tcPr>
          <w:p w14:paraId="4B373B8F" w14:textId="30FDD728" w:rsidR="00C2034F" w:rsidRPr="00C2034F" w:rsidRDefault="00C2034F" w:rsidP="00C2034F">
            <w:pPr>
              <w:pStyle w:val="CellBodyLeft"/>
            </w:pPr>
            <w:r w:rsidRPr="00C2034F">
              <w:t>Default is series OCT 34 Ω with calibration.</w:t>
            </w:r>
          </w:p>
          <w:p w14:paraId="2DF830B7" w14:textId="77777777" w:rsidR="00C2034F" w:rsidRPr="00C2034F" w:rsidRDefault="00C2034F" w:rsidP="00C2034F">
            <w:pPr>
              <w:pStyle w:val="CellBodyLeft"/>
            </w:pPr>
            <w:r w:rsidRPr="00C2034F">
              <w:t>You can change output mode to other termination value during IP generation.</w:t>
            </w:r>
          </w:p>
          <w:p w14:paraId="67D00CA5" w14:textId="598066E4" w:rsidR="00C2034F" w:rsidRPr="00C2034F" w:rsidRDefault="00C2034F" w:rsidP="00C2034F">
            <w:pPr>
              <w:pStyle w:val="CellBodyLeft"/>
            </w:pPr>
            <w:r w:rsidRPr="00C2034F">
              <w:t>Check the termination value in the .qip file which is generated with your IP.</w:t>
            </w:r>
          </w:p>
          <w:p w14:paraId="77499FD1" w14:textId="0CE62CBE" w:rsidR="00C2034F" w:rsidRPr="00C2034F" w:rsidRDefault="00C2034F" w:rsidP="00C2034F">
            <w:pPr>
              <w:pStyle w:val="CellBodyLeft"/>
            </w:pPr>
            <w:r w:rsidRPr="00C2034F">
              <w:t xml:space="preserve">If </w:t>
            </w:r>
            <w:r w:rsidR="00FE5D93">
              <w:t xml:space="preserve">the </w:t>
            </w:r>
            <w:r w:rsidRPr="00C2034F">
              <w:t>“Use address parity bit” feature is turned off in Intel IP, connect it to GND on your board.</w:t>
            </w:r>
          </w:p>
        </w:tc>
        <w:tc>
          <w:tcPr>
            <w:tcW w:w="1980" w:type="dxa"/>
            <w:shd w:val="clear" w:color="auto" w:fill="auto"/>
          </w:tcPr>
          <w:p w14:paraId="5E850AF0" w14:textId="716B66CF" w:rsidR="00C2034F" w:rsidRPr="006025B0" w:rsidRDefault="00C2034F" w:rsidP="00C2034F">
            <w:pPr>
              <w:pStyle w:val="CellBodyLeft"/>
            </w:pPr>
            <w:r w:rsidRPr="001A0611">
              <w:t>Verify Guidelines have been met or list required actions for compliance.</w:t>
            </w:r>
          </w:p>
        </w:tc>
      </w:tr>
      <w:tr w:rsidR="00C2034F" w:rsidRPr="00C92860" w14:paraId="56F530E8" w14:textId="77777777" w:rsidTr="00974C60">
        <w:tc>
          <w:tcPr>
            <w:tcW w:w="2520" w:type="dxa"/>
            <w:shd w:val="clear" w:color="auto" w:fill="auto"/>
          </w:tcPr>
          <w:p w14:paraId="60666A20" w14:textId="17620FD9" w:rsidR="00C2034F" w:rsidRPr="00C2034F" w:rsidRDefault="00C2034F" w:rsidP="00C2034F">
            <w:pPr>
              <w:pStyle w:val="CellBodyLeft"/>
            </w:pPr>
            <w:r w:rsidRPr="00C2034F">
              <w:t>PE#@Memory</w:t>
            </w:r>
          </w:p>
        </w:tc>
        <w:tc>
          <w:tcPr>
            <w:tcW w:w="1530" w:type="dxa"/>
            <w:shd w:val="clear" w:color="auto" w:fill="auto"/>
          </w:tcPr>
          <w:p w14:paraId="54024210" w14:textId="77777777" w:rsidR="00C2034F" w:rsidRPr="00C2034F" w:rsidRDefault="00C2034F" w:rsidP="00C2034F">
            <w:pPr>
              <w:pStyle w:val="CellBodyLeft"/>
            </w:pPr>
          </w:p>
        </w:tc>
        <w:tc>
          <w:tcPr>
            <w:tcW w:w="4230" w:type="dxa"/>
            <w:shd w:val="clear" w:color="auto" w:fill="auto"/>
          </w:tcPr>
          <w:p w14:paraId="75AD43FD" w14:textId="2CA1D90D" w:rsidR="00C2034F" w:rsidRPr="00C2034F" w:rsidRDefault="00C2034F" w:rsidP="00C2034F">
            <w:pPr>
              <w:pStyle w:val="CellBodyLeft"/>
            </w:pPr>
            <w:r w:rsidRPr="00C2034F">
              <w:t>Use QDRIV Impedance Control. Default is 25% of ZT. You can change it to other drive value during IP generation.</w:t>
            </w:r>
          </w:p>
        </w:tc>
        <w:tc>
          <w:tcPr>
            <w:tcW w:w="1980" w:type="dxa"/>
            <w:shd w:val="clear" w:color="auto" w:fill="auto"/>
          </w:tcPr>
          <w:p w14:paraId="13163B7F" w14:textId="4053F8CD" w:rsidR="00C2034F" w:rsidRPr="006025B0" w:rsidRDefault="00C2034F" w:rsidP="00C2034F">
            <w:pPr>
              <w:pStyle w:val="CellBodyLeft"/>
            </w:pPr>
            <w:r w:rsidRPr="001A0611">
              <w:t>Verify Guidelines have been met or list required actions for compliance.</w:t>
            </w:r>
          </w:p>
        </w:tc>
      </w:tr>
      <w:tr w:rsidR="00C2034F" w:rsidRPr="00C92860" w14:paraId="16CD3299" w14:textId="77777777" w:rsidTr="00974C60">
        <w:tc>
          <w:tcPr>
            <w:tcW w:w="2520" w:type="dxa"/>
            <w:shd w:val="clear" w:color="auto" w:fill="auto"/>
          </w:tcPr>
          <w:p w14:paraId="6328F7D8" w14:textId="21FFD4DC" w:rsidR="00C2034F" w:rsidRPr="00C2034F" w:rsidRDefault="00C2034F" w:rsidP="00C2034F">
            <w:pPr>
              <w:pStyle w:val="CellBodyLeft"/>
            </w:pPr>
            <w:r w:rsidRPr="00C2034F">
              <w:t>PE#@FPGA</w:t>
            </w:r>
          </w:p>
        </w:tc>
        <w:tc>
          <w:tcPr>
            <w:tcW w:w="1530" w:type="dxa"/>
            <w:shd w:val="clear" w:color="auto" w:fill="auto"/>
          </w:tcPr>
          <w:p w14:paraId="35B90A63" w14:textId="77777777" w:rsidR="00C2034F" w:rsidRPr="00C2034F" w:rsidRDefault="00C2034F" w:rsidP="00C2034F">
            <w:pPr>
              <w:pStyle w:val="CellBodyLeft"/>
            </w:pPr>
          </w:p>
        </w:tc>
        <w:tc>
          <w:tcPr>
            <w:tcW w:w="4230" w:type="dxa"/>
            <w:shd w:val="clear" w:color="auto" w:fill="auto"/>
          </w:tcPr>
          <w:p w14:paraId="6E95C75F" w14:textId="472E569B" w:rsidR="00C2034F" w:rsidRPr="00C2034F" w:rsidRDefault="00C2034F" w:rsidP="00C2034F">
            <w:pPr>
              <w:pStyle w:val="CellBodyLeft"/>
            </w:pPr>
            <w:r w:rsidRPr="00C2034F">
              <w:t>Default is parallel OCT 40 Ω with calibration.</w:t>
            </w:r>
          </w:p>
          <w:p w14:paraId="030E8459" w14:textId="77777777" w:rsidR="00C2034F" w:rsidRPr="00C2034F" w:rsidRDefault="00C2034F" w:rsidP="00C2034F">
            <w:pPr>
              <w:pStyle w:val="CellBodyLeft"/>
            </w:pPr>
            <w:r w:rsidRPr="00C2034F">
              <w:t>You can change input mode to other termination value during IP generation.</w:t>
            </w:r>
          </w:p>
          <w:p w14:paraId="5EF7EF1F" w14:textId="77777777" w:rsidR="00C2034F" w:rsidRPr="00C2034F" w:rsidRDefault="00C2034F" w:rsidP="00C2034F">
            <w:pPr>
              <w:pStyle w:val="CellBodyLeft"/>
            </w:pPr>
            <w:r w:rsidRPr="00C2034F">
              <w:t>Check the termination value in the .qip file which is generated with your IP.</w:t>
            </w:r>
          </w:p>
          <w:p w14:paraId="16D0478B" w14:textId="2909F958" w:rsidR="00C2034F" w:rsidRPr="00C2034F" w:rsidRDefault="00C2034F" w:rsidP="00C2034F">
            <w:pPr>
              <w:pStyle w:val="CellBodyLeft"/>
            </w:pPr>
            <w:r w:rsidRPr="00C2034F">
              <w:t xml:space="preserve">If </w:t>
            </w:r>
            <w:r w:rsidR="00FE5D93">
              <w:t xml:space="preserve">the </w:t>
            </w:r>
            <w:r w:rsidRPr="00C2034F">
              <w:t>“Use address parity bit” feature is turned off in Intel IP, leave it unconnected on your board.</w:t>
            </w:r>
          </w:p>
        </w:tc>
        <w:tc>
          <w:tcPr>
            <w:tcW w:w="1980" w:type="dxa"/>
            <w:shd w:val="clear" w:color="auto" w:fill="auto"/>
          </w:tcPr>
          <w:p w14:paraId="4F554F3A" w14:textId="0233E4F7" w:rsidR="00C2034F" w:rsidRPr="006025B0" w:rsidRDefault="00C2034F" w:rsidP="00C2034F">
            <w:pPr>
              <w:pStyle w:val="CellBodyLeft"/>
            </w:pPr>
            <w:r w:rsidRPr="001A0611">
              <w:t>Verify Guidelines have been met or list required actions for compliance.</w:t>
            </w:r>
          </w:p>
        </w:tc>
      </w:tr>
      <w:tr w:rsidR="00C2034F" w:rsidRPr="00C92860" w14:paraId="7F90EB36" w14:textId="77777777" w:rsidTr="00974C60">
        <w:tc>
          <w:tcPr>
            <w:tcW w:w="2520" w:type="dxa"/>
            <w:shd w:val="clear" w:color="auto" w:fill="auto"/>
          </w:tcPr>
          <w:p w14:paraId="6447C88A" w14:textId="77777777" w:rsidR="00C2034F" w:rsidRPr="00C2034F" w:rsidRDefault="00C2034F" w:rsidP="00C2034F">
            <w:pPr>
              <w:pStyle w:val="CellBodyLeft"/>
            </w:pPr>
            <w:r w:rsidRPr="00C2034F">
              <w:lastRenderedPageBreak/>
              <w:t>Command (LDA#, LDB#, RWA#,RWB#,CFG#,</w:t>
            </w:r>
          </w:p>
          <w:p w14:paraId="423176D3" w14:textId="30E54B79" w:rsidR="00C2034F" w:rsidRPr="00C2034F" w:rsidRDefault="00C2034F" w:rsidP="00C2034F">
            <w:pPr>
              <w:pStyle w:val="CellBodyLeft"/>
            </w:pPr>
            <w:r w:rsidRPr="00C2034F">
              <w:t>LBK0#,LBK1#) @ FPGA</w:t>
            </w:r>
          </w:p>
        </w:tc>
        <w:tc>
          <w:tcPr>
            <w:tcW w:w="1530" w:type="dxa"/>
            <w:shd w:val="clear" w:color="auto" w:fill="auto"/>
          </w:tcPr>
          <w:p w14:paraId="7EA85C2F" w14:textId="77777777" w:rsidR="00C2034F" w:rsidRPr="00C2034F" w:rsidRDefault="00C2034F" w:rsidP="00C2034F">
            <w:pPr>
              <w:pStyle w:val="CellBodyLeft"/>
            </w:pPr>
          </w:p>
        </w:tc>
        <w:tc>
          <w:tcPr>
            <w:tcW w:w="4230" w:type="dxa"/>
            <w:shd w:val="clear" w:color="auto" w:fill="auto"/>
          </w:tcPr>
          <w:p w14:paraId="678D25AA" w14:textId="3686F008" w:rsidR="00C2034F" w:rsidRPr="00C2034F" w:rsidRDefault="00C2034F" w:rsidP="00C2034F">
            <w:pPr>
              <w:pStyle w:val="CellBodyLeft"/>
            </w:pPr>
            <w:r w:rsidRPr="00C2034F">
              <w:t>Default is series OCT 34 Ω with calibration.</w:t>
            </w:r>
          </w:p>
          <w:p w14:paraId="2CEADA41" w14:textId="77777777" w:rsidR="00C2034F" w:rsidRPr="00C2034F" w:rsidRDefault="00C2034F" w:rsidP="00C2034F">
            <w:pPr>
              <w:pStyle w:val="CellBodyLeft"/>
            </w:pPr>
            <w:r w:rsidRPr="00C2034F">
              <w:t>You can change output mode to other termination value during IP generation.</w:t>
            </w:r>
          </w:p>
          <w:p w14:paraId="1BE5679E" w14:textId="32B6838C" w:rsidR="00C2034F" w:rsidRPr="00C2034F" w:rsidRDefault="00C2034F" w:rsidP="00C2034F">
            <w:pPr>
              <w:pStyle w:val="CellBodyLeft"/>
            </w:pPr>
            <w:r w:rsidRPr="00C2034F">
              <w:t>Check the termination value in the .qip file which is generated with your IP.</w:t>
            </w:r>
          </w:p>
        </w:tc>
        <w:tc>
          <w:tcPr>
            <w:tcW w:w="1980" w:type="dxa"/>
            <w:shd w:val="clear" w:color="auto" w:fill="auto"/>
          </w:tcPr>
          <w:p w14:paraId="4AC4EBA5" w14:textId="1BE3794D" w:rsidR="00C2034F" w:rsidRPr="006025B0" w:rsidRDefault="00C2034F" w:rsidP="00C2034F">
            <w:pPr>
              <w:pStyle w:val="CellBodyLeft"/>
            </w:pPr>
            <w:r w:rsidRPr="001A0611">
              <w:t>Verify Guidelines have been met or list required actions for compliance.</w:t>
            </w:r>
          </w:p>
        </w:tc>
      </w:tr>
      <w:tr w:rsidR="00C2034F" w:rsidRPr="00C92860" w14:paraId="02FB7ABD" w14:textId="77777777" w:rsidTr="00974C60">
        <w:tc>
          <w:tcPr>
            <w:tcW w:w="2520" w:type="dxa"/>
            <w:shd w:val="clear" w:color="auto" w:fill="auto"/>
          </w:tcPr>
          <w:p w14:paraId="04A05824" w14:textId="77777777" w:rsidR="00C2034F" w:rsidRPr="00C2034F" w:rsidRDefault="00C2034F" w:rsidP="00C2034F">
            <w:pPr>
              <w:pStyle w:val="CellBodyLeft"/>
            </w:pPr>
            <w:r w:rsidRPr="00C2034F">
              <w:t>Command (LDA#, LDB#, RWA#,RWB#,CFG#,</w:t>
            </w:r>
          </w:p>
          <w:p w14:paraId="506677E6" w14:textId="16620864" w:rsidR="00C2034F" w:rsidRPr="00C2034F" w:rsidRDefault="00C2034F" w:rsidP="00C2034F">
            <w:pPr>
              <w:pStyle w:val="CellBodyLeft"/>
            </w:pPr>
            <w:r w:rsidRPr="00C2034F">
              <w:t>LBK0#,LBK1#) @ Memory</w:t>
            </w:r>
          </w:p>
        </w:tc>
        <w:tc>
          <w:tcPr>
            <w:tcW w:w="1530" w:type="dxa"/>
            <w:shd w:val="clear" w:color="auto" w:fill="auto"/>
          </w:tcPr>
          <w:p w14:paraId="06129B9C" w14:textId="77777777" w:rsidR="00C2034F" w:rsidRPr="00C2034F" w:rsidRDefault="00C2034F" w:rsidP="00C2034F">
            <w:pPr>
              <w:pStyle w:val="CellBodyLeft"/>
            </w:pPr>
          </w:p>
        </w:tc>
        <w:tc>
          <w:tcPr>
            <w:tcW w:w="4230" w:type="dxa"/>
            <w:shd w:val="clear" w:color="auto" w:fill="auto"/>
          </w:tcPr>
          <w:p w14:paraId="49E8AE59" w14:textId="77777777" w:rsidR="00C2034F" w:rsidRPr="00C2034F" w:rsidRDefault="00C2034F" w:rsidP="00C2034F">
            <w:pPr>
              <w:pStyle w:val="CellBodyLeft"/>
            </w:pPr>
            <w:r w:rsidRPr="00C2034F">
              <w:t>Use QDRIV ODT. Default is 25% of ZT. You can change it to ODT off or other termination value during IP generation.</w:t>
            </w:r>
          </w:p>
          <w:p w14:paraId="12E8561D" w14:textId="77777777" w:rsidR="00C2034F" w:rsidRPr="00C2034F" w:rsidRDefault="00C2034F" w:rsidP="00C2034F">
            <w:pPr>
              <w:pStyle w:val="CellBodyLeft"/>
            </w:pPr>
          </w:p>
        </w:tc>
        <w:tc>
          <w:tcPr>
            <w:tcW w:w="1980" w:type="dxa"/>
            <w:shd w:val="clear" w:color="auto" w:fill="auto"/>
          </w:tcPr>
          <w:p w14:paraId="763C50FA" w14:textId="00B140D7" w:rsidR="00C2034F" w:rsidRPr="006025B0" w:rsidRDefault="00C2034F" w:rsidP="00C2034F">
            <w:pPr>
              <w:pStyle w:val="CellBodyLeft"/>
            </w:pPr>
            <w:r w:rsidRPr="001A0611">
              <w:t>Verify Guidelines have been met or list required actions for compliance.</w:t>
            </w:r>
          </w:p>
        </w:tc>
      </w:tr>
      <w:tr w:rsidR="00C2034F" w:rsidRPr="00C92860" w14:paraId="580ABEF8" w14:textId="77777777" w:rsidTr="00974C60">
        <w:tc>
          <w:tcPr>
            <w:tcW w:w="2520" w:type="dxa"/>
            <w:shd w:val="clear" w:color="auto" w:fill="auto"/>
          </w:tcPr>
          <w:p w14:paraId="2F4D1ADE" w14:textId="77777777" w:rsidR="00C2034F" w:rsidRPr="00C2034F" w:rsidRDefault="00C2034F" w:rsidP="00C2034F">
            <w:pPr>
              <w:pStyle w:val="CellBodyLeft"/>
            </w:pPr>
            <w:r w:rsidRPr="00C2034F">
              <w:t>Reset for QDRIV@FPGA</w:t>
            </w:r>
          </w:p>
          <w:p w14:paraId="2B907BE2" w14:textId="77777777" w:rsidR="00C2034F" w:rsidRPr="00C2034F" w:rsidRDefault="00C2034F" w:rsidP="00C2034F">
            <w:pPr>
              <w:pStyle w:val="CellBodyLeft"/>
            </w:pPr>
          </w:p>
        </w:tc>
        <w:tc>
          <w:tcPr>
            <w:tcW w:w="1530" w:type="dxa"/>
            <w:shd w:val="clear" w:color="auto" w:fill="auto"/>
          </w:tcPr>
          <w:p w14:paraId="60ED5867" w14:textId="77777777" w:rsidR="00C2034F" w:rsidRPr="00C2034F" w:rsidRDefault="00C2034F" w:rsidP="00C2034F">
            <w:pPr>
              <w:pStyle w:val="CellBodyLeft"/>
            </w:pPr>
          </w:p>
        </w:tc>
        <w:tc>
          <w:tcPr>
            <w:tcW w:w="4230" w:type="dxa"/>
            <w:shd w:val="clear" w:color="auto" w:fill="auto"/>
          </w:tcPr>
          <w:p w14:paraId="3C0C8A45" w14:textId="377916D5" w:rsidR="00C2034F" w:rsidRPr="00C2034F" w:rsidRDefault="00C2034F" w:rsidP="00C2034F">
            <w:pPr>
              <w:pStyle w:val="CellBodyLeft"/>
            </w:pPr>
            <w:r w:rsidRPr="00C2034F">
              <w:t xml:space="preserve">Use 1.2 V. </w:t>
            </w:r>
          </w:p>
          <w:p w14:paraId="3FCCF318" w14:textId="32CA4478" w:rsidR="00C2034F" w:rsidRPr="00C2034F" w:rsidRDefault="00C2034F" w:rsidP="00C2034F">
            <w:pPr>
              <w:pStyle w:val="CellBodyLeft"/>
            </w:pPr>
            <w:r w:rsidRPr="00C2034F">
              <w:t xml:space="preserve">Use a pull-down resistor to GND. </w:t>
            </w:r>
          </w:p>
          <w:p w14:paraId="3496B537" w14:textId="7870100F" w:rsidR="00C2034F" w:rsidRPr="00C2034F" w:rsidRDefault="00C2034F" w:rsidP="00C2034F">
            <w:pPr>
              <w:pStyle w:val="CellBodyLeft"/>
            </w:pPr>
            <w:r w:rsidRPr="00C2034F">
              <w:t>Typical value is 10 kΩ, but you should select a suitable value for your implementation.</w:t>
            </w:r>
          </w:p>
          <w:p w14:paraId="1CB20B7B" w14:textId="77777777" w:rsidR="00C2034F" w:rsidRPr="00C2034F" w:rsidRDefault="00C2034F" w:rsidP="00C2034F">
            <w:pPr>
              <w:pStyle w:val="CellBodyLeft"/>
            </w:pPr>
            <w:r w:rsidRPr="00C2034F">
              <w:t>Refer to the memory vendor’s QDRIV component data sheet for further information.</w:t>
            </w:r>
          </w:p>
          <w:p w14:paraId="0C655651" w14:textId="6CFF6427" w:rsidR="00C2034F" w:rsidRPr="00C2034F" w:rsidRDefault="00C2034F" w:rsidP="00C2034F">
            <w:pPr>
              <w:pStyle w:val="CellBodyLeft"/>
            </w:pPr>
          </w:p>
        </w:tc>
        <w:tc>
          <w:tcPr>
            <w:tcW w:w="1980" w:type="dxa"/>
            <w:shd w:val="clear" w:color="auto" w:fill="auto"/>
          </w:tcPr>
          <w:p w14:paraId="26AD0E4F" w14:textId="4BBE7D6F" w:rsidR="00C2034F" w:rsidRPr="006025B0" w:rsidRDefault="00C2034F" w:rsidP="00C2034F">
            <w:pPr>
              <w:pStyle w:val="CellBodyLeft"/>
            </w:pPr>
            <w:r w:rsidRPr="001A0611">
              <w:t>Verify Guidelines have been met or list required actions for compliance.</w:t>
            </w:r>
          </w:p>
        </w:tc>
      </w:tr>
    </w:tbl>
    <w:p w14:paraId="3C983742" w14:textId="1DF31680" w:rsidR="00C2034F" w:rsidRDefault="00C2034F" w:rsidP="00C2034F">
      <w:pPr>
        <w:pStyle w:val="Note"/>
      </w:pPr>
      <w:r>
        <w:t xml:space="preserve">The termination schemes suggested in the table are general guidelines. Perform board level simulation for your particular system/board to determine optimal termination scheme. </w:t>
      </w:r>
    </w:p>
    <w:p w14:paraId="2B9CC600" w14:textId="54DBB3B1" w:rsidR="009522AB" w:rsidRDefault="009522AB" w:rsidP="009522AB">
      <w:pPr>
        <w:pStyle w:val="Body"/>
      </w:pPr>
    </w:p>
    <w:p w14:paraId="77CD1E8A" w14:textId="45CD9C39" w:rsidR="009522AB" w:rsidRDefault="009522AB" w:rsidP="009522AB">
      <w:pPr>
        <w:pStyle w:val="Caption"/>
      </w:pPr>
      <w:bookmarkStart w:id="117" w:name="_Toc100947226"/>
      <w:r>
        <w:t xml:space="preserve">Table </w:t>
      </w:r>
      <w:r w:rsidR="00AE7845">
        <w:fldChar w:fldCharType="begin"/>
      </w:r>
      <w:r w:rsidR="00AE7845">
        <w:instrText xml:space="preserve"> STYLEREF 1 \s </w:instrText>
      </w:r>
      <w:r w:rsidR="00AE7845">
        <w:fldChar w:fldCharType="separate"/>
      </w:r>
      <w:r w:rsidR="00772EEE">
        <w:rPr>
          <w:noProof/>
        </w:rPr>
        <w:t>8</w:t>
      </w:r>
      <w:r w:rsidR="00AE7845">
        <w:rPr>
          <w:noProof/>
        </w:rPr>
        <w:fldChar w:fldCharType="end"/>
      </w:r>
      <w:r>
        <w:noBreakHyphen/>
      </w:r>
      <w:r w:rsidR="00AE7845">
        <w:fldChar w:fldCharType="begin"/>
      </w:r>
      <w:r w:rsidR="00AE7845">
        <w:instrText xml:space="preserve"> SEQ Table \* ARABIC \s 1</w:instrText>
      </w:r>
      <w:r w:rsidR="00AE7845">
        <w:instrText xml:space="preserve"> </w:instrText>
      </w:r>
      <w:r w:rsidR="00AE7845">
        <w:fldChar w:fldCharType="separate"/>
      </w:r>
      <w:r w:rsidR="00772EEE">
        <w:rPr>
          <w:noProof/>
        </w:rPr>
        <w:t>17</w:t>
      </w:r>
      <w:r w:rsidR="00AE7845">
        <w:rPr>
          <w:noProof/>
        </w:rPr>
        <w:fldChar w:fldCharType="end"/>
      </w:r>
      <w:r>
        <w:t>.</w:t>
      </w:r>
      <w:r>
        <w:tab/>
        <w:t>Miscellaneous</w:t>
      </w:r>
      <w:bookmarkEnd w:id="117"/>
    </w:p>
    <w:tbl>
      <w:tblPr>
        <w:tblW w:w="10260" w:type="dxa"/>
        <w:tblInd w:w="-1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1530"/>
        <w:gridCol w:w="4230"/>
        <w:gridCol w:w="1980"/>
      </w:tblGrid>
      <w:tr w:rsidR="009522AB" w:rsidRPr="00C92860" w14:paraId="57486834" w14:textId="77777777" w:rsidTr="00974C60">
        <w:tc>
          <w:tcPr>
            <w:tcW w:w="10260" w:type="dxa"/>
            <w:gridSpan w:val="4"/>
            <w:shd w:val="clear" w:color="auto" w:fill="auto"/>
          </w:tcPr>
          <w:p w14:paraId="131993D1" w14:textId="06E18209" w:rsidR="009522AB" w:rsidRPr="00C92860" w:rsidRDefault="009522AB" w:rsidP="00974C60">
            <w:pPr>
              <w:pStyle w:val="CellHeadingCenter"/>
            </w:pPr>
            <w:r>
              <w:t>Miscellaneous</w:t>
            </w:r>
          </w:p>
        </w:tc>
      </w:tr>
      <w:tr w:rsidR="009522AB" w:rsidRPr="00C92860" w14:paraId="59A75199" w14:textId="77777777" w:rsidTr="00974C60">
        <w:tc>
          <w:tcPr>
            <w:tcW w:w="2520" w:type="dxa"/>
            <w:shd w:val="clear" w:color="auto" w:fill="auto"/>
          </w:tcPr>
          <w:p w14:paraId="0FD28456" w14:textId="77777777" w:rsidR="009522AB" w:rsidRPr="00AD7617" w:rsidRDefault="009522AB" w:rsidP="00974C60">
            <w:pPr>
              <w:pStyle w:val="CellHeadingCenter"/>
            </w:pPr>
            <w:r w:rsidRPr="00AD7617">
              <w:t>Plane/Signal</w:t>
            </w:r>
          </w:p>
        </w:tc>
        <w:tc>
          <w:tcPr>
            <w:tcW w:w="1530" w:type="dxa"/>
            <w:shd w:val="clear" w:color="auto" w:fill="auto"/>
          </w:tcPr>
          <w:p w14:paraId="1A2B8ADF" w14:textId="77777777" w:rsidR="009522AB" w:rsidRPr="00AD7617" w:rsidRDefault="009522AB" w:rsidP="00974C60">
            <w:pPr>
              <w:pStyle w:val="CellHeadingCenter"/>
            </w:pPr>
            <w:r w:rsidRPr="00AD7617">
              <w:t>Schematic Name</w:t>
            </w:r>
          </w:p>
        </w:tc>
        <w:tc>
          <w:tcPr>
            <w:tcW w:w="4230" w:type="dxa"/>
            <w:shd w:val="clear" w:color="auto" w:fill="auto"/>
          </w:tcPr>
          <w:p w14:paraId="137B4643" w14:textId="77777777" w:rsidR="009522AB" w:rsidRPr="00C92860" w:rsidRDefault="009522AB" w:rsidP="00974C60">
            <w:pPr>
              <w:pStyle w:val="CellHeadingCenter"/>
            </w:pPr>
            <w:r w:rsidRPr="00C92860">
              <w:t>Connection Guidelines</w:t>
            </w:r>
          </w:p>
        </w:tc>
        <w:tc>
          <w:tcPr>
            <w:tcW w:w="1980" w:type="dxa"/>
            <w:shd w:val="clear" w:color="auto" w:fill="auto"/>
          </w:tcPr>
          <w:p w14:paraId="7B43231F" w14:textId="77777777" w:rsidR="009522AB" w:rsidRPr="00C92860" w:rsidRDefault="009522AB" w:rsidP="00974C60">
            <w:pPr>
              <w:pStyle w:val="CellHeadingCenter"/>
            </w:pPr>
            <w:r w:rsidRPr="00C92860">
              <w:t>Comments / Issues</w:t>
            </w:r>
          </w:p>
        </w:tc>
      </w:tr>
      <w:tr w:rsidR="00DA5EAC" w:rsidRPr="00CC28B6" w14:paraId="38DCAA5D" w14:textId="77777777" w:rsidTr="00974C60">
        <w:tc>
          <w:tcPr>
            <w:tcW w:w="2520" w:type="dxa"/>
            <w:shd w:val="clear" w:color="auto" w:fill="auto"/>
          </w:tcPr>
          <w:p w14:paraId="464DE1BA" w14:textId="144FEB95" w:rsidR="00DA5EAC" w:rsidRPr="00DA5EAC" w:rsidRDefault="00DA5EAC" w:rsidP="00DA5EAC">
            <w:pPr>
              <w:pStyle w:val="CellBodyLeft"/>
            </w:pPr>
            <w:r w:rsidRPr="00DA5EAC">
              <w:t>Vref</w:t>
            </w:r>
          </w:p>
        </w:tc>
        <w:tc>
          <w:tcPr>
            <w:tcW w:w="1530" w:type="dxa"/>
            <w:shd w:val="clear" w:color="auto" w:fill="auto"/>
          </w:tcPr>
          <w:p w14:paraId="34D97ECD" w14:textId="77777777" w:rsidR="00DA5EAC" w:rsidRPr="00DA5EAC" w:rsidRDefault="00DA5EAC" w:rsidP="00DA5EAC">
            <w:pPr>
              <w:pStyle w:val="CellBodyLeft"/>
            </w:pPr>
          </w:p>
        </w:tc>
        <w:tc>
          <w:tcPr>
            <w:tcW w:w="4230" w:type="dxa"/>
            <w:shd w:val="clear" w:color="auto" w:fill="auto"/>
          </w:tcPr>
          <w:p w14:paraId="74E4EAAF" w14:textId="3C3B5673" w:rsidR="00DA5EAC" w:rsidRPr="00DA5EAC" w:rsidRDefault="00DA5EAC" w:rsidP="00DA5EAC">
            <w:pPr>
              <w:pStyle w:val="CellBodyLeft"/>
            </w:pPr>
            <w:r w:rsidRPr="00DA5EAC">
              <w:t>Use a voltage regulator to generate this voltage.</w:t>
            </w:r>
          </w:p>
          <w:p w14:paraId="16E25D56" w14:textId="77777777" w:rsidR="00DA5EAC" w:rsidRPr="00DA5EAC" w:rsidRDefault="00DA5EAC" w:rsidP="00DA5EAC">
            <w:pPr>
              <w:pStyle w:val="CellBodyLeft"/>
            </w:pPr>
          </w:p>
        </w:tc>
        <w:tc>
          <w:tcPr>
            <w:tcW w:w="1980" w:type="dxa"/>
            <w:shd w:val="clear" w:color="auto" w:fill="auto"/>
          </w:tcPr>
          <w:p w14:paraId="05235E13" w14:textId="1D87AAEC" w:rsidR="00DA5EAC" w:rsidRPr="00CC28B6" w:rsidRDefault="00DA5EAC" w:rsidP="00DA5EAC">
            <w:pPr>
              <w:pStyle w:val="CellBodyLeft"/>
            </w:pPr>
            <w:r w:rsidRPr="001A0611">
              <w:t>Verify Guidelines have been met or list required actions for compliance.</w:t>
            </w:r>
          </w:p>
        </w:tc>
      </w:tr>
      <w:tr w:rsidR="00DA5EAC" w:rsidRPr="00CC28B6" w14:paraId="717B698B" w14:textId="77777777" w:rsidTr="00974C60">
        <w:tc>
          <w:tcPr>
            <w:tcW w:w="2520" w:type="dxa"/>
            <w:shd w:val="clear" w:color="auto" w:fill="auto"/>
          </w:tcPr>
          <w:p w14:paraId="43BB58B9" w14:textId="268CE0D3" w:rsidR="00DA5EAC" w:rsidRPr="00DA5EAC" w:rsidRDefault="00DA5EAC" w:rsidP="00DA5EAC">
            <w:pPr>
              <w:pStyle w:val="CellBodyLeft"/>
            </w:pPr>
            <w:r w:rsidRPr="00DA5EAC">
              <w:t>Vtt</w:t>
            </w:r>
          </w:p>
        </w:tc>
        <w:tc>
          <w:tcPr>
            <w:tcW w:w="1530" w:type="dxa"/>
            <w:shd w:val="clear" w:color="auto" w:fill="auto"/>
          </w:tcPr>
          <w:p w14:paraId="05479371" w14:textId="77777777" w:rsidR="00DA5EAC" w:rsidRPr="00DA5EAC" w:rsidRDefault="00DA5EAC" w:rsidP="00DA5EAC">
            <w:pPr>
              <w:pStyle w:val="CellBodyLeft"/>
            </w:pPr>
          </w:p>
        </w:tc>
        <w:tc>
          <w:tcPr>
            <w:tcW w:w="4230" w:type="dxa"/>
            <w:shd w:val="clear" w:color="auto" w:fill="auto"/>
          </w:tcPr>
          <w:p w14:paraId="7E211889" w14:textId="77777777" w:rsidR="00DA5EAC" w:rsidRPr="00DA5EAC" w:rsidRDefault="00DA5EAC" w:rsidP="00DA5EAC">
            <w:pPr>
              <w:pStyle w:val="CellBodyLeft"/>
            </w:pPr>
            <w:r w:rsidRPr="00DA5EAC">
              <w:t>Use a voltage regulator to generate this voltage.</w:t>
            </w:r>
          </w:p>
          <w:p w14:paraId="25F00E8C" w14:textId="19982DC8" w:rsidR="00DA5EAC" w:rsidRPr="00DA5EAC" w:rsidRDefault="00DA5EAC" w:rsidP="00DA5EAC">
            <w:pPr>
              <w:pStyle w:val="CellBodyLeft"/>
            </w:pPr>
          </w:p>
        </w:tc>
        <w:tc>
          <w:tcPr>
            <w:tcW w:w="1980" w:type="dxa"/>
            <w:shd w:val="clear" w:color="auto" w:fill="auto"/>
          </w:tcPr>
          <w:p w14:paraId="056AE90E" w14:textId="78B4DF92" w:rsidR="00DA5EAC" w:rsidRPr="00CC28B6" w:rsidRDefault="00DA5EAC" w:rsidP="00DA5EAC">
            <w:pPr>
              <w:pStyle w:val="CellBodyLeft"/>
            </w:pPr>
            <w:r w:rsidRPr="001A0611">
              <w:t>Verify Guidelines have been met or list required actions for compliance.</w:t>
            </w:r>
          </w:p>
        </w:tc>
      </w:tr>
      <w:tr w:rsidR="00DA5EAC" w:rsidRPr="00CC28B6" w14:paraId="3F9D33A1" w14:textId="77777777" w:rsidTr="00974C60">
        <w:tc>
          <w:tcPr>
            <w:tcW w:w="2520" w:type="dxa"/>
            <w:shd w:val="clear" w:color="auto" w:fill="auto"/>
          </w:tcPr>
          <w:p w14:paraId="59A890A0" w14:textId="0CD272CB" w:rsidR="00DA5EAC" w:rsidRPr="00DA5EAC" w:rsidRDefault="00DA5EAC" w:rsidP="00DA5EAC">
            <w:pPr>
              <w:pStyle w:val="CellBodyLeft"/>
            </w:pPr>
            <w:r w:rsidRPr="00DA5EAC">
              <w:t xml:space="preserve">RZQ </w:t>
            </w:r>
          </w:p>
        </w:tc>
        <w:tc>
          <w:tcPr>
            <w:tcW w:w="1530" w:type="dxa"/>
            <w:shd w:val="clear" w:color="auto" w:fill="auto"/>
          </w:tcPr>
          <w:p w14:paraId="32C1344D" w14:textId="77777777" w:rsidR="00DA5EAC" w:rsidRPr="00DA5EAC" w:rsidRDefault="00DA5EAC" w:rsidP="00DA5EAC">
            <w:pPr>
              <w:pStyle w:val="CellBodyLeft"/>
            </w:pPr>
          </w:p>
        </w:tc>
        <w:tc>
          <w:tcPr>
            <w:tcW w:w="4230" w:type="dxa"/>
            <w:shd w:val="clear" w:color="auto" w:fill="auto"/>
          </w:tcPr>
          <w:p w14:paraId="0D364B9D" w14:textId="3AA81E1D" w:rsidR="00DA5EAC" w:rsidRPr="00DA5EAC" w:rsidRDefault="00DA5EAC" w:rsidP="00DA5EAC">
            <w:pPr>
              <w:pStyle w:val="CellBodyLeft"/>
            </w:pPr>
            <w:r w:rsidRPr="00DA5EAC">
              <w:t>RZQ pin is connected to GND through an external 240</w:t>
            </w:r>
            <w:r>
              <w:t xml:space="preserve"> </w:t>
            </w:r>
            <w:r w:rsidRPr="00DA5EAC">
              <w:t xml:space="preserve">Ω±1% resistor. </w:t>
            </w:r>
            <w:r w:rsidRPr="00E17F7D">
              <w:t>Refer to</w:t>
            </w:r>
            <w:r w:rsidRPr="00DA5EAC">
              <w:t xml:space="preserve">  </w:t>
            </w:r>
            <w:hyperlink r:id="rId126" w:history="1">
              <w:r w:rsidRPr="00DA5EAC">
                <w:rPr>
                  <w:rStyle w:val="Hyperlink"/>
                  <w:sz w:val="16"/>
                </w:rPr>
                <w:t>Intel Stratix 10 General Purpose I/O User Guide</w:t>
              </w:r>
            </w:hyperlink>
            <w:r w:rsidRPr="00DA5EAC">
              <w:t xml:space="preserve"> for the OCT impedance options for the desired OCT scheme.</w:t>
            </w:r>
          </w:p>
          <w:p w14:paraId="39003036" w14:textId="4AFDFF41" w:rsidR="00DA5EAC" w:rsidRPr="00DA5EAC" w:rsidRDefault="00DA5EAC" w:rsidP="00DA5EAC">
            <w:pPr>
              <w:pStyle w:val="CellBodyLeft"/>
            </w:pPr>
          </w:p>
        </w:tc>
        <w:tc>
          <w:tcPr>
            <w:tcW w:w="1980" w:type="dxa"/>
            <w:shd w:val="clear" w:color="auto" w:fill="auto"/>
          </w:tcPr>
          <w:p w14:paraId="574650F9" w14:textId="4DF1DAF3" w:rsidR="00DA5EAC" w:rsidRPr="00CC28B6" w:rsidRDefault="00DA5EAC" w:rsidP="00DA5EAC">
            <w:pPr>
              <w:pStyle w:val="CellBodyLeft"/>
            </w:pPr>
            <w:r w:rsidRPr="001A0611">
              <w:t>Verify Guidelines have been met or list required actions for compliance.</w:t>
            </w:r>
          </w:p>
        </w:tc>
      </w:tr>
    </w:tbl>
    <w:p w14:paraId="29AB70A1" w14:textId="55A47345" w:rsidR="00CC28B6" w:rsidRDefault="00CC28B6" w:rsidP="00CC28B6">
      <w:pPr>
        <w:pStyle w:val="Note"/>
        <w:numPr>
          <w:ilvl w:val="0"/>
          <w:numId w:val="0"/>
        </w:numPr>
        <w:rPr>
          <w:b/>
          <w:bCs/>
        </w:rPr>
      </w:pPr>
      <w:r w:rsidRPr="00F11CB3">
        <w:rPr>
          <w:b/>
          <w:bCs/>
        </w:rPr>
        <w:t>Additional Comments:</w:t>
      </w:r>
      <w:r w:rsidR="00B1463A">
        <w:rPr>
          <w:b/>
          <w:bCs/>
        </w:rPr>
        <w:t xml:space="preserve"> </w:t>
      </w:r>
      <w:r w:rsidR="005E22D8" w:rsidRPr="005E22D8">
        <w:t>Reviewed against the</w:t>
      </w:r>
      <w:r w:rsidR="005E22D8">
        <w:t xml:space="preserve"> </w:t>
      </w:r>
      <w:hyperlink r:id="rId127" w:history="1">
        <w:r w:rsidR="00D20FE9" w:rsidRPr="00B61D80">
          <w:rPr>
            <w:rStyle w:val="Hyperlink"/>
          </w:rPr>
          <w:t>Errata Sheet for Intel Stratix 10 Devices (PDF)</w:t>
        </w:r>
      </w:hyperlink>
      <w:r w:rsidR="005E22D8">
        <w:t xml:space="preserve"> version.</w:t>
      </w:r>
      <w:r w:rsidR="005E22D8">
        <w:rPr>
          <w:b/>
          <w:bCs/>
        </w:rPr>
        <w:t xml:space="preserve"> </w:t>
      </w:r>
    </w:p>
    <w:p w14:paraId="61AAB062" w14:textId="1264147C" w:rsidR="00ED4837" w:rsidRPr="002D351D" w:rsidRDefault="00ED4837" w:rsidP="00ED4837">
      <w:pPr>
        <w:pStyle w:val="Heading1"/>
      </w:pPr>
      <w:bookmarkStart w:id="118" w:name="_Toc100947164"/>
      <w:r w:rsidRPr="002D351D">
        <w:lastRenderedPageBreak/>
        <w:t>Document Revision History</w:t>
      </w:r>
      <w:bookmarkEnd w:id="64"/>
      <w:bookmarkEnd w:id="65"/>
      <w:bookmarkEnd w:id="66"/>
      <w:bookmarkEnd w:id="118"/>
    </w:p>
    <w:p w14:paraId="6C3D9B28" w14:textId="77777777" w:rsidR="00ED4837" w:rsidRPr="002D351D" w:rsidRDefault="00ED4837" w:rsidP="00ED4837"/>
    <w:tbl>
      <w:tblPr>
        <w:tblStyle w:val="TableGridLight"/>
        <w:tblW w:w="9360" w:type="dxa"/>
        <w:tblInd w:w="-1440" w:type="dxa"/>
        <w:tblLayout w:type="fixed"/>
        <w:tblLook w:val="0000" w:firstRow="0" w:lastRow="0" w:firstColumn="0" w:lastColumn="0" w:noHBand="0" w:noVBand="0"/>
      </w:tblPr>
      <w:tblGrid>
        <w:gridCol w:w="1246"/>
        <w:gridCol w:w="1140"/>
        <w:gridCol w:w="6974"/>
      </w:tblGrid>
      <w:tr w:rsidR="00ED4837" w:rsidRPr="00C77607" w14:paraId="5FBB7F00" w14:textId="77777777" w:rsidTr="00912706">
        <w:tc>
          <w:tcPr>
            <w:tcW w:w="1246" w:type="dxa"/>
          </w:tcPr>
          <w:p w14:paraId="12763B87" w14:textId="77777777" w:rsidR="00ED4837" w:rsidRPr="00C77607" w:rsidRDefault="00ED4837" w:rsidP="00C77607">
            <w:pPr>
              <w:pStyle w:val="CellHeadingCenter"/>
            </w:pPr>
            <w:r w:rsidRPr="00C77607">
              <w:t>Date</w:t>
            </w:r>
          </w:p>
        </w:tc>
        <w:tc>
          <w:tcPr>
            <w:tcW w:w="1140" w:type="dxa"/>
          </w:tcPr>
          <w:p w14:paraId="5CD67665" w14:textId="77777777" w:rsidR="00ED4837" w:rsidRPr="00C77607" w:rsidRDefault="00ED4837" w:rsidP="00C77607">
            <w:pPr>
              <w:pStyle w:val="CellHeadingCenter"/>
            </w:pPr>
            <w:r w:rsidRPr="00C77607">
              <w:t>Version</w:t>
            </w:r>
          </w:p>
        </w:tc>
        <w:tc>
          <w:tcPr>
            <w:tcW w:w="6974" w:type="dxa"/>
          </w:tcPr>
          <w:p w14:paraId="2A88DE0E" w14:textId="77777777" w:rsidR="00ED4837" w:rsidRPr="00C77607" w:rsidRDefault="00ED4837" w:rsidP="00C77607">
            <w:pPr>
              <w:pStyle w:val="CellHeadingCenter"/>
            </w:pPr>
            <w:r w:rsidRPr="00C77607">
              <w:t>Changes</w:t>
            </w:r>
          </w:p>
        </w:tc>
      </w:tr>
      <w:tr w:rsidR="00F91937" w:rsidRPr="00C77607" w14:paraId="1964655B" w14:textId="77777777" w:rsidTr="004D0E9A">
        <w:tc>
          <w:tcPr>
            <w:tcW w:w="1246" w:type="dxa"/>
          </w:tcPr>
          <w:p w14:paraId="629D74EB" w14:textId="54D98DB8" w:rsidR="00F91937" w:rsidRPr="00C77607" w:rsidRDefault="00F91937" w:rsidP="00C77607">
            <w:pPr>
              <w:pStyle w:val="CellBodyLeft"/>
            </w:pPr>
            <w:r w:rsidRPr="00C77607">
              <w:t>Feb.2022</w:t>
            </w:r>
          </w:p>
        </w:tc>
        <w:tc>
          <w:tcPr>
            <w:tcW w:w="1140" w:type="dxa"/>
          </w:tcPr>
          <w:p w14:paraId="4D9B597A" w14:textId="4E8ED046" w:rsidR="00F91937" w:rsidRPr="00C77607" w:rsidRDefault="00F91937" w:rsidP="00C77607">
            <w:pPr>
              <w:pStyle w:val="CellBodyLeft"/>
            </w:pPr>
            <w:r w:rsidRPr="00C77607">
              <w:t>V5.2</w:t>
            </w:r>
          </w:p>
        </w:tc>
        <w:tc>
          <w:tcPr>
            <w:tcW w:w="6974" w:type="dxa"/>
          </w:tcPr>
          <w:p w14:paraId="1DB1A63C" w14:textId="77777777" w:rsidR="00F91937" w:rsidRPr="00C77607" w:rsidRDefault="00F91937" w:rsidP="00C77607">
            <w:pPr>
              <w:pStyle w:val="CellBodyLeft"/>
            </w:pPr>
            <w:r w:rsidRPr="00C77607">
              <w:t>Based on the (PCG-01020-20220114)</w:t>
            </w:r>
          </w:p>
          <w:p w14:paraId="5BC46BB2" w14:textId="434306EA" w:rsidR="00F91937" w:rsidRPr="00C77607" w:rsidRDefault="00F91937" w:rsidP="00C77607">
            <w:pPr>
              <w:pStyle w:val="CellBodyLeft"/>
            </w:pPr>
            <w:r w:rsidRPr="00C77607">
              <w:t xml:space="preserve">                      (PCG-01020-20211213)</w:t>
            </w:r>
          </w:p>
        </w:tc>
      </w:tr>
      <w:tr w:rsidR="00F91937" w:rsidRPr="00C77607" w14:paraId="54AEA782" w14:textId="77777777" w:rsidTr="004D0E9A">
        <w:tc>
          <w:tcPr>
            <w:tcW w:w="1246" w:type="dxa"/>
          </w:tcPr>
          <w:p w14:paraId="6956F1DB" w14:textId="77777777" w:rsidR="00F91937" w:rsidRPr="00C77607" w:rsidRDefault="00F91937" w:rsidP="00C77607">
            <w:pPr>
              <w:pStyle w:val="CellBodyLeft"/>
            </w:pPr>
          </w:p>
        </w:tc>
        <w:tc>
          <w:tcPr>
            <w:tcW w:w="1140" w:type="dxa"/>
          </w:tcPr>
          <w:p w14:paraId="478958EB" w14:textId="77777777" w:rsidR="00F91937" w:rsidRPr="00C77607" w:rsidRDefault="00F91937" w:rsidP="00C77607">
            <w:pPr>
              <w:pStyle w:val="CellBodyLeft"/>
            </w:pPr>
          </w:p>
        </w:tc>
        <w:tc>
          <w:tcPr>
            <w:tcW w:w="6974" w:type="dxa"/>
          </w:tcPr>
          <w:p w14:paraId="7D6D24E8" w14:textId="77777777" w:rsidR="00F91937" w:rsidRPr="00C77607" w:rsidRDefault="00F91937" w:rsidP="00C77607">
            <w:pPr>
              <w:pStyle w:val="CellBodyLeft"/>
            </w:pPr>
            <w:r w:rsidRPr="00C77607">
              <w:t>Updated the pin description and connection guidelines of the NAND_RB pin</w:t>
            </w:r>
          </w:p>
          <w:p w14:paraId="5F2DD9AE" w14:textId="77777777" w:rsidR="00F91937" w:rsidRPr="00C77607" w:rsidRDefault="00F91937" w:rsidP="00C77607">
            <w:pPr>
              <w:pStyle w:val="CellBodyLeft"/>
            </w:pPr>
            <w:r w:rsidRPr="00C77607">
              <w:t xml:space="preserve">Updated the pin description of the nSTATUS pin. </w:t>
            </w:r>
          </w:p>
          <w:p w14:paraId="7D04DCB9" w14:textId="77777777" w:rsidR="00F91937" w:rsidRPr="00C77607" w:rsidRDefault="00F91937" w:rsidP="00C77607">
            <w:pPr>
              <w:pStyle w:val="CellBodyLeft"/>
            </w:pPr>
            <w:r w:rsidRPr="00C77607">
              <w:t xml:space="preserve">Updated the connection guidelines of the following pins to provide more clarity: </w:t>
            </w:r>
          </w:p>
          <w:p w14:paraId="3E94905B" w14:textId="77777777" w:rsidR="00F91937" w:rsidRPr="00C77607" w:rsidRDefault="00F91937" w:rsidP="00C77607">
            <w:pPr>
              <w:pStyle w:val="CellBodyLeft"/>
            </w:pPr>
            <w:r w:rsidRPr="00C77607">
              <w:t xml:space="preserve">REFCLK_GXB[L1,R4][C,D,E,F,G,H,I,J,K,L,M,N]_CH[B,T]p </w:t>
            </w:r>
          </w:p>
          <w:p w14:paraId="6472C34E" w14:textId="77777777" w:rsidR="00F91937" w:rsidRPr="00C77607" w:rsidRDefault="00F91937" w:rsidP="00C77607">
            <w:pPr>
              <w:pStyle w:val="CellBodyLeft"/>
            </w:pPr>
            <w:r w:rsidRPr="00C77607">
              <w:t xml:space="preserve">REFCLK_GXB[L1,R4][C,D,E,F,G,H,I,J,K,L,M,N]_CH[B,T]n </w:t>
            </w:r>
          </w:p>
          <w:p w14:paraId="21BB75C8" w14:textId="77777777" w:rsidR="00F91937" w:rsidRPr="00C77607" w:rsidRDefault="00F91937" w:rsidP="00C77607">
            <w:pPr>
              <w:pStyle w:val="CellBodyLeft"/>
            </w:pPr>
            <w:r w:rsidRPr="00C77607">
              <w:t xml:space="preserve">REFCLK_GXP[L, R][10, 11, 12][A, B, C]_CH[0, 2][p,n] </w:t>
            </w:r>
          </w:p>
          <w:p w14:paraId="7B24FA99" w14:textId="2FA24975" w:rsidR="00F91937" w:rsidRPr="00C77607" w:rsidRDefault="00F91937" w:rsidP="00C77607">
            <w:pPr>
              <w:pStyle w:val="CellBodyLeft"/>
            </w:pPr>
            <w:r w:rsidRPr="00C77607">
              <w:t>Updated the connection guidelines of the VCCH_GXP[L, R][1, 2, 3] pins</w:t>
            </w:r>
          </w:p>
        </w:tc>
      </w:tr>
      <w:tr w:rsidR="00F91937" w:rsidRPr="00C77607" w14:paraId="2CF46B5E" w14:textId="77777777" w:rsidTr="004D0E9A">
        <w:tc>
          <w:tcPr>
            <w:tcW w:w="1246" w:type="dxa"/>
          </w:tcPr>
          <w:p w14:paraId="72A4B6CE" w14:textId="391EA6F5" w:rsidR="00F91937" w:rsidRPr="00C77607" w:rsidRDefault="00F91937" w:rsidP="00C77607">
            <w:pPr>
              <w:pStyle w:val="CellBodyLeft"/>
            </w:pPr>
            <w:r w:rsidRPr="00C77607">
              <w:t>Jan.2021</w:t>
            </w:r>
          </w:p>
        </w:tc>
        <w:tc>
          <w:tcPr>
            <w:tcW w:w="1140" w:type="dxa"/>
          </w:tcPr>
          <w:p w14:paraId="3405EA02" w14:textId="57D8F2BB" w:rsidR="00F91937" w:rsidRPr="00C77607" w:rsidRDefault="00F91937" w:rsidP="00C77607">
            <w:pPr>
              <w:pStyle w:val="CellBodyLeft"/>
            </w:pPr>
            <w:r w:rsidRPr="00C77607">
              <w:t>V5.1</w:t>
            </w:r>
          </w:p>
        </w:tc>
        <w:tc>
          <w:tcPr>
            <w:tcW w:w="6974" w:type="dxa"/>
          </w:tcPr>
          <w:p w14:paraId="37C7D32F" w14:textId="77777777" w:rsidR="00F91937" w:rsidRPr="00C77607" w:rsidRDefault="00F91937" w:rsidP="00C77607">
            <w:pPr>
              <w:pStyle w:val="CellBodyLeft"/>
            </w:pPr>
            <w:r w:rsidRPr="00C77607">
              <w:t>Based on the (PCG-01020-</w:t>
            </w:r>
            <w:r w:rsidRPr="00C77607">
              <w:rPr>
                <w:rFonts w:hint="eastAsia"/>
              </w:rPr>
              <w:t>20</w:t>
            </w:r>
            <w:r w:rsidRPr="00C77607">
              <w:t>201223)</w:t>
            </w:r>
          </w:p>
          <w:p w14:paraId="07FD8A58" w14:textId="77777777" w:rsidR="00F91937" w:rsidRPr="00C77607" w:rsidRDefault="00F91937" w:rsidP="00C77607">
            <w:pPr>
              <w:pStyle w:val="CellBodyLeft"/>
            </w:pPr>
            <w:r w:rsidRPr="00C77607">
              <w:t xml:space="preserve">                      (PCG-01020-</w:t>
            </w:r>
            <w:r w:rsidRPr="00C77607">
              <w:rPr>
                <w:rFonts w:hint="eastAsia"/>
              </w:rPr>
              <w:t>20</w:t>
            </w:r>
            <w:r w:rsidRPr="00C77607">
              <w:t>201214)</w:t>
            </w:r>
          </w:p>
          <w:p w14:paraId="24B10466" w14:textId="77777777" w:rsidR="00F91937" w:rsidRPr="00C77607" w:rsidRDefault="00F91937" w:rsidP="00C77607">
            <w:pPr>
              <w:pStyle w:val="CellBodyLeft"/>
            </w:pPr>
            <w:r w:rsidRPr="00C77607">
              <w:t xml:space="preserve">                      (PCG-01020-</w:t>
            </w:r>
            <w:r w:rsidRPr="00C77607">
              <w:rPr>
                <w:rFonts w:hint="eastAsia"/>
              </w:rPr>
              <w:t>20</w:t>
            </w:r>
            <w:r w:rsidRPr="00C77607">
              <w:t>201123)</w:t>
            </w:r>
          </w:p>
          <w:p w14:paraId="61EF1B3A" w14:textId="360279E6" w:rsidR="00F91937" w:rsidRPr="00C77607" w:rsidRDefault="00F91937" w:rsidP="00C77607">
            <w:pPr>
              <w:pStyle w:val="CellBodyLeft"/>
            </w:pPr>
            <w:r w:rsidRPr="00C77607">
              <w:t xml:space="preserve">                      (PCG-01020-</w:t>
            </w:r>
            <w:r w:rsidRPr="00C77607">
              <w:rPr>
                <w:rFonts w:hint="eastAsia"/>
              </w:rPr>
              <w:t>20</w:t>
            </w:r>
            <w:r w:rsidRPr="00C77607">
              <w:t>201023)</w:t>
            </w:r>
          </w:p>
        </w:tc>
      </w:tr>
      <w:tr w:rsidR="00F91937" w:rsidRPr="00C77607" w14:paraId="5ABD4E2A" w14:textId="77777777" w:rsidTr="004D0E9A">
        <w:tc>
          <w:tcPr>
            <w:tcW w:w="1246" w:type="dxa"/>
          </w:tcPr>
          <w:p w14:paraId="05220EDC" w14:textId="77777777" w:rsidR="00F91937" w:rsidRPr="00C77607" w:rsidRDefault="00F91937" w:rsidP="00C77607">
            <w:pPr>
              <w:pStyle w:val="CellBodyLeft"/>
            </w:pPr>
          </w:p>
        </w:tc>
        <w:tc>
          <w:tcPr>
            <w:tcW w:w="1140" w:type="dxa"/>
          </w:tcPr>
          <w:p w14:paraId="06A0B9B9" w14:textId="77777777" w:rsidR="00F91937" w:rsidRPr="00C77607" w:rsidRDefault="00F91937" w:rsidP="00C77607">
            <w:pPr>
              <w:pStyle w:val="CellBodyLeft"/>
            </w:pPr>
          </w:p>
        </w:tc>
        <w:tc>
          <w:tcPr>
            <w:tcW w:w="6974" w:type="dxa"/>
          </w:tcPr>
          <w:p w14:paraId="2B6C95D9" w14:textId="77777777" w:rsidR="00F91937" w:rsidRPr="00C77607" w:rsidRDefault="00F91937" w:rsidP="00C77607">
            <w:pPr>
              <w:pStyle w:val="CellBodyLeft"/>
            </w:pPr>
            <w:r w:rsidRPr="00C77607">
              <w:t>Added the RREF_SIPAUX0 pin in Table: H-Tile and L-Tile Pins</w:t>
            </w:r>
          </w:p>
          <w:p w14:paraId="5F0194FB" w14:textId="7FBD7195" w:rsidR="00F91937" w:rsidRPr="00C77607" w:rsidRDefault="00F91937" w:rsidP="00C77607">
            <w:pPr>
              <w:pStyle w:val="CellBodyLeft"/>
            </w:pPr>
            <w:r w:rsidRPr="00C77607">
              <w:t>Updated Table: HPS Supply Pins.</w:t>
            </w:r>
          </w:p>
        </w:tc>
      </w:tr>
      <w:tr w:rsidR="00F91937" w:rsidRPr="00C77607" w14:paraId="222B42C9" w14:textId="77777777" w:rsidTr="004D0E9A">
        <w:tc>
          <w:tcPr>
            <w:tcW w:w="1246" w:type="dxa"/>
          </w:tcPr>
          <w:p w14:paraId="12566888" w14:textId="67F7DA0C" w:rsidR="00F91937" w:rsidRPr="00C77607" w:rsidRDefault="00F91937" w:rsidP="00C77607">
            <w:pPr>
              <w:pStyle w:val="CellBodyLeft"/>
            </w:pPr>
            <w:r w:rsidRPr="00C77607">
              <w:t>Aug.2020</w:t>
            </w:r>
          </w:p>
        </w:tc>
        <w:tc>
          <w:tcPr>
            <w:tcW w:w="1140" w:type="dxa"/>
          </w:tcPr>
          <w:p w14:paraId="17F4F53D" w14:textId="38E4DFF4" w:rsidR="00F91937" w:rsidRPr="00C77607" w:rsidRDefault="00F91937" w:rsidP="00C77607">
            <w:pPr>
              <w:pStyle w:val="CellBodyLeft"/>
            </w:pPr>
            <w:r w:rsidRPr="00C77607">
              <w:t>V5.0</w:t>
            </w:r>
          </w:p>
        </w:tc>
        <w:tc>
          <w:tcPr>
            <w:tcW w:w="6974" w:type="dxa"/>
          </w:tcPr>
          <w:p w14:paraId="70ADEDE9" w14:textId="77777777" w:rsidR="00F91937" w:rsidRPr="00C77607" w:rsidRDefault="00F91937" w:rsidP="00C77607">
            <w:pPr>
              <w:pStyle w:val="CellBodyLeft"/>
            </w:pPr>
            <w:r w:rsidRPr="00C77607">
              <w:t>Based on the (PCG-01020-</w:t>
            </w:r>
            <w:r w:rsidRPr="00C77607">
              <w:rPr>
                <w:rFonts w:hint="eastAsia"/>
              </w:rPr>
              <w:t>20</w:t>
            </w:r>
            <w:r w:rsidRPr="00C77607">
              <w:t>200807)</w:t>
            </w:r>
          </w:p>
          <w:p w14:paraId="2B70D1BE" w14:textId="5B8CFC21" w:rsidR="00F91937" w:rsidRPr="00C77607" w:rsidRDefault="00F91937" w:rsidP="00C77607">
            <w:pPr>
              <w:pStyle w:val="CellBodyLeft"/>
            </w:pPr>
            <w:r w:rsidRPr="00C77607">
              <w:t xml:space="preserve">                      (PCG-01020-</w:t>
            </w:r>
            <w:r w:rsidRPr="00C77607">
              <w:rPr>
                <w:rFonts w:hint="eastAsia"/>
              </w:rPr>
              <w:t>20</w:t>
            </w:r>
            <w:r w:rsidRPr="00C77607">
              <w:t>200630)</w:t>
            </w:r>
          </w:p>
        </w:tc>
      </w:tr>
      <w:tr w:rsidR="00F91937" w:rsidRPr="00C77607" w14:paraId="5AE2E220" w14:textId="77777777" w:rsidTr="004D0E9A">
        <w:tc>
          <w:tcPr>
            <w:tcW w:w="1246" w:type="dxa"/>
          </w:tcPr>
          <w:p w14:paraId="2FEA1ADA" w14:textId="77777777" w:rsidR="00F91937" w:rsidRPr="00C77607" w:rsidRDefault="00F91937" w:rsidP="00C77607">
            <w:pPr>
              <w:pStyle w:val="CellBodyLeft"/>
            </w:pPr>
          </w:p>
        </w:tc>
        <w:tc>
          <w:tcPr>
            <w:tcW w:w="1140" w:type="dxa"/>
          </w:tcPr>
          <w:p w14:paraId="4314F589" w14:textId="77777777" w:rsidR="00F91937" w:rsidRPr="00C77607" w:rsidRDefault="00F91937" w:rsidP="00C77607">
            <w:pPr>
              <w:pStyle w:val="CellBodyLeft"/>
            </w:pPr>
          </w:p>
        </w:tc>
        <w:tc>
          <w:tcPr>
            <w:tcW w:w="6974" w:type="dxa"/>
          </w:tcPr>
          <w:p w14:paraId="4D09D2B8" w14:textId="09DAF453" w:rsidR="00F91937" w:rsidRPr="00C77607" w:rsidRDefault="00F91937" w:rsidP="00C77607">
            <w:pPr>
              <w:pStyle w:val="CellBodyLeft"/>
            </w:pPr>
            <w:r w:rsidRPr="00C77607">
              <w:t>Added Intel Stratix 10 GX 10M pins</w:t>
            </w:r>
            <w:r w:rsidR="001B68B7">
              <w:t>.</w:t>
            </w:r>
          </w:p>
          <w:p w14:paraId="0CE5C8AB" w14:textId="77777777" w:rsidR="00F91937" w:rsidRPr="00C77607" w:rsidRDefault="00F91937" w:rsidP="00C77607">
            <w:pPr>
              <w:pStyle w:val="CellBodyLeft"/>
            </w:pPr>
            <w:r w:rsidRPr="00C77607">
              <w:t>Updated the pin description of the IO3V[0,1,2,3,4,5,6,7]_[10,12,20,22] pins</w:t>
            </w:r>
          </w:p>
          <w:p w14:paraId="66500A35" w14:textId="77777777" w:rsidR="00F91937" w:rsidRPr="00C77607" w:rsidRDefault="00F91937" w:rsidP="00C77607">
            <w:pPr>
              <w:pStyle w:val="CellBodyLeft"/>
            </w:pPr>
            <w:r w:rsidRPr="00C77607">
              <w:t>Updated the connection guidelines of the GXE(L8, R9)(A, B, C)_RX_CH[0:23][p,n] pins</w:t>
            </w:r>
          </w:p>
          <w:p w14:paraId="27A4750A" w14:textId="77777777" w:rsidR="00F91937" w:rsidRPr="00C77607" w:rsidRDefault="00F91937" w:rsidP="00C77607">
            <w:pPr>
              <w:pStyle w:val="CellBodyLeft"/>
            </w:pPr>
            <w:r w:rsidRPr="00C77607">
              <w:t>Updated the pin description and connection guidelines of the REFCLK_GXE(L8,R9)(A,B,C)_CH[0:8][p,n] pins</w:t>
            </w:r>
          </w:p>
          <w:p w14:paraId="6B2AB5AE" w14:textId="77777777" w:rsidR="00F91937" w:rsidRPr="00C77607" w:rsidRDefault="00F91937" w:rsidP="00C77607">
            <w:pPr>
              <w:pStyle w:val="CellBodyLeft"/>
            </w:pPr>
            <w:r w:rsidRPr="00C77607">
              <w:t>Updated the connection guidelines of the NC pin</w:t>
            </w:r>
          </w:p>
          <w:p w14:paraId="6088C520" w14:textId="77777777" w:rsidR="00F91937" w:rsidRPr="00C77607" w:rsidRDefault="00F91937" w:rsidP="00C77607">
            <w:pPr>
              <w:pStyle w:val="CellBodyLeft"/>
            </w:pPr>
            <w:r w:rsidRPr="00C77607">
              <w:t>Updated the connection guidelines of the U[10, 11, 12, 20, 21, 22]_P_IO_RESREF_0 pins</w:t>
            </w:r>
          </w:p>
          <w:p w14:paraId="79FF52A2" w14:textId="77777777" w:rsidR="00F91937" w:rsidRPr="00C77607" w:rsidRDefault="00F91937" w:rsidP="00C77607">
            <w:pPr>
              <w:pStyle w:val="CellBodyLeft"/>
            </w:pPr>
            <w:r w:rsidRPr="00C77607">
              <w:t>Updated the Group 3 valid assignments for the SPIS1_MISO and SPIS1_SS0_N pins</w:t>
            </w:r>
          </w:p>
          <w:p w14:paraId="53121446" w14:textId="77777777" w:rsidR="00F91937" w:rsidRPr="00C77607" w:rsidRDefault="00F91937" w:rsidP="00C77607">
            <w:pPr>
              <w:pStyle w:val="CellBodyLeft"/>
            </w:pPr>
            <w:r w:rsidRPr="00C77607">
              <w:t>Updated the connection guidelines of the TCK pin</w:t>
            </w:r>
          </w:p>
          <w:p w14:paraId="77A0B258" w14:textId="77777777" w:rsidR="00F91937" w:rsidRPr="00C77607" w:rsidRDefault="00F91937" w:rsidP="00C77607">
            <w:pPr>
              <w:pStyle w:val="CellBodyLeft"/>
            </w:pPr>
            <w:r w:rsidRPr="00C77607">
              <w:t>Updated the pin description of the nSTATUS pin</w:t>
            </w:r>
          </w:p>
          <w:p w14:paraId="6AE6CFE7" w14:textId="77777777" w:rsidR="00F91937" w:rsidRPr="00C77607" w:rsidRDefault="00F91937" w:rsidP="00C77607">
            <w:pPr>
              <w:pStyle w:val="CellBodyLeft"/>
            </w:pPr>
            <w:r w:rsidRPr="00C77607">
              <w:t>Updated the connection guidelines of the nCONFIG pin</w:t>
            </w:r>
          </w:p>
          <w:p w14:paraId="33C2CD86" w14:textId="77777777" w:rsidR="00F91937" w:rsidRPr="00C77607" w:rsidRDefault="00F91937" w:rsidP="00C77607">
            <w:pPr>
              <w:pStyle w:val="CellBodyLeft"/>
            </w:pPr>
            <w:r w:rsidRPr="00C77607">
              <w:t>Updated the AVST x8, x16, and x32 configuration schemes for the Direct to Factory Image signal in SDM IO</w:t>
            </w:r>
          </w:p>
          <w:p w14:paraId="161C6888" w14:textId="53536A37" w:rsidR="00F91937" w:rsidRPr="00C77607" w:rsidRDefault="00F91937" w:rsidP="00C77607">
            <w:pPr>
              <w:pStyle w:val="CellBodyLeft"/>
            </w:pPr>
            <w:r w:rsidRPr="00C77607">
              <w:t>Removed the SDMMC_CFG configuration pin functions and connection guidelines from SDM Pins</w:t>
            </w:r>
          </w:p>
        </w:tc>
      </w:tr>
      <w:tr w:rsidR="00F91937" w:rsidRPr="00C77607" w14:paraId="0A6E078D" w14:textId="77777777" w:rsidTr="004D0E9A">
        <w:tc>
          <w:tcPr>
            <w:tcW w:w="1246" w:type="dxa"/>
          </w:tcPr>
          <w:p w14:paraId="4FD09E90" w14:textId="2A74DE6B" w:rsidR="00F91937" w:rsidRPr="00C77607" w:rsidRDefault="00F91937" w:rsidP="00C77607">
            <w:pPr>
              <w:pStyle w:val="CellBodyLeft"/>
            </w:pPr>
            <w:r w:rsidRPr="00C77607">
              <w:t>May. 2020</w:t>
            </w:r>
          </w:p>
        </w:tc>
        <w:tc>
          <w:tcPr>
            <w:tcW w:w="1140" w:type="dxa"/>
          </w:tcPr>
          <w:p w14:paraId="115FDFC5" w14:textId="3F705C52" w:rsidR="00F91937" w:rsidRPr="00C77607" w:rsidRDefault="00F91937" w:rsidP="00C77607">
            <w:pPr>
              <w:pStyle w:val="CellBodyLeft"/>
            </w:pPr>
            <w:r w:rsidRPr="00C77607">
              <w:t>V4.</w:t>
            </w:r>
            <w:r w:rsidRPr="00C77607">
              <w:rPr>
                <w:rFonts w:hint="eastAsia"/>
              </w:rPr>
              <w:t>1</w:t>
            </w:r>
          </w:p>
        </w:tc>
        <w:tc>
          <w:tcPr>
            <w:tcW w:w="6974" w:type="dxa"/>
          </w:tcPr>
          <w:p w14:paraId="261839CC" w14:textId="3A2467CB" w:rsidR="00F91937" w:rsidRPr="00C77607" w:rsidRDefault="00F91937" w:rsidP="00C77607">
            <w:pPr>
              <w:pStyle w:val="CellBodyLeft"/>
            </w:pPr>
            <w:r w:rsidRPr="00C77607">
              <w:t>Based on the (PCG-01020-</w:t>
            </w:r>
            <w:r w:rsidRPr="00C77607">
              <w:rPr>
                <w:rFonts w:hint="eastAsia"/>
              </w:rPr>
              <w:t>20</w:t>
            </w:r>
            <w:r w:rsidRPr="00C77607">
              <w:t>200420)</w:t>
            </w:r>
          </w:p>
        </w:tc>
      </w:tr>
      <w:tr w:rsidR="00F91937" w:rsidRPr="00C77607" w14:paraId="079137DD" w14:textId="77777777" w:rsidTr="004D0E9A">
        <w:tc>
          <w:tcPr>
            <w:tcW w:w="1246" w:type="dxa"/>
          </w:tcPr>
          <w:p w14:paraId="1E4250B0" w14:textId="77777777" w:rsidR="00F91937" w:rsidRPr="00C77607" w:rsidRDefault="00F91937" w:rsidP="00C77607">
            <w:pPr>
              <w:pStyle w:val="CellBodyLeft"/>
            </w:pPr>
          </w:p>
        </w:tc>
        <w:tc>
          <w:tcPr>
            <w:tcW w:w="1140" w:type="dxa"/>
          </w:tcPr>
          <w:p w14:paraId="711E3B9D" w14:textId="77777777" w:rsidR="00F91937" w:rsidRPr="00C77607" w:rsidRDefault="00F91937" w:rsidP="00C77607">
            <w:pPr>
              <w:pStyle w:val="CellBodyLeft"/>
            </w:pPr>
          </w:p>
        </w:tc>
        <w:tc>
          <w:tcPr>
            <w:tcW w:w="6974" w:type="dxa"/>
          </w:tcPr>
          <w:p w14:paraId="6918CE08" w14:textId="77777777" w:rsidR="00F91937" w:rsidRPr="00C77607" w:rsidRDefault="00F91937" w:rsidP="00C77607">
            <w:pPr>
              <w:pStyle w:val="CellBodyLeft"/>
            </w:pPr>
            <w:r w:rsidRPr="00C77607">
              <w:t>Added the pin description and connection guidelines of the DIFF_3[A,D]_[1:24][p,n] pins</w:t>
            </w:r>
          </w:p>
          <w:p w14:paraId="77A5044F" w14:textId="77777777" w:rsidR="00F91937" w:rsidRPr="00C77607" w:rsidRDefault="00F91937" w:rsidP="00C77607">
            <w:pPr>
              <w:pStyle w:val="CellBodyLeft"/>
            </w:pPr>
            <w:r w:rsidRPr="00C77607">
              <w:t>Added the pin description and connection guidelines of the IO33_[5:0]_[7:0] pins</w:t>
            </w:r>
          </w:p>
          <w:p w14:paraId="10A35120" w14:textId="77777777" w:rsidR="00F91937" w:rsidRPr="00C77607" w:rsidRDefault="00F91937" w:rsidP="00C77607">
            <w:pPr>
              <w:pStyle w:val="CellBodyLeft"/>
            </w:pPr>
            <w:r w:rsidRPr="00C77607">
              <w:t xml:space="preserve">Added the input reference clock guideline to the following pins: </w:t>
            </w:r>
          </w:p>
          <w:p w14:paraId="646BE701" w14:textId="77777777" w:rsidR="00F91937" w:rsidRPr="00C77607" w:rsidRDefault="00F91937" w:rsidP="00C77607">
            <w:pPr>
              <w:pStyle w:val="CellBodyLeft"/>
            </w:pPr>
            <w:r w:rsidRPr="00C77607">
              <w:t>CLK_ESRAM_[0,1]p</w:t>
            </w:r>
          </w:p>
          <w:p w14:paraId="1A89FBEA" w14:textId="77777777" w:rsidR="00F91937" w:rsidRPr="00C77607" w:rsidRDefault="00F91937" w:rsidP="00C77607">
            <w:pPr>
              <w:pStyle w:val="CellBodyLeft"/>
            </w:pPr>
            <w:r w:rsidRPr="00C77607">
              <w:t>CLK_ESRAM_[0,1]n</w:t>
            </w:r>
          </w:p>
          <w:p w14:paraId="3A91FEB9" w14:textId="77777777" w:rsidR="00F91937" w:rsidRPr="00C77607" w:rsidRDefault="00F91937" w:rsidP="00C77607">
            <w:pPr>
              <w:pStyle w:val="CellBodyLeft"/>
            </w:pPr>
            <w:r w:rsidRPr="00C77607">
              <w:t>UIB_PLL_REF_CLK_[00,01]p</w:t>
            </w:r>
          </w:p>
          <w:p w14:paraId="0DE5DA53" w14:textId="77777777" w:rsidR="00F91937" w:rsidRPr="00C77607" w:rsidRDefault="00F91937" w:rsidP="00C77607">
            <w:pPr>
              <w:pStyle w:val="CellBodyLeft"/>
            </w:pPr>
            <w:r w:rsidRPr="00C77607">
              <w:t>UIB_PLL_REF_CLK_[00,01]n</w:t>
            </w:r>
          </w:p>
          <w:p w14:paraId="45F550D5" w14:textId="77777777" w:rsidR="00F91937" w:rsidRPr="00C77607" w:rsidRDefault="00F91937" w:rsidP="00C77607">
            <w:pPr>
              <w:pStyle w:val="CellBodyLeft"/>
            </w:pPr>
            <w:r w:rsidRPr="00C77607">
              <w:t>REFCLK_GXB[L1,R4][C,D,E,F,G,H,I,J,K,L,M,N]_CH[B,T]p</w:t>
            </w:r>
          </w:p>
          <w:p w14:paraId="6F2ADB6F" w14:textId="77777777" w:rsidR="00F91937" w:rsidRPr="00C77607" w:rsidRDefault="00F91937" w:rsidP="00C77607">
            <w:pPr>
              <w:pStyle w:val="CellBodyLeft"/>
            </w:pPr>
            <w:r w:rsidRPr="00C77607">
              <w:t>REFCLK_GXB[L1,R4][C,D,E,F,G,H,I,J,K,L,M,N]_CH[B,T]n</w:t>
            </w:r>
          </w:p>
          <w:p w14:paraId="5A312C48" w14:textId="77777777" w:rsidR="00F91937" w:rsidRPr="00C77607" w:rsidRDefault="00F91937" w:rsidP="00C77607">
            <w:pPr>
              <w:pStyle w:val="CellBodyLeft"/>
            </w:pPr>
            <w:r w:rsidRPr="00C77607">
              <w:t>REFCLK_GXE(L8,R9)(A,B,C)_CH[0:8][p,n]</w:t>
            </w:r>
          </w:p>
          <w:p w14:paraId="2B7CA2D8" w14:textId="77777777" w:rsidR="00F91937" w:rsidRPr="00C77607" w:rsidRDefault="00F91937" w:rsidP="00C77607">
            <w:pPr>
              <w:pStyle w:val="CellBodyLeft"/>
            </w:pPr>
            <w:r w:rsidRPr="00C77607">
              <w:t>Updated the connection guidelines of the VSIGP_[0,1] and VSIGN_[0,1] pins</w:t>
            </w:r>
          </w:p>
          <w:p w14:paraId="67800664" w14:textId="77777777" w:rsidR="00F91937" w:rsidRPr="00C77607" w:rsidRDefault="00F91937" w:rsidP="00C77607">
            <w:pPr>
              <w:pStyle w:val="CellBodyLeft"/>
            </w:pPr>
            <w:r w:rsidRPr="00C77607">
              <w:t>Updated the connection guidelines of the PWRMGT_SCL, PWRMGT_SDA, and PWRMGT_ALERT signal pins</w:t>
            </w:r>
          </w:p>
          <w:p w14:paraId="358226EF" w14:textId="77777777" w:rsidR="00F91937" w:rsidRPr="00C77607" w:rsidRDefault="00F91937" w:rsidP="00C77607">
            <w:pPr>
              <w:pStyle w:val="CellBodyLeft"/>
            </w:pPr>
            <w:r w:rsidRPr="00C77607">
              <w:t>Updated the connection guidelines of the REFCLK_GXE(L8,R9)(A,B,C)_CH[0:8][p,n] pins</w:t>
            </w:r>
          </w:p>
          <w:p w14:paraId="2FE1E169" w14:textId="5D1C7B49" w:rsidR="00F91937" w:rsidRPr="00C77607" w:rsidRDefault="00F91937" w:rsidP="00C77607">
            <w:pPr>
              <w:pStyle w:val="CellBodyLeft"/>
            </w:pPr>
            <w:r w:rsidRPr="00C77607">
              <w:t>Updated the connection guidelines of the U[10, 11, 12, 20, 21, 22]_P_IO_RESREF_0 pins</w:t>
            </w:r>
          </w:p>
        </w:tc>
      </w:tr>
      <w:tr w:rsidR="00F91937" w:rsidRPr="00C77607" w14:paraId="18A72DAA" w14:textId="77777777" w:rsidTr="004D0E9A">
        <w:tc>
          <w:tcPr>
            <w:tcW w:w="1246" w:type="dxa"/>
          </w:tcPr>
          <w:p w14:paraId="5B5CA966" w14:textId="60858377" w:rsidR="00F91937" w:rsidRPr="00C77607" w:rsidRDefault="00F91937" w:rsidP="00C77607">
            <w:pPr>
              <w:pStyle w:val="CellBodyLeft"/>
            </w:pPr>
            <w:r w:rsidRPr="00C77607">
              <w:t>March. 2020</w:t>
            </w:r>
          </w:p>
        </w:tc>
        <w:tc>
          <w:tcPr>
            <w:tcW w:w="1140" w:type="dxa"/>
          </w:tcPr>
          <w:p w14:paraId="0CDBA81E" w14:textId="549296F8" w:rsidR="00F91937" w:rsidRPr="00C77607" w:rsidRDefault="00F91937" w:rsidP="00C77607">
            <w:pPr>
              <w:pStyle w:val="CellBodyLeft"/>
            </w:pPr>
            <w:r w:rsidRPr="00C77607">
              <w:t>V3.3</w:t>
            </w:r>
          </w:p>
        </w:tc>
        <w:tc>
          <w:tcPr>
            <w:tcW w:w="6974" w:type="dxa"/>
          </w:tcPr>
          <w:p w14:paraId="608F8243" w14:textId="77777777" w:rsidR="00F91937" w:rsidRPr="00C77607" w:rsidRDefault="00F91937" w:rsidP="00C77607">
            <w:pPr>
              <w:pStyle w:val="CellBodyLeft"/>
            </w:pPr>
            <w:r w:rsidRPr="00C77607">
              <w:t>Based on the (PCG-01020-20191213)</w:t>
            </w:r>
          </w:p>
          <w:p w14:paraId="61CD3640" w14:textId="7C852452" w:rsidR="00F91937" w:rsidRPr="00C77607" w:rsidRDefault="00F91937" w:rsidP="00C77607">
            <w:pPr>
              <w:pStyle w:val="CellBodyLeft"/>
            </w:pPr>
            <w:r w:rsidRPr="00C77607">
              <w:t xml:space="preserve">                      (PCG-01020-20191211)</w:t>
            </w:r>
          </w:p>
        </w:tc>
      </w:tr>
      <w:tr w:rsidR="00F91937" w:rsidRPr="00C77607" w14:paraId="25313CE0" w14:textId="77777777" w:rsidTr="004D0E9A">
        <w:tc>
          <w:tcPr>
            <w:tcW w:w="1246" w:type="dxa"/>
          </w:tcPr>
          <w:p w14:paraId="246B7083" w14:textId="77777777" w:rsidR="00F91937" w:rsidRPr="00C77607" w:rsidRDefault="00F91937" w:rsidP="00C77607">
            <w:pPr>
              <w:pStyle w:val="CellBodyLeft"/>
            </w:pPr>
          </w:p>
        </w:tc>
        <w:tc>
          <w:tcPr>
            <w:tcW w:w="1140" w:type="dxa"/>
          </w:tcPr>
          <w:p w14:paraId="48C81BEB" w14:textId="77777777" w:rsidR="00F91937" w:rsidRPr="00C77607" w:rsidRDefault="00F91937" w:rsidP="00C77607">
            <w:pPr>
              <w:pStyle w:val="CellBodyLeft"/>
            </w:pPr>
          </w:p>
        </w:tc>
        <w:tc>
          <w:tcPr>
            <w:tcW w:w="6974" w:type="dxa"/>
          </w:tcPr>
          <w:p w14:paraId="6CF92AC6" w14:textId="77777777" w:rsidR="00F91937" w:rsidRPr="00C77607" w:rsidRDefault="00F91937" w:rsidP="00C77607">
            <w:pPr>
              <w:pStyle w:val="CellBodyLeft"/>
            </w:pPr>
            <w:r w:rsidRPr="00C77607">
              <w:t>Updated the connection guidelines of the IO3V[0,1,2,3,4,5,6,7]_[10,12,20,22] pins.</w:t>
            </w:r>
          </w:p>
          <w:p w14:paraId="2DEAE01F" w14:textId="77777777" w:rsidR="00F91937" w:rsidRPr="00C77607" w:rsidRDefault="00F91937" w:rsidP="00C77607">
            <w:pPr>
              <w:pStyle w:val="CellBodyLeft"/>
            </w:pPr>
            <w:r w:rsidRPr="00C77607">
              <w:t>Updated the connection guidelines of the VCCIO3V pin.</w:t>
            </w:r>
          </w:p>
          <w:p w14:paraId="3FE3E767" w14:textId="26A4D836" w:rsidR="00F91937" w:rsidRPr="00C77607" w:rsidRDefault="00F91937" w:rsidP="00C77607">
            <w:pPr>
              <w:pStyle w:val="CellBodyLeft"/>
            </w:pPr>
            <w:r w:rsidRPr="00C77607">
              <w:t>Updated the jitter specification of the UIB_PLL_REF_CLK_[00,01]p and UIB_PLL_REF_CLK_[00,01]n pins</w:t>
            </w:r>
          </w:p>
        </w:tc>
      </w:tr>
      <w:tr w:rsidR="00F91937" w:rsidRPr="00C77607" w14:paraId="23AD673B" w14:textId="77777777" w:rsidTr="004D0E9A">
        <w:tc>
          <w:tcPr>
            <w:tcW w:w="1246" w:type="dxa"/>
          </w:tcPr>
          <w:p w14:paraId="012482FB" w14:textId="7D1148D7" w:rsidR="00F91937" w:rsidRPr="00C77607" w:rsidRDefault="00F91937" w:rsidP="00C77607">
            <w:pPr>
              <w:pStyle w:val="CellBodyLeft"/>
            </w:pPr>
            <w:r w:rsidRPr="00C77607">
              <w:t>Oct. 2019</w:t>
            </w:r>
          </w:p>
        </w:tc>
        <w:tc>
          <w:tcPr>
            <w:tcW w:w="1140" w:type="dxa"/>
          </w:tcPr>
          <w:p w14:paraId="70C18CAE" w14:textId="16B6987D" w:rsidR="00F91937" w:rsidRPr="00C77607" w:rsidRDefault="00F91937" w:rsidP="00C77607">
            <w:pPr>
              <w:pStyle w:val="CellBodyLeft"/>
            </w:pPr>
            <w:r w:rsidRPr="00C77607">
              <w:t>V3.2</w:t>
            </w:r>
          </w:p>
        </w:tc>
        <w:tc>
          <w:tcPr>
            <w:tcW w:w="6974" w:type="dxa"/>
          </w:tcPr>
          <w:p w14:paraId="4E5DFA54" w14:textId="77777777" w:rsidR="00F91937" w:rsidRPr="00C77607" w:rsidRDefault="00F91937" w:rsidP="00C77607">
            <w:pPr>
              <w:pStyle w:val="CellBodyLeft"/>
            </w:pPr>
            <w:r w:rsidRPr="00C77607">
              <w:t>Based on the (PCG-01020-</w:t>
            </w:r>
            <w:r w:rsidRPr="00C77607">
              <w:rPr>
                <w:rFonts w:hint="eastAsia"/>
              </w:rPr>
              <w:t>20190</w:t>
            </w:r>
            <w:r w:rsidRPr="00C77607">
              <w:t>701)</w:t>
            </w:r>
          </w:p>
          <w:p w14:paraId="4C3EE393" w14:textId="065955B1" w:rsidR="00F91937" w:rsidRPr="00C77607" w:rsidRDefault="00F91937" w:rsidP="00C77607">
            <w:pPr>
              <w:pStyle w:val="CellBodyLeft"/>
            </w:pPr>
            <w:r w:rsidRPr="00C77607">
              <w:t xml:space="preserve">                      (PCG-01020-</w:t>
            </w:r>
            <w:r w:rsidRPr="00C77607">
              <w:rPr>
                <w:rFonts w:hint="eastAsia"/>
              </w:rPr>
              <w:t>20190</w:t>
            </w:r>
            <w:r w:rsidRPr="00C77607">
              <w:t>920)</w:t>
            </w:r>
          </w:p>
        </w:tc>
      </w:tr>
      <w:tr w:rsidR="00F91937" w:rsidRPr="00C77607" w14:paraId="3F4F63EC" w14:textId="77777777" w:rsidTr="004D0E9A">
        <w:tc>
          <w:tcPr>
            <w:tcW w:w="1246" w:type="dxa"/>
          </w:tcPr>
          <w:p w14:paraId="67DF2531" w14:textId="77777777" w:rsidR="00F91937" w:rsidRPr="00C77607" w:rsidRDefault="00F91937" w:rsidP="00C77607">
            <w:pPr>
              <w:pStyle w:val="CellBodyLeft"/>
            </w:pPr>
          </w:p>
        </w:tc>
        <w:tc>
          <w:tcPr>
            <w:tcW w:w="1140" w:type="dxa"/>
          </w:tcPr>
          <w:p w14:paraId="76A2A52F" w14:textId="77777777" w:rsidR="00F91937" w:rsidRPr="00C77607" w:rsidRDefault="00F91937" w:rsidP="00C77607">
            <w:pPr>
              <w:pStyle w:val="CellBodyLeft"/>
            </w:pPr>
          </w:p>
        </w:tc>
        <w:tc>
          <w:tcPr>
            <w:tcW w:w="6974" w:type="dxa"/>
          </w:tcPr>
          <w:p w14:paraId="63B92FB2" w14:textId="77777777" w:rsidR="00F91937" w:rsidRPr="00C77607" w:rsidRDefault="00F91937" w:rsidP="00C77607">
            <w:pPr>
              <w:pStyle w:val="CellBodyLeft"/>
            </w:pPr>
            <w:r w:rsidRPr="00C77607">
              <w:t>Updated the connection guidelines for the IO3V[0,1,2,3,4,5,6,7]_[10,12,20,22] pins</w:t>
            </w:r>
          </w:p>
          <w:p w14:paraId="5267AD22" w14:textId="77777777" w:rsidR="00F91937" w:rsidRPr="00C77607" w:rsidRDefault="00F91937" w:rsidP="00C77607">
            <w:pPr>
              <w:pStyle w:val="CellBodyLeft"/>
            </w:pPr>
            <w:r w:rsidRPr="00C77607">
              <w:t>Updated the connection guidelines for the REFCLK_GXE(L8,R9)(A,B,C)_CH[0:8]p and</w:t>
            </w:r>
          </w:p>
          <w:p w14:paraId="6E69D9A6" w14:textId="77777777" w:rsidR="00F91937" w:rsidRPr="00C77607" w:rsidRDefault="00F91937" w:rsidP="00C77607">
            <w:pPr>
              <w:pStyle w:val="CellBodyLeft"/>
            </w:pPr>
            <w:r w:rsidRPr="00C77607">
              <w:t xml:space="preserve">    REFCLK_GXE(L8,R9)(A,B,C)_CH[0:8]n pins</w:t>
            </w:r>
          </w:p>
          <w:p w14:paraId="6DCFAF83" w14:textId="77777777" w:rsidR="00F91937" w:rsidRPr="00C77607" w:rsidRDefault="00F91937" w:rsidP="00C77607">
            <w:pPr>
              <w:pStyle w:val="CellBodyLeft"/>
            </w:pPr>
            <w:r w:rsidRPr="00C77607">
              <w:t>Updated the connection guidelines for the PWRMGT_SCL, PWRMGT_ALERT, and PWRMGT_SDA pin</w:t>
            </w:r>
          </w:p>
          <w:p w14:paraId="538D1852" w14:textId="77777777" w:rsidR="00F91937" w:rsidRPr="00C77607" w:rsidRDefault="00F91937" w:rsidP="00C77607">
            <w:pPr>
              <w:pStyle w:val="CellBodyLeft"/>
            </w:pPr>
            <w:r w:rsidRPr="00C77607">
              <w:t>functions in the SDM_IO pins</w:t>
            </w:r>
          </w:p>
          <w:p w14:paraId="66EAD2A2" w14:textId="77777777" w:rsidR="00F91937" w:rsidRPr="00C77607" w:rsidRDefault="00F91937" w:rsidP="00C77607">
            <w:pPr>
              <w:pStyle w:val="CellBodyLeft"/>
            </w:pPr>
            <w:r w:rsidRPr="00C77607">
              <w:t>Updated the connection guidelines for the UIB_PLL_REF_CLK_[00,01]p and UIB_PLL_REF_CLK_[00,01]n</w:t>
            </w:r>
          </w:p>
          <w:p w14:paraId="599F90AE" w14:textId="77777777" w:rsidR="00F91937" w:rsidRPr="00C77607" w:rsidRDefault="00F91937" w:rsidP="00C77607">
            <w:pPr>
              <w:pStyle w:val="CellBodyLeft"/>
            </w:pPr>
            <w:r w:rsidRPr="00C77607">
              <w:t>pins.</w:t>
            </w:r>
          </w:p>
          <w:p w14:paraId="597E3867" w14:textId="77777777" w:rsidR="00F91937" w:rsidRPr="00C77607" w:rsidRDefault="00F91937" w:rsidP="00C77607">
            <w:pPr>
              <w:pStyle w:val="CellBodyLeft"/>
            </w:pPr>
            <w:r w:rsidRPr="00C77607">
              <w:t>Updated the connection guidelines for the SDMMC_DATA3 pin</w:t>
            </w:r>
          </w:p>
          <w:p w14:paraId="5A46B569" w14:textId="77777777" w:rsidR="00F91937" w:rsidRPr="00C77607" w:rsidRDefault="00F91937" w:rsidP="00C77607">
            <w:pPr>
              <w:pStyle w:val="CellBodyLeft"/>
            </w:pPr>
            <w:r w:rsidRPr="00C77607">
              <w:t>Updated the connection guidelines of the GXE(L8, R9)(A, B, C)_RX_CH[0:23][p,n] pins</w:t>
            </w:r>
          </w:p>
          <w:p w14:paraId="65AA6FDC" w14:textId="77777777" w:rsidR="00F91937" w:rsidRPr="00C77607" w:rsidRDefault="00F91937" w:rsidP="00C77607">
            <w:pPr>
              <w:pStyle w:val="CellBodyLeft"/>
            </w:pPr>
            <w:r w:rsidRPr="00C77607">
              <w:t>Updated the pin description and connection guidelines of the JTAG_TCK pin</w:t>
            </w:r>
          </w:p>
          <w:p w14:paraId="56922848" w14:textId="77777777" w:rsidR="00F91937" w:rsidRPr="00C77607" w:rsidRDefault="00F91937" w:rsidP="00C77607">
            <w:pPr>
              <w:pStyle w:val="CellBodyLeft"/>
            </w:pPr>
            <w:r w:rsidRPr="00C77607">
              <w:t>Removed support for the VREFP_ADC and VREFN_ADC pins</w:t>
            </w:r>
          </w:p>
          <w:p w14:paraId="4020386F" w14:textId="77777777" w:rsidR="00F91937" w:rsidRPr="00C77607" w:rsidRDefault="00F91937" w:rsidP="00C77607">
            <w:pPr>
              <w:pStyle w:val="CellBodyLeft"/>
            </w:pPr>
            <w:r w:rsidRPr="00C77607">
              <w:t>Added support for Intel Stratix 10 DX devices.</w:t>
            </w:r>
          </w:p>
          <w:p w14:paraId="2F21D1D8" w14:textId="77777777" w:rsidR="00F91937" w:rsidRPr="00C77607" w:rsidRDefault="00F91937" w:rsidP="00C77607">
            <w:pPr>
              <w:pStyle w:val="CellBodyLeft"/>
            </w:pPr>
            <w:r w:rsidRPr="00C77607">
              <w:t>Added Intel Stratix 10 P-Tile Power Supply Pins section</w:t>
            </w:r>
          </w:p>
          <w:p w14:paraId="3F7C04F0" w14:textId="77777777" w:rsidR="00F91937" w:rsidRPr="00C77607" w:rsidRDefault="00F91937" w:rsidP="00C77607">
            <w:pPr>
              <w:pStyle w:val="CellBodyLeft"/>
            </w:pPr>
            <w:r w:rsidRPr="00C77607">
              <w:t>Added Intel Stratix 10 P-Tile Transceiver Pins section</w:t>
            </w:r>
          </w:p>
          <w:p w14:paraId="58A7FADA" w14:textId="77777777" w:rsidR="00F91937" w:rsidRPr="00C77607" w:rsidRDefault="00F91937" w:rsidP="00C77607">
            <w:pPr>
              <w:pStyle w:val="CellBodyLeft"/>
            </w:pPr>
          </w:p>
        </w:tc>
      </w:tr>
      <w:tr w:rsidR="00F91937" w:rsidRPr="00C77607" w14:paraId="70F818DD" w14:textId="77777777" w:rsidTr="004D0E9A">
        <w:tc>
          <w:tcPr>
            <w:tcW w:w="1246" w:type="dxa"/>
          </w:tcPr>
          <w:p w14:paraId="71A61DC9" w14:textId="1B244D6E" w:rsidR="00F91937" w:rsidRPr="00C77607" w:rsidRDefault="00F91937" w:rsidP="00C77607">
            <w:pPr>
              <w:pStyle w:val="CellBodyLeft"/>
            </w:pPr>
            <w:r w:rsidRPr="00C77607">
              <w:t>May 2019</w:t>
            </w:r>
          </w:p>
        </w:tc>
        <w:tc>
          <w:tcPr>
            <w:tcW w:w="1140" w:type="dxa"/>
          </w:tcPr>
          <w:p w14:paraId="0CD19BA3" w14:textId="7604B891" w:rsidR="00F91937" w:rsidRPr="00C77607" w:rsidRDefault="00F91937" w:rsidP="00C77607">
            <w:pPr>
              <w:pStyle w:val="CellBodyLeft"/>
            </w:pPr>
            <w:r w:rsidRPr="00C77607">
              <w:t>V3.</w:t>
            </w:r>
            <w:r w:rsidRPr="00C77607">
              <w:rPr>
                <w:rFonts w:hint="eastAsia"/>
              </w:rPr>
              <w:t>1</w:t>
            </w:r>
          </w:p>
        </w:tc>
        <w:tc>
          <w:tcPr>
            <w:tcW w:w="6974" w:type="dxa"/>
          </w:tcPr>
          <w:p w14:paraId="604C7A2E" w14:textId="78DED489" w:rsidR="00F91937" w:rsidRPr="00C77607" w:rsidRDefault="00F91937" w:rsidP="00C77607">
            <w:pPr>
              <w:pStyle w:val="CellBodyLeft"/>
            </w:pPr>
            <w:r w:rsidRPr="00C77607">
              <w:t>Based on the (PCG-01020-</w:t>
            </w:r>
            <w:r w:rsidRPr="00C77607">
              <w:rPr>
                <w:rFonts w:hint="eastAsia"/>
              </w:rPr>
              <w:t>20190131</w:t>
            </w:r>
            <w:r w:rsidRPr="00C77607">
              <w:t>)</w:t>
            </w:r>
          </w:p>
        </w:tc>
      </w:tr>
      <w:tr w:rsidR="00F91937" w:rsidRPr="00C77607" w14:paraId="6FCBE2B8" w14:textId="77777777" w:rsidTr="004D0E9A">
        <w:tc>
          <w:tcPr>
            <w:tcW w:w="1246" w:type="dxa"/>
          </w:tcPr>
          <w:p w14:paraId="01EA9041" w14:textId="77777777" w:rsidR="00F91937" w:rsidRPr="00C77607" w:rsidRDefault="00F91937" w:rsidP="00C77607">
            <w:pPr>
              <w:pStyle w:val="CellBodyLeft"/>
            </w:pPr>
          </w:p>
        </w:tc>
        <w:tc>
          <w:tcPr>
            <w:tcW w:w="1140" w:type="dxa"/>
          </w:tcPr>
          <w:p w14:paraId="1EACAEBC" w14:textId="77777777" w:rsidR="00F91937" w:rsidRPr="00C77607" w:rsidRDefault="00F91937" w:rsidP="00C77607">
            <w:pPr>
              <w:pStyle w:val="CellBodyLeft"/>
            </w:pPr>
          </w:p>
        </w:tc>
        <w:tc>
          <w:tcPr>
            <w:tcW w:w="6974" w:type="dxa"/>
          </w:tcPr>
          <w:p w14:paraId="7BC5AFAA" w14:textId="77777777" w:rsidR="00F91937" w:rsidRPr="00C77607" w:rsidRDefault="00F91937" w:rsidP="00C77607">
            <w:pPr>
              <w:pStyle w:val="CellBodyLeft"/>
            </w:pPr>
            <w:r w:rsidRPr="00C77607">
              <w:t>Correct Legal note</w:t>
            </w:r>
          </w:p>
          <w:p w14:paraId="61B820B6" w14:textId="69F112A7" w:rsidR="00F91937" w:rsidRPr="00C77607" w:rsidRDefault="00F91937" w:rsidP="00C77607">
            <w:pPr>
              <w:pStyle w:val="CellBodyLeft"/>
            </w:pPr>
            <w:r w:rsidRPr="00C77607">
              <w:t>Updated the connection guidelines for VCCR_GXB and VCCT_GXB pins</w:t>
            </w:r>
          </w:p>
        </w:tc>
      </w:tr>
      <w:tr w:rsidR="00F91937" w:rsidRPr="00C77607" w14:paraId="12723DE6" w14:textId="77777777" w:rsidTr="004D0E9A">
        <w:tc>
          <w:tcPr>
            <w:tcW w:w="1246" w:type="dxa"/>
          </w:tcPr>
          <w:p w14:paraId="3F231DC8" w14:textId="77777777" w:rsidR="00F91937" w:rsidRPr="00C77607" w:rsidRDefault="00F91937" w:rsidP="00C77607">
            <w:pPr>
              <w:pStyle w:val="CellBodyLeft"/>
            </w:pPr>
          </w:p>
        </w:tc>
        <w:tc>
          <w:tcPr>
            <w:tcW w:w="1140" w:type="dxa"/>
          </w:tcPr>
          <w:p w14:paraId="413A5101" w14:textId="2E29859E" w:rsidR="00F91937" w:rsidRPr="00C77607" w:rsidRDefault="00F91937" w:rsidP="00C77607">
            <w:pPr>
              <w:pStyle w:val="CellBodyLeft"/>
            </w:pPr>
            <w:r w:rsidRPr="00C77607">
              <w:t>V3.0</w:t>
            </w:r>
          </w:p>
        </w:tc>
        <w:tc>
          <w:tcPr>
            <w:tcW w:w="6974" w:type="dxa"/>
          </w:tcPr>
          <w:p w14:paraId="75427AE9" w14:textId="43BD60C5" w:rsidR="00F91937" w:rsidRPr="00C77607" w:rsidRDefault="00F91937" w:rsidP="00C77607">
            <w:pPr>
              <w:pStyle w:val="CellBodyLeft"/>
            </w:pPr>
            <w:r w:rsidRPr="00C77607">
              <w:t>Based on the (PCG-01020-</w:t>
            </w:r>
            <w:r w:rsidRPr="00C77607">
              <w:rPr>
                <w:rFonts w:hint="eastAsia"/>
              </w:rPr>
              <w:t>20181214</w:t>
            </w:r>
            <w:r w:rsidRPr="00C77607">
              <w:t>)</w:t>
            </w:r>
          </w:p>
        </w:tc>
      </w:tr>
      <w:tr w:rsidR="00F91937" w:rsidRPr="00C77607" w14:paraId="79CF5EFD" w14:textId="77777777" w:rsidTr="004D0E9A">
        <w:tc>
          <w:tcPr>
            <w:tcW w:w="1246" w:type="dxa"/>
          </w:tcPr>
          <w:p w14:paraId="468425F5" w14:textId="5ABB2909" w:rsidR="00F91937" w:rsidRPr="00C77607" w:rsidRDefault="00F91937" w:rsidP="00C77607">
            <w:pPr>
              <w:pStyle w:val="CellBodyLeft"/>
            </w:pPr>
            <w:r w:rsidRPr="00C77607">
              <w:t>Dec.2018</w:t>
            </w:r>
          </w:p>
        </w:tc>
        <w:tc>
          <w:tcPr>
            <w:tcW w:w="1140" w:type="dxa"/>
          </w:tcPr>
          <w:p w14:paraId="56B10E81" w14:textId="77777777" w:rsidR="00F91937" w:rsidRPr="00C77607" w:rsidRDefault="00F91937" w:rsidP="00C77607">
            <w:pPr>
              <w:pStyle w:val="CellBodyLeft"/>
            </w:pPr>
          </w:p>
        </w:tc>
        <w:tc>
          <w:tcPr>
            <w:tcW w:w="6974" w:type="dxa"/>
          </w:tcPr>
          <w:p w14:paraId="237BF717" w14:textId="77777777" w:rsidR="00F91937" w:rsidRPr="00C77607" w:rsidRDefault="00F91937" w:rsidP="00C77607">
            <w:pPr>
              <w:pStyle w:val="CellBodyLeft"/>
            </w:pPr>
            <w:r w:rsidRPr="00C77607">
              <w:t>Added direct factory image pin function to pins below</w:t>
            </w:r>
          </w:p>
          <w:p w14:paraId="65C2E57A" w14:textId="77777777" w:rsidR="00F91937" w:rsidRPr="00C77607" w:rsidRDefault="00F91937" w:rsidP="00C77607">
            <w:pPr>
              <w:pStyle w:val="CellBodyLeft"/>
            </w:pPr>
            <w:r w:rsidRPr="00C77607">
              <w:t>SDM_IO0, SDM_IO10, SDM_IO11, SDM_IO12, SDM_IO13, SDM_IO14, SDM_IO15, SDM_IO16</w:t>
            </w:r>
          </w:p>
          <w:p w14:paraId="00EA5509" w14:textId="77777777" w:rsidR="00F91937" w:rsidRPr="00C77607" w:rsidRDefault="00F91937" w:rsidP="00C77607">
            <w:pPr>
              <w:pStyle w:val="CellBodyLeft"/>
            </w:pPr>
            <w:r w:rsidRPr="00C77607">
              <w:t>Added SEU_ERROR and CvP_CONFDONE pin functions to pins below</w:t>
            </w:r>
          </w:p>
          <w:p w14:paraId="38CCFA56" w14:textId="77777777" w:rsidR="00F91937" w:rsidRPr="00C77607" w:rsidRDefault="00F91937" w:rsidP="00C77607">
            <w:pPr>
              <w:pStyle w:val="CellBodyLeft"/>
            </w:pPr>
            <w:r w:rsidRPr="00C77607">
              <w:t>SDM_IO0, SDM_IO10, SDM_IO11, SDM_IO12, SDM_IO13, SDM_IO14, SDM_IO15, SDM_IO16</w:t>
            </w:r>
          </w:p>
          <w:p w14:paraId="2AAC7456" w14:textId="77777777" w:rsidR="00F91937" w:rsidRPr="00C77607" w:rsidRDefault="00F91937" w:rsidP="00C77607">
            <w:pPr>
              <w:pStyle w:val="CellBodyLeft"/>
            </w:pPr>
            <w:r w:rsidRPr="00C77607">
              <w:t>Updated OSC_CLK_1 pin description</w:t>
            </w:r>
          </w:p>
          <w:p w14:paraId="34F7C3EF" w14:textId="77777777" w:rsidR="00F91937" w:rsidRPr="00C77607" w:rsidRDefault="00F91937" w:rsidP="00C77607">
            <w:pPr>
              <w:pStyle w:val="CellBodyLeft"/>
            </w:pPr>
            <w:r w:rsidRPr="00C77607">
              <w:t>Updated nCONFIG pin description</w:t>
            </w:r>
          </w:p>
          <w:p w14:paraId="2024869C" w14:textId="77777777" w:rsidR="00F91937" w:rsidRPr="00C77607" w:rsidRDefault="00F91937" w:rsidP="00C77607">
            <w:pPr>
              <w:pStyle w:val="CellBodyLeft"/>
            </w:pPr>
            <w:r w:rsidRPr="00C77607">
              <w:t>Updated nSTATUS pin description</w:t>
            </w:r>
          </w:p>
          <w:p w14:paraId="344CDFE5" w14:textId="77777777" w:rsidR="00F91937" w:rsidRPr="00C77607" w:rsidRDefault="00F91937" w:rsidP="00C77607">
            <w:pPr>
              <w:pStyle w:val="CellBodyLeft"/>
            </w:pPr>
            <w:r w:rsidRPr="00C77607">
              <w:t>Updated the connection guideline of pins IO3V[0,1,2,3,4,5,6,7]_[10,12,20,22]</w:t>
            </w:r>
          </w:p>
          <w:p w14:paraId="04362A23" w14:textId="77777777" w:rsidR="00F91937" w:rsidRPr="00C77607" w:rsidRDefault="00F91937" w:rsidP="00C77607">
            <w:pPr>
              <w:pStyle w:val="CellBodyLeft"/>
            </w:pPr>
            <w:r w:rsidRPr="00C77607">
              <w:t>Updated the pin description and connection guideline of the VCCFUSEWR_SDM pin</w:t>
            </w:r>
          </w:p>
          <w:p w14:paraId="2CFB414E" w14:textId="77777777" w:rsidR="00F91937" w:rsidRPr="00C77607" w:rsidRDefault="00F91937" w:rsidP="00C77607">
            <w:pPr>
              <w:pStyle w:val="CellBodyLeft"/>
            </w:pPr>
            <w:r w:rsidRPr="00C77607">
              <w:t>Updated the pin description and connection guideline of pins below</w:t>
            </w:r>
          </w:p>
          <w:p w14:paraId="3E0516D7" w14:textId="77777777" w:rsidR="00F91937" w:rsidRPr="00C77607" w:rsidRDefault="00F91937" w:rsidP="00C77607">
            <w:pPr>
              <w:pStyle w:val="CellBodyLeft"/>
            </w:pPr>
            <w:r w:rsidRPr="00C77607">
              <w:t>VCCR_GXB[L1,R4] [C,D,E,F,G,H,I,J,K,L,M,N]</w:t>
            </w:r>
          </w:p>
          <w:p w14:paraId="644A1736" w14:textId="77777777" w:rsidR="00F91937" w:rsidRPr="00C77607" w:rsidRDefault="00F91937" w:rsidP="00C77607">
            <w:pPr>
              <w:pStyle w:val="CellBodyLeft"/>
            </w:pPr>
            <w:r w:rsidRPr="00C77607">
              <w:t>VCCT_GXB[L1,R4] [C,D,E,F,G,H,I,J,K,L,M,N]</w:t>
            </w:r>
          </w:p>
          <w:p w14:paraId="09695C0C" w14:textId="77777777" w:rsidR="00F91937" w:rsidRPr="00C77607" w:rsidRDefault="00F91937" w:rsidP="00C77607">
            <w:pPr>
              <w:pStyle w:val="CellBodyLeft"/>
            </w:pPr>
            <w:r w:rsidRPr="00C77607">
              <w:t>VCCH_GXB[L1,R4] [C,D,E,F,G,H,I,J,K,L,M,N]</w:t>
            </w:r>
          </w:p>
          <w:p w14:paraId="29FCDB47" w14:textId="77777777" w:rsidR="00F91937" w:rsidRPr="00C77607" w:rsidRDefault="00F91937" w:rsidP="00C77607">
            <w:pPr>
              <w:pStyle w:val="CellBodyLeft"/>
            </w:pPr>
            <w:r w:rsidRPr="00C77607">
              <w:t>REFCLK_GXB[L1,R4] [C,D,E,F,G,H,I,J,K,L,M,N]_CH[B,T]p</w:t>
            </w:r>
          </w:p>
          <w:p w14:paraId="6474FEFE" w14:textId="77777777" w:rsidR="00F91937" w:rsidRPr="00C77607" w:rsidRDefault="00F91937" w:rsidP="00C77607">
            <w:pPr>
              <w:pStyle w:val="CellBodyLeft"/>
            </w:pPr>
            <w:r w:rsidRPr="00C77607">
              <w:t>REFCLK_GXB[L1,R4] [C,D,E,F,G,H,I,J,K,L,M,N]_CH[B,T]n</w:t>
            </w:r>
          </w:p>
          <w:p w14:paraId="77674C0F" w14:textId="77777777" w:rsidR="00F91937" w:rsidRPr="00C77607" w:rsidRDefault="00F91937" w:rsidP="00C77607">
            <w:pPr>
              <w:pStyle w:val="CellBodyLeft"/>
            </w:pPr>
            <w:r w:rsidRPr="00C77607">
              <w:t>Updated the pin description for the INIT_DONE function in SDM_IO0, SDM_IO5 and SDM_IO16</w:t>
            </w:r>
          </w:p>
          <w:p w14:paraId="50DDC9F8" w14:textId="77777777" w:rsidR="00F91937" w:rsidRPr="00C77607" w:rsidRDefault="00F91937" w:rsidP="00C77607">
            <w:pPr>
              <w:pStyle w:val="CellBodyLeft"/>
            </w:pPr>
            <w:r w:rsidRPr="00C77607">
              <w:t>Updated the connedtion guideline of the  pins below</w:t>
            </w:r>
          </w:p>
          <w:p w14:paraId="679A05EF" w14:textId="77777777" w:rsidR="00F91937" w:rsidRPr="00C77607" w:rsidRDefault="00F91937" w:rsidP="00C77607">
            <w:pPr>
              <w:pStyle w:val="CellBodyLeft"/>
            </w:pPr>
            <w:r w:rsidRPr="00C77607">
              <w:t>VCCRT_GXE(L2,L3,R1,R2,R3)</w:t>
            </w:r>
          </w:p>
          <w:p w14:paraId="1AE28FAC" w14:textId="77777777" w:rsidR="00F91937" w:rsidRPr="00C77607" w:rsidRDefault="00F91937" w:rsidP="00C77607">
            <w:pPr>
              <w:pStyle w:val="CellBodyLeft"/>
            </w:pPr>
            <w:r w:rsidRPr="00C77607">
              <w:t>VCCRTPLL_GXE(L2,L3,R1,R2,R3)</w:t>
            </w:r>
          </w:p>
          <w:p w14:paraId="00AE77E7" w14:textId="77777777" w:rsidR="00F91937" w:rsidRPr="00C77607" w:rsidRDefault="00F91937" w:rsidP="00C77607">
            <w:pPr>
              <w:pStyle w:val="CellBodyLeft"/>
            </w:pPr>
            <w:r w:rsidRPr="00C77607">
              <w:t>Updated the connection guideline of the HPS_COLD_nRESET function in pins below</w:t>
            </w:r>
          </w:p>
          <w:p w14:paraId="403A9828" w14:textId="77777777" w:rsidR="00F91937" w:rsidRPr="00C77607" w:rsidRDefault="00F91937" w:rsidP="00C77607">
            <w:pPr>
              <w:pStyle w:val="CellBodyLeft"/>
            </w:pPr>
            <w:r w:rsidRPr="00C77607">
              <w:t>SDM_IO0, SDM_IO10, SDM_IO11, SDM_IO12, SDM_IO13, SDM_IO14, SDM_IO15, SDM_IO16</w:t>
            </w:r>
          </w:p>
          <w:p w14:paraId="22EC1C10" w14:textId="77777777" w:rsidR="00F91937" w:rsidRPr="00C77607" w:rsidRDefault="00F91937" w:rsidP="00C77607">
            <w:pPr>
              <w:pStyle w:val="CellBodyLeft"/>
            </w:pPr>
            <w:r w:rsidRPr="00C77607">
              <w:t>Updated the connection guideline of the CLK_ESRAM_[0,1]p and CLK_ESRAM_[0,1]n pins</w:t>
            </w:r>
          </w:p>
          <w:p w14:paraId="61865748" w14:textId="56FD5579" w:rsidR="00F91937" w:rsidRPr="00C77607" w:rsidRDefault="00F91937" w:rsidP="00C77607">
            <w:pPr>
              <w:pStyle w:val="CellBodyLeft"/>
            </w:pPr>
            <w:r w:rsidRPr="00C77607">
              <w:t>Removed support of the Pulse-</w:t>
            </w:r>
            <w:r w:rsidRPr="00C77607">
              <w:rPr>
                <w:rFonts w:hint="eastAsia"/>
              </w:rPr>
              <w:t>width</w:t>
            </w:r>
            <w:r w:rsidRPr="00C77607">
              <w:t xml:space="preserve"> </w:t>
            </w:r>
            <w:r w:rsidRPr="00C77607">
              <w:rPr>
                <w:rFonts w:hint="eastAsia"/>
              </w:rPr>
              <w:t>Modulation</w:t>
            </w:r>
            <w:r w:rsidRPr="00C77607">
              <w:t>(</w:t>
            </w:r>
            <w:r w:rsidRPr="00C77607">
              <w:rPr>
                <w:rFonts w:hint="eastAsia"/>
              </w:rPr>
              <w:t>PWM) mode</w:t>
            </w:r>
          </w:p>
        </w:tc>
      </w:tr>
      <w:tr w:rsidR="00F91937" w:rsidRPr="00C77607" w14:paraId="795299DD" w14:textId="77777777" w:rsidTr="004D0E9A">
        <w:tc>
          <w:tcPr>
            <w:tcW w:w="1246" w:type="dxa"/>
          </w:tcPr>
          <w:p w14:paraId="61F05DD0" w14:textId="59222153" w:rsidR="00F91937" w:rsidRPr="00C77607" w:rsidRDefault="00F91937" w:rsidP="00C77607">
            <w:pPr>
              <w:pStyle w:val="CellBodyLeft"/>
            </w:pPr>
            <w:r w:rsidRPr="00C77607">
              <w:t>Oct.2018</w:t>
            </w:r>
          </w:p>
        </w:tc>
        <w:tc>
          <w:tcPr>
            <w:tcW w:w="1140" w:type="dxa"/>
          </w:tcPr>
          <w:p w14:paraId="5D4BE64D" w14:textId="09F7CA74" w:rsidR="00F91937" w:rsidRPr="00C77607" w:rsidRDefault="00F91937" w:rsidP="00C77607">
            <w:pPr>
              <w:pStyle w:val="CellBodyLeft"/>
            </w:pPr>
            <w:r w:rsidRPr="00C77607">
              <w:t>V2.5</w:t>
            </w:r>
          </w:p>
        </w:tc>
        <w:tc>
          <w:tcPr>
            <w:tcW w:w="6974" w:type="dxa"/>
          </w:tcPr>
          <w:p w14:paraId="43CF0DD6" w14:textId="70E5AC4B" w:rsidR="00F91937" w:rsidRPr="00C77607" w:rsidRDefault="00F91937" w:rsidP="00C77607">
            <w:pPr>
              <w:pStyle w:val="CellBodyLeft"/>
            </w:pPr>
            <w:r w:rsidRPr="00C77607">
              <w:t>Modify Part A and C of Section V EMIF interface</w:t>
            </w:r>
          </w:p>
        </w:tc>
      </w:tr>
      <w:tr w:rsidR="00F91937" w:rsidRPr="00C77607" w14:paraId="4E8C0DFE" w14:textId="77777777" w:rsidTr="004D0E9A">
        <w:tc>
          <w:tcPr>
            <w:tcW w:w="1246" w:type="dxa"/>
          </w:tcPr>
          <w:p w14:paraId="1275196C" w14:textId="0D654BF1" w:rsidR="00F91937" w:rsidRPr="00C77607" w:rsidRDefault="00F91937" w:rsidP="00C77607">
            <w:pPr>
              <w:pStyle w:val="CellBodyLeft"/>
            </w:pPr>
            <w:r w:rsidRPr="00C77607">
              <w:t>Sep.2018</w:t>
            </w:r>
          </w:p>
        </w:tc>
        <w:tc>
          <w:tcPr>
            <w:tcW w:w="1140" w:type="dxa"/>
          </w:tcPr>
          <w:p w14:paraId="315CFC5B" w14:textId="021E85A2" w:rsidR="00F91937" w:rsidRPr="00C77607" w:rsidRDefault="00F91937" w:rsidP="00C77607">
            <w:pPr>
              <w:pStyle w:val="CellBodyLeft"/>
            </w:pPr>
            <w:r w:rsidRPr="00C77607">
              <w:t>V2.4</w:t>
            </w:r>
          </w:p>
        </w:tc>
        <w:tc>
          <w:tcPr>
            <w:tcW w:w="6974" w:type="dxa"/>
          </w:tcPr>
          <w:p w14:paraId="574A0AC5" w14:textId="6E01AEB9" w:rsidR="00F91937" w:rsidRPr="00C77607" w:rsidRDefault="00F91937" w:rsidP="00C77607">
            <w:pPr>
              <w:pStyle w:val="CellBodyLeft"/>
            </w:pPr>
            <w:r w:rsidRPr="00C77607">
              <w:t>Based on the (PCG-01020-</w:t>
            </w:r>
            <w:r w:rsidRPr="00C77607">
              <w:rPr>
                <w:rFonts w:hint="eastAsia"/>
              </w:rPr>
              <w:t>20180816</w:t>
            </w:r>
            <w:r w:rsidRPr="00C77607">
              <w:t>)</w:t>
            </w:r>
          </w:p>
        </w:tc>
      </w:tr>
      <w:tr w:rsidR="00F91937" w:rsidRPr="00C77607" w14:paraId="4FCC77D9" w14:textId="77777777" w:rsidTr="004D0E9A">
        <w:tc>
          <w:tcPr>
            <w:tcW w:w="1246" w:type="dxa"/>
          </w:tcPr>
          <w:p w14:paraId="3413F476" w14:textId="77777777" w:rsidR="00F91937" w:rsidRPr="00C77607" w:rsidRDefault="00F91937" w:rsidP="00C77607">
            <w:pPr>
              <w:pStyle w:val="CellBodyLeft"/>
            </w:pPr>
          </w:p>
        </w:tc>
        <w:tc>
          <w:tcPr>
            <w:tcW w:w="1140" w:type="dxa"/>
          </w:tcPr>
          <w:p w14:paraId="7C96158D" w14:textId="77777777" w:rsidR="00F91937" w:rsidRPr="00C77607" w:rsidRDefault="00F91937" w:rsidP="00C77607">
            <w:pPr>
              <w:pStyle w:val="CellBodyLeft"/>
            </w:pPr>
          </w:p>
        </w:tc>
        <w:tc>
          <w:tcPr>
            <w:tcW w:w="6974" w:type="dxa"/>
          </w:tcPr>
          <w:p w14:paraId="721E9459" w14:textId="77777777" w:rsidR="00F91937" w:rsidRPr="00C77607" w:rsidRDefault="00F91937" w:rsidP="00C77607">
            <w:pPr>
              <w:pStyle w:val="CellBodyLeft"/>
            </w:pPr>
            <w:r w:rsidRPr="00C77607">
              <w:t xml:space="preserve">Added description that following pins can be used for the HPS </w:t>
            </w:r>
          </w:p>
          <w:p w14:paraId="1A2E1657" w14:textId="77777777" w:rsidR="00F91937" w:rsidRPr="00C77607" w:rsidRDefault="00F91937" w:rsidP="00C77607">
            <w:pPr>
              <w:pStyle w:val="CellBodyLeft"/>
            </w:pPr>
            <w:r w:rsidRPr="00C77607">
              <w:t>TCK, TMS, TDO, TDI</w:t>
            </w:r>
          </w:p>
          <w:p w14:paraId="751BD2C1" w14:textId="77777777" w:rsidR="00F91937" w:rsidRPr="00C77607" w:rsidRDefault="00F91937" w:rsidP="00C77607">
            <w:pPr>
              <w:pStyle w:val="CellBodyLeft"/>
            </w:pPr>
            <w:r w:rsidRPr="00C77607">
              <w:t>JTAG_TCK, JTAG_TMS, JTAG_TDO, JTAG_TDI</w:t>
            </w:r>
          </w:p>
          <w:p w14:paraId="47713D6F" w14:textId="77777777" w:rsidR="00F91937" w:rsidRPr="00C77607" w:rsidRDefault="00F91937" w:rsidP="00C77607">
            <w:pPr>
              <w:pStyle w:val="CellBodyLeft"/>
            </w:pPr>
            <w:r w:rsidRPr="00C77607">
              <w:t>Added the HPS_COLD_nRESET function to pins below</w:t>
            </w:r>
          </w:p>
          <w:p w14:paraId="5E4EA6F6" w14:textId="77777777" w:rsidR="00F91937" w:rsidRPr="00C77607" w:rsidRDefault="00F91937" w:rsidP="00C77607">
            <w:pPr>
              <w:pStyle w:val="CellBodyLeft"/>
            </w:pPr>
            <w:r w:rsidRPr="00C77607">
              <w:t>SDM_IO0, SDM_IO10, SDM_IO11, SDM_IO12, SDM_IO13, SDM_IO14, SDM_IO15, SDM_IO16</w:t>
            </w:r>
          </w:p>
          <w:p w14:paraId="0A680AD4" w14:textId="77777777" w:rsidR="00F91937" w:rsidRPr="00C77607" w:rsidRDefault="00F91937" w:rsidP="00C77607">
            <w:pPr>
              <w:pStyle w:val="CellBodyLeft"/>
            </w:pPr>
            <w:r w:rsidRPr="00C77607">
              <w:t>Added the PWRMGT_ALERT function to pins below</w:t>
            </w:r>
          </w:p>
          <w:p w14:paraId="54742A3A" w14:textId="77777777" w:rsidR="00F91937" w:rsidRPr="00C77607" w:rsidRDefault="00F91937" w:rsidP="00C77607">
            <w:pPr>
              <w:pStyle w:val="CellBodyLeft"/>
            </w:pPr>
            <w:r w:rsidRPr="00C77607">
              <w:t>SDM_IO0,SDM_IO12</w:t>
            </w:r>
          </w:p>
          <w:p w14:paraId="0784CA4A" w14:textId="77777777" w:rsidR="00F91937" w:rsidRPr="00C77607" w:rsidRDefault="00F91937" w:rsidP="00C77607">
            <w:pPr>
              <w:pStyle w:val="CellBodyLeft"/>
            </w:pPr>
            <w:r w:rsidRPr="00C77607">
              <w:t>Updated the connection guideline for nPERST[L,R][0:2] pins</w:t>
            </w:r>
          </w:p>
          <w:p w14:paraId="0C513CD9" w14:textId="77777777" w:rsidR="00F91937" w:rsidRPr="00C77607" w:rsidRDefault="00F91937" w:rsidP="00C77607">
            <w:pPr>
              <w:pStyle w:val="CellBodyLeft"/>
            </w:pPr>
            <w:r w:rsidRPr="00C77607">
              <w:t>Updated the connection guidelines of the pins below</w:t>
            </w:r>
          </w:p>
          <w:p w14:paraId="2397FAA5" w14:textId="77777777" w:rsidR="00F91937" w:rsidRPr="00C77607" w:rsidRDefault="00F91937" w:rsidP="00C77607">
            <w:pPr>
              <w:pStyle w:val="CellBodyLeft"/>
            </w:pPr>
            <w:r w:rsidRPr="00C77607">
              <w:t xml:space="preserve">VCCR_GXB[L1,R4] [C,D,E,F,G,H,I,J,K,L,M,N] </w:t>
            </w:r>
          </w:p>
          <w:p w14:paraId="18774D0F" w14:textId="77777777" w:rsidR="00F91937" w:rsidRPr="00C77607" w:rsidRDefault="00F91937" w:rsidP="00C77607">
            <w:pPr>
              <w:pStyle w:val="CellBodyLeft"/>
            </w:pPr>
            <w:r w:rsidRPr="00C77607">
              <w:t>VCCT_GXB[L1,R4] [C,D,E,F,G,H,I,J,K,L,M,N]</w:t>
            </w:r>
          </w:p>
          <w:p w14:paraId="33D3E602" w14:textId="77777777" w:rsidR="00F91937" w:rsidRPr="00C77607" w:rsidRDefault="00F91937" w:rsidP="00C77607">
            <w:pPr>
              <w:pStyle w:val="CellBodyLeft"/>
            </w:pPr>
            <w:r w:rsidRPr="00C77607">
              <w:t>Updated the VCCH_GXB[L,R] pin name to VCCH_GXB[L1,R4][C,D,E,F,G,H,I,J,K,L,M,N]</w:t>
            </w:r>
          </w:p>
          <w:p w14:paraId="632B9EFC" w14:textId="77777777" w:rsidR="00F91937" w:rsidRPr="00C77607" w:rsidRDefault="00F91937" w:rsidP="00C77607">
            <w:pPr>
              <w:pStyle w:val="CellBodyLeft"/>
            </w:pPr>
            <w:r w:rsidRPr="00C77607">
              <w:t>Updated the connection guidelines for pins below</w:t>
            </w:r>
          </w:p>
          <w:p w14:paraId="1B7F1599" w14:textId="77777777" w:rsidR="00F91937" w:rsidRPr="00C77607" w:rsidRDefault="00F91937" w:rsidP="00C77607">
            <w:pPr>
              <w:pStyle w:val="CellBodyLeft"/>
            </w:pPr>
            <w:r w:rsidRPr="00C77607">
              <w:t>GXB[L1,R4][C,D,E,F,G,H,I,J,K,L,M,N]_RX_CH[0:5]p</w:t>
            </w:r>
          </w:p>
          <w:p w14:paraId="756C3F35" w14:textId="77777777" w:rsidR="00F91937" w:rsidRPr="00C77607" w:rsidRDefault="00F91937" w:rsidP="00C77607">
            <w:pPr>
              <w:pStyle w:val="CellBodyLeft"/>
            </w:pPr>
            <w:r w:rsidRPr="00C77607">
              <w:t>GXB[L1,R4][C,D,E,F,G,H,I,J,K,L,M,N]_REFCLK[0:5]p</w:t>
            </w:r>
          </w:p>
          <w:p w14:paraId="54C1D009" w14:textId="77777777" w:rsidR="00F91937" w:rsidRPr="00C77607" w:rsidRDefault="00F91937" w:rsidP="00C77607">
            <w:pPr>
              <w:pStyle w:val="CellBodyLeft"/>
            </w:pPr>
            <w:r w:rsidRPr="00C77607">
              <w:t xml:space="preserve">GXB[L1,R4][C,D,E,F,G,H,I,J,K,L,M,N]_RX_CH[0:5]n </w:t>
            </w:r>
          </w:p>
          <w:p w14:paraId="2A56C5CF" w14:textId="77777777" w:rsidR="00F91937" w:rsidRPr="00C77607" w:rsidRDefault="00F91937" w:rsidP="00C77607">
            <w:pPr>
              <w:pStyle w:val="CellBodyLeft"/>
            </w:pPr>
            <w:r w:rsidRPr="00C77607">
              <w:t>GXB[L1,R4][C,D,E,F,G,H,I,J,K,L,M,N]_REFCLK[0:5]n</w:t>
            </w:r>
          </w:p>
          <w:p w14:paraId="5DEF5630" w14:textId="77777777" w:rsidR="00F91937" w:rsidRPr="00C77607" w:rsidRDefault="00F91937" w:rsidP="00C77607">
            <w:pPr>
              <w:pStyle w:val="CellBodyLeft"/>
            </w:pPr>
            <w:r w:rsidRPr="00C77607">
              <w:t>Updated the pin description for the pins below</w:t>
            </w:r>
          </w:p>
          <w:p w14:paraId="41CA4DEC" w14:textId="77777777" w:rsidR="00F91937" w:rsidRPr="00C77607" w:rsidRDefault="00F91937" w:rsidP="00C77607">
            <w:pPr>
              <w:pStyle w:val="CellBodyLeft"/>
            </w:pPr>
            <w:r w:rsidRPr="00C77607">
              <w:t>REFCLK_GXB[L1,R4][C,D,E,F,G,H,I,J,K,L,M,N]_CH[B,T]p</w:t>
            </w:r>
          </w:p>
          <w:p w14:paraId="091C3273" w14:textId="77777777" w:rsidR="00F91937" w:rsidRPr="00C77607" w:rsidRDefault="00F91937" w:rsidP="00C77607">
            <w:pPr>
              <w:pStyle w:val="CellBodyLeft"/>
            </w:pPr>
            <w:r w:rsidRPr="00C77607">
              <w:t xml:space="preserve">REFCLK_GXB[L1,R4][C,D,E,F,G,H,I,J,K,L,M,N]_CH[B,T]n </w:t>
            </w:r>
          </w:p>
          <w:p w14:paraId="19C825D8" w14:textId="77777777" w:rsidR="00F91937" w:rsidRPr="00C77607" w:rsidRDefault="00F91937" w:rsidP="00C77607">
            <w:pPr>
              <w:pStyle w:val="CellBodyLeft"/>
            </w:pPr>
            <w:r w:rsidRPr="00C77607">
              <w:t>Updated the connection guidelines of the VCCIO3V pin.</w:t>
            </w:r>
          </w:p>
          <w:p w14:paraId="2E608E8F" w14:textId="77777777" w:rsidR="00F91937" w:rsidRPr="00C77607" w:rsidRDefault="00F91937" w:rsidP="00C77607">
            <w:pPr>
              <w:pStyle w:val="CellBodyLeft"/>
            </w:pPr>
            <w:r w:rsidRPr="00C77607">
              <w:t>Updated the connection guidelines for the –V device for the PWRMGT_SCL, PWRMGT_SDA, and PWRMGT_PWM0 pin functions of the SDM_IO pins</w:t>
            </w:r>
          </w:p>
          <w:p w14:paraId="4949DB8A" w14:textId="77777777" w:rsidR="00F91937" w:rsidRPr="00C77607" w:rsidRDefault="00F91937" w:rsidP="00C77607">
            <w:pPr>
              <w:pStyle w:val="CellBodyLeft"/>
            </w:pPr>
            <w:r w:rsidRPr="00C77607">
              <w:t>Updated the connection guidelines of the VCCRTPLL_GXE(L2, L3, R1, R2, R3) pins.</w:t>
            </w:r>
          </w:p>
          <w:p w14:paraId="317823F0" w14:textId="77777777" w:rsidR="00F91937" w:rsidRPr="00C77607" w:rsidRDefault="00F91937" w:rsidP="00C77607">
            <w:pPr>
              <w:pStyle w:val="CellBodyLeft"/>
            </w:pPr>
            <w:r w:rsidRPr="00C77607">
              <w:t>Updated the connection guidelines to leave the unused pins floating of the pins below</w:t>
            </w:r>
          </w:p>
          <w:p w14:paraId="690769C1" w14:textId="77777777" w:rsidR="00F91937" w:rsidRPr="00C77607" w:rsidRDefault="00F91937" w:rsidP="00C77607">
            <w:pPr>
              <w:pStyle w:val="CellBodyLeft"/>
            </w:pPr>
            <w:r w:rsidRPr="00C77607">
              <w:t>GXE(L8, R9)(A,B,C)_RX_CH[0:23]p</w:t>
            </w:r>
          </w:p>
          <w:p w14:paraId="5C70FA76" w14:textId="77777777" w:rsidR="00F91937" w:rsidRPr="00C77607" w:rsidRDefault="00F91937" w:rsidP="00C77607">
            <w:pPr>
              <w:pStyle w:val="CellBodyLeft"/>
            </w:pPr>
            <w:r w:rsidRPr="00C77607">
              <w:t xml:space="preserve">GXE(L8, R9)(A,B,C)_RX_CH[0:23]n </w:t>
            </w:r>
          </w:p>
          <w:p w14:paraId="7545698A" w14:textId="77777777" w:rsidR="00F91937" w:rsidRPr="00C77607" w:rsidRDefault="00F91937" w:rsidP="00C77607">
            <w:pPr>
              <w:pStyle w:val="CellBodyLeft"/>
            </w:pPr>
            <w:r w:rsidRPr="00C77607">
              <w:t>Updated the connection guidelines of following pins</w:t>
            </w:r>
          </w:p>
          <w:p w14:paraId="02EEC9D3" w14:textId="77777777" w:rsidR="00F91937" w:rsidRPr="00C77607" w:rsidRDefault="00F91937" w:rsidP="00C77607">
            <w:pPr>
              <w:pStyle w:val="CellBodyLeft"/>
            </w:pPr>
            <w:r w:rsidRPr="00C77607">
              <w:t>REFCLK_GXE(L8,R9)(A,B,C)_CH[0:8]p</w:t>
            </w:r>
          </w:p>
          <w:p w14:paraId="1DC14C57" w14:textId="77777777" w:rsidR="00F91937" w:rsidRPr="00C77607" w:rsidRDefault="00F91937" w:rsidP="00C77607">
            <w:pPr>
              <w:pStyle w:val="CellBodyLeft"/>
            </w:pPr>
            <w:r w:rsidRPr="00C77607">
              <w:t>REFCLK_GXE(L8,R9)(A,B,C)_CH[0:8]n</w:t>
            </w:r>
          </w:p>
          <w:p w14:paraId="1B9A714A" w14:textId="77777777" w:rsidR="00F91937" w:rsidRPr="00C77607" w:rsidRDefault="00F91937" w:rsidP="00C77607">
            <w:pPr>
              <w:pStyle w:val="CellBodyLeft"/>
            </w:pPr>
            <w:r w:rsidRPr="00C77607">
              <w:t>Updated the connection guidelines of the VCCL_HPS pin.</w:t>
            </w:r>
          </w:p>
          <w:p w14:paraId="0EF8D989" w14:textId="77777777" w:rsidR="00F91937" w:rsidRPr="00C77607" w:rsidRDefault="00F91937" w:rsidP="00C77607">
            <w:pPr>
              <w:pStyle w:val="CellBodyLeft"/>
            </w:pPr>
            <w:r w:rsidRPr="00C77607">
              <w:t>Removed support of the NAND configuration scheme for SDM_IO pins</w:t>
            </w:r>
          </w:p>
          <w:p w14:paraId="7BBE1257" w14:textId="77777777" w:rsidR="00F91937" w:rsidRPr="00C77607" w:rsidRDefault="00F91937" w:rsidP="00C77607">
            <w:pPr>
              <w:pStyle w:val="CellBodyLeft"/>
            </w:pPr>
          </w:p>
          <w:p w14:paraId="45D28EF0" w14:textId="77777777" w:rsidR="00F91937" w:rsidRPr="00C77607" w:rsidRDefault="00F91937" w:rsidP="00C77607">
            <w:pPr>
              <w:pStyle w:val="CellBodyLeft"/>
            </w:pPr>
          </w:p>
          <w:p w14:paraId="24C5B564" w14:textId="77777777" w:rsidR="00F91937" w:rsidRPr="00C77607" w:rsidRDefault="00F91937" w:rsidP="00C77607">
            <w:pPr>
              <w:pStyle w:val="CellBodyLeft"/>
            </w:pPr>
          </w:p>
        </w:tc>
      </w:tr>
      <w:tr w:rsidR="00F91937" w:rsidRPr="00C77607" w14:paraId="08CE16E6" w14:textId="77777777" w:rsidTr="004D0E9A">
        <w:tc>
          <w:tcPr>
            <w:tcW w:w="1246" w:type="dxa"/>
          </w:tcPr>
          <w:p w14:paraId="7BD93530" w14:textId="021F076A" w:rsidR="00F91937" w:rsidRPr="00C77607" w:rsidRDefault="00F91937" w:rsidP="00C77607">
            <w:pPr>
              <w:pStyle w:val="CellBodyLeft"/>
            </w:pPr>
            <w:r w:rsidRPr="00C77607">
              <w:t>Dec.2017</w:t>
            </w:r>
          </w:p>
        </w:tc>
        <w:tc>
          <w:tcPr>
            <w:tcW w:w="1140" w:type="dxa"/>
          </w:tcPr>
          <w:p w14:paraId="56DA6155" w14:textId="67F941E2" w:rsidR="00F91937" w:rsidRPr="00C77607" w:rsidRDefault="00F91937" w:rsidP="00C77607">
            <w:pPr>
              <w:pStyle w:val="CellBodyLeft"/>
            </w:pPr>
            <w:r w:rsidRPr="00C77607">
              <w:t>V2.3</w:t>
            </w:r>
          </w:p>
        </w:tc>
        <w:tc>
          <w:tcPr>
            <w:tcW w:w="6974" w:type="dxa"/>
          </w:tcPr>
          <w:p w14:paraId="12D4CD21" w14:textId="655139F6" w:rsidR="00F91937" w:rsidRPr="00C77607" w:rsidRDefault="00F91937" w:rsidP="00C77607">
            <w:pPr>
              <w:pStyle w:val="CellBodyLeft"/>
            </w:pPr>
            <w:r w:rsidRPr="00C77607">
              <w:t>Based on the (PCG-01020-</w:t>
            </w:r>
            <w:r w:rsidRPr="00C77607">
              <w:rPr>
                <w:rFonts w:hint="eastAsia"/>
              </w:rPr>
              <w:t>2017</w:t>
            </w:r>
            <w:r w:rsidRPr="00C77607">
              <w:t>1</w:t>
            </w:r>
            <w:r w:rsidRPr="00C77607">
              <w:rPr>
                <w:rFonts w:hint="eastAsia"/>
              </w:rPr>
              <w:t>2</w:t>
            </w:r>
            <w:r w:rsidRPr="00C77607">
              <w:t>21)</w:t>
            </w:r>
          </w:p>
        </w:tc>
      </w:tr>
      <w:tr w:rsidR="00F91937" w:rsidRPr="00C77607" w14:paraId="4F05D341" w14:textId="77777777" w:rsidTr="004D0E9A">
        <w:tc>
          <w:tcPr>
            <w:tcW w:w="1246" w:type="dxa"/>
          </w:tcPr>
          <w:p w14:paraId="3E1A0791" w14:textId="77777777" w:rsidR="00F91937" w:rsidRPr="00C77607" w:rsidRDefault="00F91937" w:rsidP="00C77607">
            <w:pPr>
              <w:pStyle w:val="CellBodyLeft"/>
            </w:pPr>
          </w:p>
        </w:tc>
        <w:tc>
          <w:tcPr>
            <w:tcW w:w="1140" w:type="dxa"/>
          </w:tcPr>
          <w:p w14:paraId="07A12C08" w14:textId="77777777" w:rsidR="00F91937" w:rsidRPr="00C77607" w:rsidRDefault="00F91937" w:rsidP="00C77607">
            <w:pPr>
              <w:pStyle w:val="CellBodyLeft"/>
            </w:pPr>
          </w:p>
        </w:tc>
        <w:tc>
          <w:tcPr>
            <w:tcW w:w="6974" w:type="dxa"/>
          </w:tcPr>
          <w:p w14:paraId="2D864B0B" w14:textId="77777777" w:rsidR="00F91937" w:rsidRPr="00C77607" w:rsidRDefault="00F91937" w:rsidP="00C77607">
            <w:pPr>
              <w:pStyle w:val="CellBodyLeft"/>
            </w:pPr>
            <w:r w:rsidRPr="00C77607">
              <w:t>Added the following Intel Stratix 10 TX pins</w:t>
            </w:r>
          </w:p>
          <w:p w14:paraId="13F9A417" w14:textId="77777777" w:rsidR="00F91937" w:rsidRPr="00C77607" w:rsidRDefault="00F91937" w:rsidP="00C77607">
            <w:pPr>
              <w:pStyle w:val="CellBodyLeft"/>
            </w:pPr>
            <w:r w:rsidRPr="00C77607">
              <w:t>VCCH_GXE(L2, L3, R1, R2, R3)</w:t>
            </w:r>
          </w:p>
          <w:p w14:paraId="6B18B795" w14:textId="77777777" w:rsidR="00F91937" w:rsidRPr="00C77607" w:rsidRDefault="00F91937" w:rsidP="00C77607">
            <w:pPr>
              <w:pStyle w:val="CellBodyLeft"/>
            </w:pPr>
            <w:r w:rsidRPr="00C77607">
              <w:t>VCCRT_GXE(L2, L3, R1, R2, R3)</w:t>
            </w:r>
          </w:p>
          <w:p w14:paraId="2E47B5EF" w14:textId="77777777" w:rsidR="00F91937" w:rsidRPr="00C77607" w:rsidRDefault="00F91937" w:rsidP="00C77607">
            <w:pPr>
              <w:pStyle w:val="CellBodyLeft"/>
            </w:pPr>
            <w:r w:rsidRPr="00C77607">
              <w:t>VCCRTPLL_GXE(L2, L3, R1, R2, R3)</w:t>
            </w:r>
          </w:p>
          <w:p w14:paraId="101B4D65" w14:textId="77777777" w:rsidR="00F91937" w:rsidRPr="00C77607" w:rsidRDefault="00F91937" w:rsidP="00C77607">
            <w:pPr>
              <w:pStyle w:val="CellBodyLeft"/>
            </w:pPr>
            <w:r w:rsidRPr="00C77607">
              <w:t>VCCCLK_GXE(L2, L3, R1, R2, R3)</w:t>
            </w:r>
          </w:p>
          <w:p w14:paraId="0274DEAE" w14:textId="77777777" w:rsidR="00F91937" w:rsidRPr="00C77607" w:rsidRDefault="00F91937" w:rsidP="00C77607">
            <w:pPr>
              <w:pStyle w:val="CellBodyLeft"/>
            </w:pPr>
            <w:r w:rsidRPr="00C77607">
              <w:t>GXE(L8, R9)(A, B, C)_RX_CH[0:23]p</w:t>
            </w:r>
          </w:p>
          <w:p w14:paraId="588F7B85" w14:textId="77777777" w:rsidR="00F91937" w:rsidRPr="00C77607" w:rsidRDefault="00F91937" w:rsidP="00C77607">
            <w:pPr>
              <w:pStyle w:val="CellBodyLeft"/>
            </w:pPr>
            <w:r w:rsidRPr="00C77607">
              <w:t>GXE(L8, R9)(A, B, C)_RX_CH[0:23]n</w:t>
            </w:r>
          </w:p>
          <w:p w14:paraId="13829402" w14:textId="77777777" w:rsidR="00F91937" w:rsidRPr="00C77607" w:rsidRDefault="00F91937" w:rsidP="00C77607">
            <w:pPr>
              <w:pStyle w:val="CellBodyLeft"/>
            </w:pPr>
            <w:r w:rsidRPr="00C77607">
              <w:t>GXE(L8, R9)(A, B, C)_TX_CH[0:23]p</w:t>
            </w:r>
          </w:p>
          <w:p w14:paraId="1374D06B" w14:textId="77777777" w:rsidR="00F91937" w:rsidRPr="00C77607" w:rsidRDefault="00F91937" w:rsidP="00C77607">
            <w:pPr>
              <w:pStyle w:val="CellBodyLeft"/>
            </w:pPr>
            <w:r w:rsidRPr="00C77607">
              <w:t>GXE(L8, R9)(A, B, C)_TX_CH[0:23]n</w:t>
            </w:r>
          </w:p>
          <w:p w14:paraId="036C5B7D" w14:textId="77777777" w:rsidR="00F91937" w:rsidRPr="00C77607" w:rsidRDefault="00F91937" w:rsidP="00C77607">
            <w:pPr>
              <w:pStyle w:val="CellBodyLeft"/>
            </w:pPr>
            <w:r w:rsidRPr="00C77607">
              <w:t>REFCLK_GXE(L8,R9)(A,B,C)_CH[0:8]p</w:t>
            </w:r>
          </w:p>
          <w:p w14:paraId="6EFE69E1" w14:textId="77777777" w:rsidR="00F91937" w:rsidRPr="00C77607" w:rsidRDefault="00F91937" w:rsidP="00C77607">
            <w:pPr>
              <w:pStyle w:val="CellBodyLeft"/>
            </w:pPr>
            <w:r w:rsidRPr="00C77607">
              <w:t>REFCLK_GXE(L8,R9)(A,B,C)_CH[0:8]n</w:t>
            </w:r>
          </w:p>
          <w:p w14:paraId="3130C1AB" w14:textId="77777777" w:rsidR="00F91937" w:rsidRPr="00C77607" w:rsidRDefault="00F91937" w:rsidP="00C77607">
            <w:pPr>
              <w:pStyle w:val="CellBodyLeft"/>
            </w:pPr>
            <w:r w:rsidRPr="00C77607">
              <w:t>IO_AUX_RREF(11, 12, 20, 21, 22)</w:t>
            </w:r>
          </w:p>
          <w:p w14:paraId="36828A60" w14:textId="77777777" w:rsidR="00F91937" w:rsidRPr="00C77607" w:rsidRDefault="00F91937" w:rsidP="00C77607">
            <w:pPr>
              <w:pStyle w:val="CellBodyLeft"/>
            </w:pPr>
            <w:r w:rsidRPr="00C77607">
              <w:t>Added the following HPS sections</w:t>
            </w:r>
          </w:p>
          <w:p w14:paraId="490342C4" w14:textId="77777777" w:rsidR="00F91937" w:rsidRPr="00C77607" w:rsidRDefault="00F91937" w:rsidP="00C77607">
            <w:pPr>
              <w:pStyle w:val="CellBodyLeft"/>
            </w:pPr>
            <w:r w:rsidRPr="00C77607">
              <w:t>HPS Oscillator Clock Input Pin</w:t>
            </w:r>
          </w:p>
          <w:p w14:paraId="1D253465" w14:textId="77777777" w:rsidR="00F91937" w:rsidRPr="00C77607" w:rsidRDefault="00F91937" w:rsidP="00C77607">
            <w:pPr>
              <w:pStyle w:val="CellBodyLeft"/>
            </w:pPr>
            <w:r w:rsidRPr="00C77607">
              <w:t>HPS JTAG Pins</w:t>
            </w:r>
          </w:p>
          <w:p w14:paraId="3757BC57" w14:textId="77777777" w:rsidR="00F91937" w:rsidRPr="00C77607" w:rsidRDefault="00F91937" w:rsidP="00C77607">
            <w:pPr>
              <w:pStyle w:val="CellBodyLeft"/>
            </w:pPr>
            <w:r w:rsidRPr="00C77607">
              <w:t>HPS GPIO Pins</w:t>
            </w:r>
          </w:p>
          <w:p w14:paraId="3BE1318B" w14:textId="77777777" w:rsidR="00F91937" w:rsidRPr="00C77607" w:rsidRDefault="00F91937" w:rsidP="00C77607">
            <w:pPr>
              <w:pStyle w:val="CellBodyLeft"/>
            </w:pPr>
            <w:r w:rsidRPr="00C77607">
              <w:t>HPS SDMMC Pins</w:t>
            </w:r>
          </w:p>
          <w:p w14:paraId="49367677" w14:textId="77777777" w:rsidR="00F91937" w:rsidRPr="00C77607" w:rsidRDefault="00F91937" w:rsidP="00C77607">
            <w:pPr>
              <w:pStyle w:val="CellBodyLeft"/>
            </w:pPr>
            <w:r w:rsidRPr="00C77607">
              <w:t>HPS NAND Pins</w:t>
            </w:r>
          </w:p>
          <w:p w14:paraId="496B8C52" w14:textId="77777777" w:rsidR="00F91937" w:rsidRPr="00C77607" w:rsidRDefault="00F91937" w:rsidP="00C77607">
            <w:pPr>
              <w:pStyle w:val="CellBodyLeft"/>
            </w:pPr>
            <w:r w:rsidRPr="00C77607">
              <w:t>HPS USB Pins</w:t>
            </w:r>
          </w:p>
          <w:p w14:paraId="3DF2FE81" w14:textId="77777777" w:rsidR="00F91937" w:rsidRPr="00C77607" w:rsidRDefault="00F91937" w:rsidP="00C77607">
            <w:pPr>
              <w:pStyle w:val="CellBodyLeft"/>
            </w:pPr>
            <w:r w:rsidRPr="00C77607">
              <w:t>HPS EMAC Pins</w:t>
            </w:r>
          </w:p>
          <w:p w14:paraId="2E1A771A" w14:textId="77777777" w:rsidR="00F91937" w:rsidRPr="00C77607" w:rsidRDefault="00F91937" w:rsidP="00C77607">
            <w:pPr>
              <w:pStyle w:val="CellBodyLeft"/>
            </w:pPr>
            <w:r w:rsidRPr="00C77607">
              <w:t>HPS I2C_EMAC and MDIO Pins</w:t>
            </w:r>
          </w:p>
          <w:p w14:paraId="4857EAED" w14:textId="77777777" w:rsidR="00F91937" w:rsidRPr="00C77607" w:rsidRDefault="00F91937" w:rsidP="00C77607">
            <w:pPr>
              <w:pStyle w:val="CellBodyLeft"/>
            </w:pPr>
            <w:r w:rsidRPr="00C77607">
              <w:t>HPS I2C Pins</w:t>
            </w:r>
          </w:p>
          <w:p w14:paraId="6FDC4EB3" w14:textId="77777777" w:rsidR="00F91937" w:rsidRPr="00C77607" w:rsidRDefault="00F91937" w:rsidP="00C77607">
            <w:pPr>
              <w:pStyle w:val="CellBodyLeft"/>
            </w:pPr>
            <w:r w:rsidRPr="00C77607">
              <w:t>HPS SPI Pins</w:t>
            </w:r>
          </w:p>
          <w:p w14:paraId="71C4299A" w14:textId="77777777" w:rsidR="00F91937" w:rsidRPr="00C77607" w:rsidRDefault="00F91937" w:rsidP="00C77607">
            <w:pPr>
              <w:pStyle w:val="CellBodyLeft"/>
            </w:pPr>
            <w:r w:rsidRPr="00C77607">
              <w:t>HPS UART Pins</w:t>
            </w:r>
          </w:p>
          <w:p w14:paraId="0D7CED76" w14:textId="77777777" w:rsidR="00F91937" w:rsidRPr="00C77607" w:rsidRDefault="00F91937" w:rsidP="00C77607">
            <w:pPr>
              <w:pStyle w:val="CellBodyLeft"/>
            </w:pPr>
            <w:r w:rsidRPr="00C77607">
              <w:t>HPS Trace Pins</w:t>
            </w:r>
          </w:p>
          <w:p w14:paraId="0CAE8CBB" w14:textId="77777777" w:rsidR="00F91937" w:rsidRPr="00C77607" w:rsidRDefault="00F91937" w:rsidP="00C77607">
            <w:pPr>
              <w:pStyle w:val="CellBodyLeft"/>
            </w:pPr>
            <w:r w:rsidRPr="00C77607">
              <w:t>Updated the following pin names</w:t>
            </w:r>
          </w:p>
          <w:p w14:paraId="1F5992A4" w14:textId="77777777" w:rsidR="00F91937" w:rsidRPr="00C77607" w:rsidRDefault="00F91937" w:rsidP="00C77607">
            <w:pPr>
              <w:pStyle w:val="CellBodyLeft"/>
            </w:pPr>
            <w:r w:rsidRPr="00C77607">
              <w:t>CLK_ESRAM_[0,1]p</w:t>
            </w:r>
          </w:p>
          <w:p w14:paraId="4A5B539A" w14:textId="77777777" w:rsidR="00F91937" w:rsidRPr="00C77607" w:rsidRDefault="00F91937" w:rsidP="00C77607">
            <w:pPr>
              <w:pStyle w:val="CellBodyLeft"/>
            </w:pPr>
            <w:r w:rsidRPr="00C77607">
              <w:t>CLK_ESRAM_[0,1]n</w:t>
            </w:r>
          </w:p>
          <w:p w14:paraId="2CA3135D" w14:textId="77777777" w:rsidR="00F91937" w:rsidRPr="00C77607" w:rsidRDefault="00F91937" w:rsidP="00C77607">
            <w:pPr>
              <w:pStyle w:val="CellBodyLeft"/>
            </w:pPr>
            <w:r w:rsidRPr="00C77607">
              <w:t>RREF_ESRAM_[0,1]</w:t>
            </w:r>
          </w:p>
          <w:p w14:paraId="072A9727" w14:textId="77777777" w:rsidR="00F91937" w:rsidRPr="00C77607" w:rsidRDefault="00F91937" w:rsidP="00C77607">
            <w:pPr>
              <w:pStyle w:val="CellBodyLeft"/>
            </w:pPr>
            <w:r w:rsidRPr="00C77607">
              <w:t>Updated the connection guidelines for the following pins</w:t>
            </w:r>
          </w:p>
          <w:p w14:paraId="07F567C5" w14:textId="77777777" w:rsidR="00F91937" w:rsidRPr="00C77607" w:rsidRDefault="00F91937" w:rsidP="00C77607">
            <w:pPr>
              <w:pStyle w:val="CellBodyLeft"/>
            </w:pPr>
            <w:r w:rsidRPr="00C77607">
              <w:t>CLK_ESRAM_[0,1]p</w:t>
            </w:r>
          </w:p>
          <w:p w14:paraId="6C9AB7AC" w14:textId="77777777" w:rsidR="00F91937" w:rsidRPr="00C77607" w:rsidRDefault="00F91937" w:rsidP="00C77607">
            <w:pPr>
              <w:pStyle w:val="CellBodyLeft"/>
            </w:pPr>
            <w:r w:rsidRPr="00C77607">
              <w:t>CLK_ESRAM_[0,1]n</w:t>
            </w:r>
          </w:p>
          <w:p w14:paraId="068529CA" w14:textId="77777777" w:rsidR="00F91937" w:rsidRPr="00C77607" w:rsidRDefault="00F91937" w:rsidP="00C77607">
            <w:pPr>
              <w:pStyle w:val="CellBodyLeft"/>
            </w:pPr>
            <w:r w:rsidRPr="00C77607">
              <w:t>UIB_PLL_REF_CLK_[00,01]p</w:t>
            </w:r>
          </w:p>
          <w:p w14:paraId="3DA0D7DD" w14:textId="77777777" w:rsidR="00F91937" w:rsidRPr="00C77607" w:rsidRDefault="00F91937" w:rsidP="00C77607">
            <w:pPr>
              <w:pStyle w:val="CellBodyLeft"/>
            </w:pPr>
            <w:r w:rsidRPr="00C77607">
              <w:t>UIB_PLL_REF_CLK_[00,01]n</w:t>
            </w:r>
          </w:p>
          <w:p w14:paraId="5E861CF0" w14:textId="77777777" w:rsidR="00F91937" w:rsidRPr="00C77607" w:rsidRDefault="00F91937" w:rsidP="00C77607">
            <w:pPr>
              <w:pStyle w:val="CellBodyLeft"/>
            </w:pPr>
            <w:r w:rsidRPr="00C77607">
              <w:t>Updated the connection guidelines for the VREFP_ADC and VREFN_ADC pins</w:t>
            </w:r>
          </w:p>
          <w:p w14:paraId="5A11135B" w14:textId="77777777" w:rsidR="00F91937" w:rsidRPr="00C77607" w:rsidRDefault="00F91937" w:rsidP="00C77607">
            <w:pPr>
              <w:pStyle w:val="CellBodyLeft"/>
            </w:pPr>
            <w:r w:rsidRPr="00C77607">
              <w:t>Updated the connection guidelines for the TEMPDIODEp[0..6] and TEMPDIODEn[0..6] pins</w:t>
            </w:r>
          </w:p>
          <w:p w14:paraId="5C2060AD" w14:textId="77777777" w:rsidR="00F91937" w:rsidRPr="00C77607" w:rsidRDefault="00F91937" w:rsidP="00C77607">
            <w:pPr>
              <w:pStyle w:val="CellBodyLeft"/>
            </w:pPr>
            <w:r w:rsidRPr="00C77607">
              <w:t>Updated the connection guidelines for the VCCLSENSE and GNDSENSE pins</w:t>
            </w:r>
          </w:p>
          <w:p w14:paraId="6129A5C9" w14:textId="77777777" w:rsidR="00F91937" w:rsidRPr="00C77607" w:rsidRDefault="00F91937" w:rsidP="00C77607">
            <w:pPr>
              <w:pStyle w:val="CellBodyLeft"/>
            </w:pPr>
            <w:r w:rsidRPr="00C77607">
              <w:t>Updated the connection guidelines for the OSC_CLK_1 pin</w:t>
            </w:r>
          </w:p>
          <w:p w14:paraId="15CA012A" w14:textId="77777777" w:rsidR="00F91937" w:rsidRPr="00C77607" w:rsidRDefault="00F91937" w:rsidP="00C77607">
            <w:pPr>
              <w:pStyle w:val="CellBodyLeft"/>
            </w:pPr>
            <w:r w:rsidRPr="00C77607">
              <w:t>Updated the connection guidelines for the VCCR_GXB[L1,R4] [C,D,E,F,G,H,I,J,K,L,M,N] and</w:t>
            </w:r>
          </w:p>
          <w:p w14:paraId="019B6661" w14:textId="77777777" w:rsidR="00F91937" w:rsidRPr="00C77607" w:rsidRDefault="00F91937" w:rsidP="00C77607">
            <w:pPr>
              <w:pStyle w:val="CellBodyLeft"/>
            </w:pPr>
            <w:r w:rsidRPr="00C77607">
              <w:t>VCCT_GXB[L1,R4] [C,D,E,F,G,H,I,J,K,L,M,N] pins</w:t>
            </w:r>
          </w:p>
          <w:p w14:paraId="41B33A9B" w14:textId="77777777" w:rsidR="00F91937" w:rsidRPr="00C77607" w:rsidRDefault="00F91937" w:rsidP="00C77607">
            <w:pPr>
              <w:pStyle w:val="CellBodyLeft"/>
            </w:pPr>
            <w:r w:rsidRPr="00C77607">
              <w:t>Updated the pin names for the VCCM_WORD_(BL,TL) and VCCIO_UIB_(BL,TL) pins</w:t>
            </w:r>
          </w:p>
          <w:p w14:paraId="13DC1BF6" w14:textId="77777777" w:rsidR="00F91937" w:rsidRPr="00C77607" w:rsidRDefault="00F91937" w:rsidP="00C77607">
            <w:pPr>
              <w:pStyle w:val="CellBodyLeft"/>
            </w:pPr>
            <w:r w:rsidRPr="00C77607">
              <w:t>Updated the pin decription for all SDM_IO pins to include the resistor information upon device power up</w:t>
            </w:r>
          </w:p>
          <w:p w14:paraId="7E296E87" w14:textId="77777777" w:rsidR="00F91937" w:rsidRPr="00C77607" w:rsidRDefault="00F91937" w:rsidP="00C77607">
            <w:pPr>
              <w:pStyle w:val="CellBodyLeft"/>
            </w:pPr>
            <w:r w:rsidRPr="00C77607">
              <w:t>Updated the pin decription for the INIT_DONE function in SDM_IO0, SDM_IO5, and SDM_IO16</w:t>
            </w:r>
          </w:p>
          <w:p w14:paraId="168219CC" w14:textId="77777777" w:rsidR="00F91937" w:rsidRPr="00C77607" w:rsidRDefault="00F91937" w:rsidP="00C77607">
            <w:pPr>
              <w:pStyle w:val="CellBodyLeft"/>
            </w:pPr>
            <w:r w:rsidRPr="00C77607">
              <w:lastRenderedPageBreak/>
              <w:t>Updated the pin description of the PWRMGT_SCL function in the SDM_IO0 and SDM_IO14 pins</w:t>
            </w:r>
          </w:p>
          <w:p w14:paraId="4D22E707" w14:textId="18245831" w:rsidR="00F91937" w:rsidRPr="00C77607" w:rsidRDefault="00F91937" w:rsidP="00C77607">
            <w:pPr>
              <w:pStyle w:val="CellBodyLeft"/>
            </w:pPr>
            <w:r w:rsidRPr="00C77607">
              <w:t>Updated the pin description of the PWRMGT_SDA function in the SDM_IO11, SDM_IO12, and SDM_IO16 pins</w:t>
            </w:r>
          </w:p>
        </w:tc>
      </w:tr>
      <w:tr w:rsidR="00163B5E" w:rsidRPr="00C77607" w14:paraId="6A30B20F" w14:textId="77777777" w:rsidTr="004D0E9A">
        <w:tc>
          <w:tcPr>
            <w:tcW w:w="1246" w:type="dxa"/>
          </w:tcPr>
          <w:p w14:paraId="5019B15A" w14:textId="7B6C1D15" w:rsidR="00163B5E" w:rsidRPr="00C77607" w:rsidRDefault="00163B5E" w:rsidP="00C77607">
            <w:pPr>
              <w:pStyle w:val="CellBodyLeft"/>
            </w:pPr>
            <w:r w:rsidRPr="00C77607">
              <w:lastRenderedPageBreak/>
              <w:t>July.2017</w:t>
            </w:r>
          </w:p>
        </w:tc>
        <w:tc>
          <w:tcPr>
            <w:tcW w:w="1140" w:type="dxa"/>
            <w:vMerge w:val="restart"/>
          </w:tcPr>
          <w:p w14:paraId="04B59CF2" w14:textId="6061777C" w:rsidR="00163B5E" w:rsidRPr="00C77607" w:rsidRDefault="00163B5E" w:rsidP="00C77607">
            <w:pPr>
              <w:pStyle w:val="CellBodyLeft"/>
            </w:pPr>
            <w:r w:rsidRPr="00C77607">
              <w:t>V</w:t>
            </w:r>
            <w:r w:rsidRPr="00C77607">
              <w:rPr>
                <w:rFonts w:hint="eastAsia"/>
              </w:rPr>
              <w:t>2.</w:t>
            </w:r>
            <w:r w:rsidRPr="00C77607">
              <w:t>2</w:t>
            </w:r>
          </w:p>
        </w:tc>
        <w:tc>
          <w:tcPr>
            <w:tcW w:w="6974" w:type="dxa"/>
          </w:tcPr>
          <w:p w14:paraId="46529BD2" w14:textId="692BE36E" w:rsidR="00163B5E" w:rsidRPr="00C77607" w:rsidRDefault="00163B5E" w:rsidP="00C77607">
            <w:pPr>
              <w:pStyle w:val="CellBodyLeft"/>
            </w:pPr>
            <w:r w:rsidRPr="00C77607">
              <w:t>Based on the (PCG-01020-</w:t>
            </w:r>
            <w:r w:rsidRPr="00C77607">
              <w:rPr>
                <w:rFonts w:hint="eastAsia"/>
              </w:rPr>
              <w:t>20170</w:t>
            </w:r>
            <w:r w:rsidRPr="00C77607">
              <w:t>714)</w:t>
            </w:r>
          </w:p>
        </w:tc>
      </w:tr>
      <w:tr w:rsidR="00163B5E" w:rsidRPr="00C77607" w14:paraId="440FD07D" w14:textId="77777777" w:rsidTr="004D0E9A">
        <w:tc>
          <w:tcPr>
            <w:tcW w:w="1246" w:type="dxa"/>
          </w:tcPr>
          <w:p w14:paraId="326A6D6A" w14:textId="77777777" w:rsidR="00163B5E" w:rsidRPr="00C77607" w:rsidRDefault="00163B5E" w:rsidP="00C77607">
            <w:pPr>
              <w:pStyle w:val="CellBodyLeft"/>
            </w:pPr>
          </w:p>
        </w:tc>
        <w:tc>
          <w:tcPr>
            <w:tcW w:w="1140" w:type="dxa"/>
            <w:vMerge/>
          </w:tcPr>
          <w:p w14:paraId="37F43760" w14:textId="77777777" w:rsidR="00163B5E" w:rsidRPr="00C77607" w:rsidRDefault="00163B5E" w:rsidP="00C77607">
            <w:pPr>
              <w:pStyle w:val="CellBodyLeft"/>
            </w:pPr>
          </w:p>
        </w:tc>
        <w:tc>
          <w:tcPr>
            <w:tcW w:w="6974" w:type="dxa"/>
          </w:tcPr>
          <w:p w14:paraId="2EFD3CBC" w14:textId="2DBE1D3C" w:rsidR="00163B5E" w:rsidRPr="00C77607" w:rsidRDefault="00163B5E" w:rsidP="00C77607">
            <w:pPr>
              <w:pStyle w:val="CellBodyLeft"/>
            </w:pPr>
            <w:r w:rsidRPr="00C77607">
              <w:t>Add the TEMPDIODEp[0..6] and TEMPDIODEn[0..6] pins.</w:t>
            </w:r>
          </w:p>
        </w:tc>
      </w:tr>
      <w:tr w:rsidR="00163B5E" w:rsidRPr="00C77607" w14:paraId="55BF437E" w14:textId="77777777" w:rsidTr="004D0E9A">
        <w:tc>
          <w:tcPr>
            <w:tcW w:w="1246" w:type="dxa"/>
          </w:tcPr>
          <w:p w14:paraId="7DA4BBF1" w14:textId="77777777" w:rsidR="00163B5E" w:rsidRPr="00C77607" w:rsidRDefault="00163B5E" w:rsidP="00C77607">
            <w:pPr>
              <w:pStyle w:val="CellBodyLeft"/>
            </w:pPr>
          </w:p>
          <w:p w14:paraId="7C593334" w14:textId="33CB137F" w:rsidR="00163B5E" w:rsidRPr="00C77607" w:rsidRDefault="00163B5E" w:rsidP="00C77607">
            <w:pPr>
              <w:pStyle w:val="CellBodyLeft"/>
            </w:pPr>
            <w:r w:rsidRPr="00C77607">
              <w:t>June.2017</w:t>
            </w:r>
          </w:p>
        </w:tc>
        <w:tc>
          <w:tcPr>
            <w:tcW w:w="1140" w:type="dxa"/>
            <w:vMerge w:val="restart"/>
          </w:tcPr>
          <w:p w14:paraId="050E4E0D" w14:textId="1631AE9C" w:rsidR="00163B5E" w:rsidRPr="00C77607" w:rsidRDefault="00163B5E" w:rsidP="00C77607">
            <w:pPr>
              <w:pStyle w:val="CellBodyLeft"/>
            </w:pPr>
            <w:r w:rsidRPr="00C77607">
              <w:t>V2.1</w:t>
            </w:r>
          </w:p>
        </w:tc>
        <w:tc>
          <w:tcPr>
            <w:tcW w:w="6974" w:type="dxa"/>
          </w:tcPr>
          <w:p w14:paraId="10D4FB74" w14:textId="258D1503" w:rsidR="00163B5E" w:rsidRPr="00C77607" w:rsidRDefault="00163B5E" w:rsidP="00C77607">
            <w:pPr>
              <w:pStyle w:val="CellBodyLeft"/>
            </w:pPr>
            <w:r w:rsidRPr="00C77607">
              <w:t>Based on the (PCG-01020-</w:t>
            </w:r>
            <w:r w:rsidRPr="00C77607">
              <w:rPr>
                <w:rFonts w:hint="eastAsia"/>
              </w:rPr>
              <w:t>20170</w:t>
            </w:r>
            <w:r w:rsidRPr="00C77607">
              <w:t>616)</w:t>
            </w:r>
          </w:p>
        </w:tc>
      </w:tr>
      <w:tr w:rsidR="00163B5E" w:rsidRPr="00C77607" w14:paraId="4CB6C4D3" w14:textId="77777777" w:rsidTr="004D0E9A">
        <w:tc>
          <w:tcPr>
            <w:tcW w:w="1246" w:type="dxa"/>
          </w:tcPr>
          <w:p w14:paraId="393897AF" w14:textId="77777777" w:rsidR="00163B5E" w:rsidRPr="00C77607" w:rsidRDefault="00163B5E" w:rsidP="00C77607">
            <w:pPr>
              <w:pStyle w:val="CellBodyLeft"/>
            </w:pPr>
          </w:p>
        </w:tc>
        <w:tc>
          <w:tcPr>
            <w:tcW w:w="1140" w:type="dxa"/>
            <w:vMerge/>
          </w:tcPr>
          <w:p w14:paraId="4B1FD95C" w14:textId="77777777" w:rsidR="00163B5E" w:rsidRPr="00C77607" w:rsidRDefault="00163B5E" w:rsidP="00C77607">
            <w:pPr>
              <w:pStyle w:val="CellBodyLeft"/>
            </w:pPr>
          </w:p>
        </w:tc>
        <w:tc>
          <w:tcPr>
            <w:tcW w:w="6974" w:type="dxa"/>
          </w:tcPr>
          <w:p w14:paraId="1AA9AAB2" w14:textId="77777777" w:rsidR="00163B5E" w:rsidRPr="00C77607" w:rsidRDefault="00163B5E" w:rsidP="00C77607">
            <w:pPr>
              <w:pStyle w:val="CellBodyLeft"/>
            </w:pPr>
            <w:r w:rsidRPr="00C77607">
              <w:t>Add the INIT_DONE function to SDM_IO5 and SDM_IO16 pins</w:t>
            </w:r>
          </w:p>
          <w:p w14:paraId="7A06328C" w14:textId="77777777" w:rsidR="00163B5E" w:rsidRPr="00C77607" w:rsidRDefault="00163B5E" w:rsidP="00C77607">
            <w:pPr>
              <w:pStyle w:val="CellBodyLeft"/>
            </w:pPr>
            <w:r w:rsidRPr="00C77607">
              <w:t>Update the connection guidelines of the pins below</w:t>
            </w:r>
          </w:p>
          <w:p w14:paraId="5ACE146D" w14:textId="77777777" w:rsidR="00163B5E" w:rsidRPr="00C77607" w:rsidRDefault="00163B5E" w:rsidP="00C77607">
            <w:pPr>
              <w:pStyle w:val="CellBodyLeft"/>
            </w:pPr>
            <w:r w:rsidRPr="00C77607">
              <w:t>PLL_[2][A,B,C,F,G,H,I,J,K,L,M,N]_FB[0], PLL_[3][A,B,C,F,G,H,I,J,K,L]_FB[0]</w:t>
            </w:r>
          </w:p>
          <w:p w14:paraId="2EF28545" w14:textId="18E3524F" w:rsidR="00163B5E" w:rsidRPr="00C77607" w:rsidRDefault="00163B5E" w:rsidP="00C77607">
            <w:pPr>
              <w:pStyle w:val="CellBodyLeft"/>
            </w:pPr>
            <w:r w:rsidRPr="00C77607">
              <w:t>PLL_[2][A,B,C,F,G,H,</w:t>
            </w:r>
            <w:r w:rsidR="00190C75" w:rsidRPr="00C77607">
              <w:t>w</w:t>
            </w:r>
            <w:r w:rsidRPr="00C77607">
              <w:t xml:space="preserve">I,J,K,L,M,N]_FBp, PLL_[3][A,B,C,F,G,H,I,J,K,L]_FBp </w:t>
            </w:r>
          </w:p>
          <w:p w14:paraId="28EF8295" w14:textId="77777777" w:rsidR="00163B5E" w:rsidRPr="00C77607" w:rsidRDefault="00163B5E" w:rsidP="00C77607">
            <w:pPr>
              <w:pStyle w:val="CellBodyLeft"/>
            </w:pPr>
            <w:r w:rsidRPr="00C77607">
              <w:t>PLL_[2][A,B,C,F,G,H,I,J,K,L,M,N]_FBn, PLL_[3][A,B,C,F,G,H,I,J,K,L]_FBn</w:t>
            </w:r>
          </w:p>
          <w:p w14:paraId="077151CB" w14:textId="77777777" w:rsidR="00163B5E" w:rsidRPr="00C77607" w:rsidRDefault="00163B5E" w:rsidP="00C77607">
            <w:pPr>
              <w:pStyle w:val="CellBodyLeft"/>
            </w:pPr>
            <w:r w:rsidRPr="00C77607">
              <w:t>PLL_[2][A,B,C,F,G,H,I,J,K,L,M,N]_CLKOUT[0:1], PLL_[3][A,B,C,F,G,H,I,J,K,L]_CLKOUT[0:1]</w:t>
            </w:r>
          </w:p>
          <w:p w14:paraId="215B8D0C" w14:textId="77777777" w:rsidR="00163B5E" w:rsidRPr="00C77607" w:rsidRDefault="00163B5E" w:rsidP="00C77607">
            <w:pPr>
              <w:pStyle w:val="CellBodyLeft"/>
            </w:pPr>
            <w:r w:rsidRPr="00C77607">
              <w:t>PLL_[2][A,B,C,F,G,H,I,J,K,L,M,N]_CLKOUT[0:1]p, PLL_[3][A,B,C,F,G,H,I,J,K,L]_CLKOUT[0:1]p</w:t>
            </w:r>
          </w:p>
          <w:p w14:paraId="503ED6F5" w14:textId="77777777" w:rsidR="00163B5E" w:rsidRPr="00C77607" w:rsidRDefault="00163B5E" w:rsidP="00C77607">
            <w:pPr>
              <w:pStyle w:val="CellBodyLeft"/>
            </w:pPr>
            <w:r w:rsidRPr="00C77607">
              <w:t>PLL_[2][A,B,C,F,G,H,I,J,K,L,M,N]_CLKOUT[0:1]n, PLL_[3][A,B,C,F,G,H,I,J,K,L]_CLKOUT[0:1]n</w:t>
            </w:r>
          </w:p>
          <w:p w14:paraId="15C9476E" w14:textId="77777777" w:rsidR="00163B5E" w:rsidRPr="00C77607" w:rsidRDefault="00163B5E" w:rsidP="00C77607">
            <w:pPr>
              <w:pStyle w:val="CellBodyLeft"/>
            </w:pPr>
            <w:r w:rsidRPr="00C77607">
              <w:t>Update the pin description and connection guidelines of the OSC_CLK_1 pin</w:t>
            </w:r>
          </w:p>
          <w:p w14:paraId="65C5F2F1" w14:textId="77777777" w:rsidR="00163B5E" w:rsidRPr="00C77607" w:rsidRDefault="00163B5E" w:rsidP="00C77607">
            <w:pPr>
              <w:pStyle w:val="CellBodyLeft"/>
            </w:pPr>
            <w:r w:rsidRPr="00C77607">
              <w:t>Update the pin description of the IO3V[0,1,2,3,4,5,6,7]_[10,12,20,22] pins</w:t>
            </w:r>
          </w:p>
          <w:p w14:paraId="7605F94A" w14:textId="77777777" w:rsidR="00163B5E" w:rsidRPr="00C77607" w:rsidRDefault="00163B5E" w:rsidP="00C77607">
            <w:pPr>
              <w:pStyle w:val="CellBodyLeft"/>
            </w:pPr>
            <w:r w:rsidRPr="00C77607">
              <w:t>Update the connection guidelines of the pins below</w:t>
            </w:r>
          </w:p>
          <w:p w14:paraId="5E3981BE" w14:textId="77777777" w:rsidR="00163B5E" w:rsidRPr="00C77607" w:rsidRDefault="00163B5E" w:rsidP="00C77607">
            <w:pPr>
              <w:pStyle w:val="CellBodyLeft"/>
            </w:pPr>
            <w:r w:rsidRPr="00C77607">
              <w:t>RZQ_[2] [A,B,C,F,G,H,I,J,K,L,M ,N], RZQ_[3] [A,B,C,D,E,F,G,H,I,J,K ,L]</w:t>
            </w:r>
          </w:p>
          <w:p w14:paraId="5F334B96" w14:textId="77777777" w:rsidR="00163B5E" w:rsidRPr="00C77607" w:rsidRDefault="00163B5E" w:rsidP="00C77607">
            <w:pPr>
              <w:pStyle w:val="CellBodyLeft"/>
            </w:pPr>
            <w:r w:rsidRPr="00C77607">
              <w:t>Update the connection guidelines of the VCCIO([2][A,B,C,F,L,M,N],[3][A,B,C,I,J,K,L]) pins</w:t>
            </w:r>
          </w:p>
          <w:p w14:paraId="4DE7931B" w14:textId="77777777" w:rsidR="00163B5E" w:rsidRPr="00C77607" w:rsidRDefault="00163B5E" w:rsidP="00C77607">
            <w:pPr>
              <w:pStyle w:val="CellBodyLeft"/>
            </w:pPr>
            <w:r w:rsidRPr="00C77607">
              <w:t>Update the pin description of the VCCERAM</w:t>
            </w:r>
          </w:p>
          <w:p w14:paraId="480355F0" w14:textId="77777777" w:rsidR="00163B5E" w:rsidRPr="00C77607" w:rsidRDefault="00163B5E" w:rsidP="00C77607">
            <w:pPr>
              <w:pStyle w:val="CellBodyLeft"/>
            </w:pPr>
            <w:r w:rsidRPr="00C77607">
              <w:t>Update the connection guidelines of the VCCFUSEWR_SDM pin</w:t>
            </w:r>
          </w:p>
          <w:p w14:paraId="4304BDF1" w14:textId="77777777" w:rsidR="00163B5E" w:rsidRPr="00C77607" w:rsidRDefault="00163B5E" w:rsidP="00C77607">
            <w:pPr>
              <w:pStyle w:val="CellBodyLeft"/>
            </w:pPr>
            <w:r w:rsidRPr="00C77607">
              <w:t>Update the connection guidelines of the pins below</w:t>
            </w:r>
          </w:p>
          <w:p w14:paraId="27F793A7" w14:textId="77777777" w:rsidR="00163B5E" w:rsidRPr="00C77607" w:rsidRDefault="00163B5E" w:rsidP="00C77607">
            <w:pPr>
              <w:pStyle w:val="CellBodyLeft"/>
            </w:pPr>
            <w:r w:rsidRPr="00C77607">
              <w:t>VCCR_GXB[L1,R4] [C,D,E,F,G,H,I,J,K,L,M,N]</w:t>
            </w:r>
          </w:p>
          <w:p w14:paraId="5FE843FC" w14:textId="77777777" w:rsidR="00163B5E" w:rsidRPr="00C77607" w:rsidRDefault="00163B5E" w:rsidP="00C77607">
            <w:pPr>
              <w:pStyle w:val="CellBodyLeft"/>
            </w:pPr>
            <w:r w:rsidRPr="00C77607">
              <w:t>VCCT_GXB[L1,R4] [C,D,E,F,G,H,I,J,K,L,M,N]</w:t>
            </w:r>
          </w:p>
          <w:p w14:paraId="6C84FDF9" w14:textId="77777777" w:rsidR="00163B5E" w:rsidRPr="00C77607" w:rsidRDefault="00163B5E" w:rsidP="00C77607">
            <w:pPr>
              <w:pStyle w:val="CellBodyLeft"/>
            </w:pPr>
            <w:r w:rsidRPr="00C77607">
              <w:t>Update the pin description for the CONF_DONE function in the SDM_IO5 pin</w:t>
            </w:r>
          </w:p>
          <w:p w14:paraId="45103B15" w14:textId="77777777" w:rsidR="00163B5E" w:rsidRPr="00C77607" w:rsidRDefault="00163B5E" w:rsidP="00C77607">
            <w:pPr>
              <w:pStyle w:val="CellBodyLeft"/>
            </w:pPr>
            <w:r w:rsidRPr="00C77607">
              <w:t>Update the connection guidelines for the VCCL_HPS pin</w:t>
            </w:r>
          </w:p>
          <w:p w14:paraId="1FE26E86" w14:textId="1AB777C3" w:rsidR="00163B5E" w:rsidRPr="00C77607" w:rsidRDefault="00163B5E" w:rsidP="00C77607">
            <w:pPr>
              <w:pStyle w:val="CellBodyLeft"/>
            </w:pPr>
            <w:r w:rsidRPr="00C77607">
              <w:t>Remove PowerPlay text from tool name</w:t>
            </w:r>
          </w:p>
        </w:tc>
      </w:tr>
      <w:tr w:rsidR="00F91937" w:rsidRPr="00C77607" w14:paraId="63F171C1" w14:textId="77777777" w:rsidTr="004D0E9A">
        <w:tc>
          <w:tcPr>
            <w:tcW w:w="1246" w:type="dxa"/>
          </w:tcPr>
          <w:p w14:paraId="3E70186C" w14:textId="10B7CE39" w:rsidR="00F91937" w:rsidRPr="00C77607" w:rsidRDefault="00F91937" w:rsidP="00C77607">
            <w:pPr>
              <w:pStyle w:val="CellBodyLeft"/>
            </w:pPr>
            <w:r w:rsidRPr="00C77607">
              <w:t>April. 2017</w:t>
            </w:r>
          </w:p>
        </w:tc>
        <w:tc>
          <w:tcPr>
            <w:tcW w:w="1140" w:type="dxa"/>
          </w:tcPr>
          <w:p w14:paraId="6D65C292" w14:textId="0B0452FE" w:rsidR="00F91937" w:rsidRPr="00C77607" w:rsidRDefault="00F91937" w:rsidP="00C77607">
            <w:pPr>
              <w:pStyle w:val="CellBodyLeft"/>
            </w:pPr>
            <w:r w:rsidRPr="00C77607">
              <w:t>V2.0</w:t>
            </w:r>
          </w:p>
        </w:tc>
        <w:tc>
          <w:tcPr>
            <w:tcW w:w="6974" w:type="dxa"/>
          </w:tcPr>
          <w:p w14:paraId="73E644FC" w14:textId="40A5DCD8" w:rsidR="00F91937" w:rsidRPr="00C77607" w:rsidRDefault="00F91937" w:rsidP="00C77607">
            <w:pPr>
              <w:pStyle w:val="CellBodyLeft"/>
            </w:pPr>
            <w:r w:rsidRPr="00C77607">
              <w:t>Based on the (PCG-01020-</w:t>
            </w:r>
            <w:r w:rsidRPr="00C77607">
              <w:rPr>
                <w:rFonts w:hint="eastAsia"/>
              </w:rPr>
              <w:t>20170224</w:t>
            </w:r>
            <w:r w:rsidRPr="00C77607">
              <w:t>)</w:t>
            </w:r>
          </w:p>
        </w:tc>
      </w:tr>
      <w:tr w:rsidR="00F91937" w:rsidRPr="00C77607" w14:paraId="15B8F146" w14:textId="77777777" w:rsidTr="004D0E9A">
        <w:tc>
          <w:tcPr>
            <w:tcW w:w="1246" w:type="dxa"/>
          </w:tcPr>
          <w:p w14:paraId="4304C09C" w14:textId="77777777" w:rsidR="00F91937" w:rsidRPr="00C77607" w:rsidRDefault="00F91937" w:rsidP="00C77607">
            <w:pPr>
              <w:pStyle w:val="CellBodyLeft"/>
            </w:pPr>
          </w:p>
        </w:tc>
        <w:tc>
          <w:tcPr>
            <w:tcW w:w="1140" w:type="dxa"/>
          </w:tcPr>
          <w:p w14:paraId="285DF08C" w14:textId="77777777" w:rsidR="00F91937" w:rsidRPr="00C77607" w:rsidRDefault="00F91937" w:rsidP="00C77607">
            <w:pPr>
              <w:pStyle w:val="CellBodyLeft"/>
            </w:pPr>
          </w:p>
        </w:tc>
        <w:tc>
          <w:tcPr>
            <w:tcW w:w="6974" w:type="dxa"/>
          </w:tcPr>
          <w:p w14:paraId="730CCD30" w14:textId="77777777" w:rsidR="00F91937" w:rsidRPr="00C77607" w:rsidRDefault="00F91937" w:rsidP="00C77607">
            <w:pPr>
              <w:pStyle w:val="CellBodyLeft"/>
            </w:pPr>
            <w:r w:rsidRPr="00C77607">
              <w:t>Add the following pins for the MX device variant:</w:t>
            </w:r>
          </w:p>
          <w:p w14:paraId="4D28A492" w14:textId="77777777" w:rsidR="00F91937" w:rsidRPr="00C77607" w:rsidRDefault="00F91937" w:rsidP="00C77607">
            <w:pPr>
              <w:pStyle w:val="CellBodyLeft"/>
            </w:pPr>
            <w:r w:rsidRPr="00C77607">
              <w:t>VCCM</w:t>
            </w:r>
            <w:r w:rsidRPr="00C77607">
              <w:rPr>
                <w:rFonts w:hint="eastAsia"/>
              </w:rPr>
              <w:t>_</w:t>
            </w:r>
            <w:r w:rsidRPr="00C77607">
              <w:t>[B,T]</w:t>
            </w:r>
          </w:p>
          <w:p w14:paraId="2B3E51E0" w14:textId="77777777" w:rsidR="00F91937" w:rsidRPr="00C77607" w:rsidRDefault="00F91937" w:rsidP="00C77607">
            <w:pPr>
              <w:pStyle w:val="CellBodyLeft"/>
            </w:pPr>
            <w:r w:rsidRPr="00C77607">
              <w:t>VCCIO_UIB_[B,T]</w:t>
            </w:r>
          </w:p>
          <w:p w14:paraId="10D7DA3E" w14:textId="77777777" w:rsidR="00F91937" w:rsidRPr="00C77607" w:rsidRDefault="00F91937" w:rsidP="00C77607">
            <w:pPr>
              <w:pStyle w:val="CellBodyLeft"/>
            </w:pPr>
            <w:r w:rsidRPr="00C77607">
              <w:t>ESRAM_PLL_REF_CLK_[0,1]p</w:t>
            </w:r>
          </w:p>
          <w:p w14:paraId="43DC2429" w14:textId="77777777" w:rsidR="00F91937" w:rsidRPr="00C77607" w:rsidRDefault="00F91937" w:rsidP="00C77607">
            <w:pPr>
              <w:pStyle w:val="CellBodyLeft"/>
            </w:pPr>
            <w:r w:rsidRPr="00C77607">
              <w:t>ESRAM_PLL_REF_CLK_[0,1]n</w:t>
            </w:r>
          </w:p>
          <w:p w14:paraId="6F64161A" w14:textId="77777777" w:rsidR="00F91937" w:rsidRPr="00C77607" w:rsidRDefault="00F91937" w:rsidP="00C77607">
            <w:pPr>
              <w:pStyle w:val="CellBodyLeft"/>
            </w:pPr>
            <w:r w:rsidRPr="00C77607">
              <w:t>UIB_PLL_REF_CLK_[00,01,10,11]p</w:t>
            </w:r>
          </w:p>
          <w:p w14:paraId="6DB0E226" w14:textId="77777777" w:rsidR="00F91937" w:rsidRPr="00C77607" w:rsidRDefault="00F91937" w:rsidP="00C77607">
            <w:pPr>
              <w:pStyle w:val="CellBodyLeft"/>
            </w:pPr>
            <w:r w:rsidRPr="00C77607">
              <w:t>UIB_PLL_REF_CLK_[00,01,10,11]n</w:t>
            </w:r>
          </w:p>
          <w:p w14:paraId="35E0ABA4" w14:textId="77777777" w:rsidR="00F91937" w:rsidRPr="00C77607" w:rsidRDefault="00F91937" w:rsidP="00C77607">
            <w:pPr>
              <w:pStyle w:val="CellBodyLeft"/>
            </w:pPr>
            <w:r w:rsidRPr="00C77607">
              <w:t>ESRAM_RREF_[B,T]</w:t>
            </w:r>
          </w:p>
          <w:p w14:paraId="07257259" w14:textId="77777777" w:rsidR="00F91937" w:rsidRPr="00C77607" w:rsidRDefault="00F91937" w:rsidP="00C77607">
            <w:pPr>
              <w:pStyle w:val="CellBodyLeft"/>
            </w:pPr>
            <w:r w:rsidRPr="00C77607">
              <w:t>UIB_RREF_[00,01,10,11]</w:t>
            </w:r>
          </w:p>
          <w:p w14:paraId="42A0638C" w14:textId="77777777" w:rsidR="00F91937" w:rsidRPr="00C77607" w:rsidRDefault="00F91937" w:rsidP="00C77607">
            <w:pPr>
              <w:pStyle w:val="CellBodyLeft"/>
            </w:pPr>
            <w:r w:rsidRPr="00C77607">
              <w:t>Update IO3V[0,1,2,3,4,5,6,7]_[10,12,20,22] pin name</w:t>
            </w:r>
          </w:p>
          <w:p w14:paraId="1E17D9F0" w14:textId="77777777" w:rsidR="00F91937" w:rsidRPr="00C77607" w:rsidRDefault="00F91937" w:rsidP="00C77607">
            <w:pPr>
              <w:pStyle w:val="CellBodyLeft"/>
            </w:pPr>
            <w:r w:rsidRPr="00C77607">
              <w:t>Update the connection guideline for the SDM_IO13 pin</w:t>
            </w:r>
          </w:p>
          <w:p w14:paraId="14108B21" w14:textId="77777777" w:rsidR="00F91937" w:rsidRPr="00C77607" w:rsidRDefault="00F91937" w:rsidP="00C77607">
            <w:pPr>
              <w:pStyle w:val="CellBodyLeft"/>
            </w:pPr>
            <w:r w:rsidRPr="00C77607">
              <w:t>Update the pin description of the CONF_DONE function in SDM_IO5 and SDM_IO16 pin</w:t>
            </w:r>
          </w:p>
          <w:p w14:paraId="59B63AA4" w14:textId="77777777" w:rsidR="00F91937" w:rsidRPr="00C77607" w:rsidRDefault="00F91937" w:rsidP="00C77607">
            <w:pPr>
              <w:pStyle w:val="CellBodyLeft"/>
            </w:pPr>
            <w:r w:rsidRPr="00C77607">
              <w:t>Update “Quartus II Prime” to “Quartus Prime”</w:t>
            </w:r>
          </w:p>
          <w:p w14:paraId="3EF4949F" w14:textId="77777777" w:rsidR="00F91937" w:rsidRPr="00C77607" w:rsidRDefault="00F91937" w:rsidP="00C77607">
            <w:pPr>
              <w:pStyle w:val="CellBodyLeft"/>
            </w:pPr>
            <w:r w:rsidRPr="00C77607">
              <w:t>Add “AN692/AN767” document link into Power section</w:t>
            </w:r>
          </w:p>
          <w:p w14:paraId="47F678F2" w14:textId="77777777" w:rsidR="00F91937" w:rsidRPr="00C77607" w:rsidRDefault="00F91937" w:rsidP="00C77607">
            <w:pPr>
              <w:pStyle w:val="CellBodyLeft"/>
            </w:pPr>
            <w:r w:rsidRPr="00C77607">
              <w:t xml:space="preserve">Add “Stratix 10 </w:t>
            </w:r>
            <w:r w:rsidRPr="00C77607">
              <w:rPr>
                <w:rFonts w:hint="eastAsia"/>
              </w:rPr>
              <w:t>Configuration</w:t>
            </w:r>
            <w:r w:rsidRPr="00C77607">
              <w:t xml:space="preserve"> User Guide” document link into Configuration section</w:t>
            </w:r>
          </w:p>
          <w:p w14:paraId="558AA5F1" w14:textId="77777777" w:rsidR="00F91937" w:rsidRPr="00C77607" w:rsidRDefault="00F91937" w:rsidP="00C77607">
            <w:pPr>
              <w:pStyle w:val="CellBodyLeft"/>
            </w:pPr>
            <w:r w:rsidRPr="00C77607">
              <w:t>Add “AN778: Stratix 10 Transceiver Usage” document link into Transceiver section</w:t>
            </w:r>
          </w:p>
          <w:p w14:paraId="36E1F677" w14:textId="430CFA13" w:rsidR="00F91937" w:rsidRPr="00C77607" w:rsidRDefault="00F91937" w:rsidP="00C77607">
            <w:pPr>
              <w:pStyle w:val="CellBodyLeft"/>
            </w:pPr>
            <w:r w:rsidRPr="00C77607">
              <w:t>Update “Stratix 10 General Purpose I/O User Guide” document link in description of RZQ pin</w:t>
            </w:r>
          </w:p>
        </w:tc>
      </w:tr>
      <w:tr w:rsidR="00F91937" w:rsidRPr="00C77607" w14:paraId="7C9A7FE5" w14:textId="77777777" w:rsidTr="004D0E9A">
        <w:tc>
          <w:tcPr>
            <w:tcW w:w="1246" w:type="dxa"/>
            <w:vAlign w:val="top"/>
          </w:tcPr>
          <w:p w14:paraId="4A24CF6C" w14:textId="77777777" w:rsidR="00F91937" w:rsidRPr="00C77607" w:rsidRDefault="00F91937" w:rsidP="00C77607">
            <w:pPr>
              <w:pStyle w:val="CellBodyLeft"/>
            </w:pPr>
          </w:p>
        </w:tc>
        <w:tc>
          <w:tcPr>
            <w:tcW w:w="1140" w:type="dxa"/>
          </w:tcPr>
          <w:p w14:paraId="01364E83" w14:textId="3FF09637" w:rsidR="00F91937" w:rsidRPr="00C77607" w:rsidRDefault="00F91937" w:rsidP="00C77607">
            <w:pPr>
              <w:pStyle w:val="CellBodyLeft"/>
            </w:pPr>
            <w:r w:rsidRPr="00C77607">
              <w:t>V1.</w:t>
            </w:r>
            <w:r w:rsidRPr="00C77607">
              <w:rPr>
                <w:rFonts w:hint="eastAsia"/>
              </w:rPr>
              <w:t>4</w:t>
            </w:r>
          </w:p>
        </w:tc>
        <w:tc>
          <w:tcPr>
            <w:tcW w:w="6974" w:type="dxa"/>
          </w:tcPr>
          <w:p w14:paraId="1B6E96C3" w14:textId="4E295D5A" w:rsidR="00F91937" w:rsidRPr="00C77607" w:rsidRDefault="00F91937" w:rsidP="00C77607">
            <w:pPr>
              <w:pStyle w:val="CellBodyLeft"/>
            </w:pPr>
            <w:r w:rsidRPr="00C77607">
              <w:t>Move VREF_ADC, VSIG guideline to Power Section</w:t>
            </w:r>
          </w:p>
        </w:tc>
      </w:tr>
      <w:tr w:rsidR="00163B5E" w:rsidRPr="00C77607" w14:paraId="1E84E2D9" w14:textId="77777777" w:rsidTr="004D0E9A">
        <w:tc>
          <w:tcPr>
            <w:tcW w:w="1246" w:type="dxa"/>
            <w:vAlign w:val="top"/>
          </w:tcPr>
          <w:p w14:paraId="20946E4B" w14:textId="77777777" w:rsidR="00163B5E" w:rsidRPr="00C77607" w:rsidRDefault="00163B5E" w:rsidP="00C77607">
            <w:pPr>
              <w:pStyle w:val="CellBodyLeft"/>
            </w:pPr>
          </w:p>
        </w:tc>
        <w:tc>
          <w:tcPr>
            <w:tcW w:w="1140" w:type="dxa"/>
            <w:vMerge w:val="restart"/>
          </w:tcPr>
          <w:p w14:paraId="7957F09C" w14:textId="0BBFA1D0" w:rsidR="00163B5E" w:rsidRPr="00C77607" w:rsidRDefault="00163B5E" w:rsidP="00C77607">
            <w:pPr>
              <w:pStyle w:val="CellBodyLeft"/>
            </w:pPr>
            <w:r w:rsidRPr="00C77607">
              <w:t>V1.3</w:t>
            </w:r>
          </w:p>
        </w:tc>
        <w:tc>
          <w:tcPr>
            <w:tcW w:w="6974" w:type="dxa"/>
          </w:tcPr>
          <w:p w14:paraId="3DB687CF" w14:textId="6AFF5FB8" w:rsidR="00163B5E" w:rsidRPr="00C77607" w:rsidRDefault="00163B5E" w:rsidP="00C77607">
            <w:pPr>
              <w:pStyle w:val="CellBodyLeft"/>
            </w:pPr>
            <w:r w:rsidRPr="00C77607">
              <w:t>Based on the (PCG-01020-1.4)</w:t>
            </w:r>
          </w:p>
        </w:tc>
      </w:tr>
      <w:tr w:rsidR="00163B5E" w:rsidRPr="00C77607" w14:paraId="7E247B06" w14:textId="77777777" w:rsidTr="004D0E9A">
        <w:tc>
          <w:tcPr>
            <w:tcW w:w="1246" w:type="dxa"/>
            <w:vAlign w:val="top"/>
          </w:tcPr>
          <w:p w14:paraId="1F014B23" w14:textId="77777777" w:rsidR="00163B5E" w:rsidRPr="00C77607" w:rsidRDefault="00163B5E" w:rsidP="00C77607">
            <w:pPr>
              <w:pStyle w:val="CellBodyLeft"/>
            </w:pPr>
          </w:p>
        </w:tc>
        <w:tc>
          <w:tcPr>
            <w:tcW w:w="1140" w:type="dxa"/>
            <w:vMerge/>
          </w:tcPr>
          <w:p w14:paraId="0FAC449A" w14:textId="77777777" w:rsidR="00163B5E" w:rsidRPr="00C77607" w:rsidRDefault="00163B5E" w:rsidP="00C77607">
            <w:pPr>
              <w:pStyle w:val="CellBodyLeft"/>
            </w:pPr>
          </w:p>
        </w:tc>
        <w:tc>
          <w:tcPr>
            <w:tcW w:w="6974" w:type="dxa"/>
          </w:tcPr>
          <w:p w14:paraId="58909E13" w14:textId="77777777" w:rsidR="00163B5E" w:rsidRPr="00C77607" w:rsidRDefault="00163B5E" w:rsidP="00C77607">
            <w:pPr>
              <w:pStyle w:val="CellBodyLeft"/>
            </w:pPr>
            <w:r w:rsidRPr="00C77607">
              <w:t>Update the VCCPFUSE_SDM pin name to VCCFUSEWR_SDM pin.</w:t>
            </w:r>
          </w:p>
          <w:p w14:paraId="3F0D1359" w14:textId="77777777" w:rsidR="00163B5E" w:rsidRPr="00C77607" w:rsidRDefault="00163B5E" w:rsidP="00C77607">
            <w:pPr>
              <w:pStyle w:val="CellBodyLeft"/>
            </w:pPr>
            <w:r w:rsidRPr="00C77607">
              <w:t>Update the connection guidelines for OSC_CLK_1 pin.</w:t>
            </w:r>
          </w:p>
          <w:p w14:paraId="73AC0C01" w14:textId="77777777" w:rsidR="00163B5E" w:rsidRPr="00C77607" w:rsidRDefault="00163B5E" w:rsidP="00C77607">
            <w:pPr>
              <w:pStyle w:val="CellBodyLeft"/>
            </w:pPr>
            <w:r w:rsidRPr="00C77607">
              <w:t>Update the pin description of the AVST_DATA[31:0] pins.</w:t>
            </w:r>
          </w:p>
          <w:p w14:paraId="2A5577ED" w14:textId="77777777" w:rsidR="00163B5E" w:rsidRPr="00C77607" w:rsidRDefault="00163B5E" w:rsidP="00C77607">
            <w:pPr>
              <w:pStyle w:val="CellBodyLeft"/>
            </w:pPr>
            <w:r w:rsidRPr="00C77607">
              <w:t>Update the pin description of the nPERRST[L,R][0:2] pins.</w:t>
            </w:r>
          </w:p>
          <w:p w14:paraId="2BE698CA" w14:textId="77777777" w:rsidR="00163B5E" w:rsidRPr="00C77607" w:rsidRDefault="00163B5E" w:rsidP="00C77607">
            <w:pPr>
              <w:pStyle w:val="CellBodyLeft"/>
            </w:pPr>
            <w:r w:rsidRPr="00C77607">
              <w:t>Update the connection guidelines of VCCBAT pin.</w:t>
            </w:r>
          </w:p>
          <w:p w14:paraId="4880411E" w14:textId="77777777" w:rsidR="00163B5E" w:rsidRPr="00C77607" w:rsidRDefault="00163B5E" w:rsidP="00C77607">
            <w:pPr>
              <w:pStyle w:val="CellBodyLeft"/>
            </w:pPr>
            <w:r w:rsidRPr="00C77607">
              <w:t>Update the connection guidelines of IO3V[0,1,2,3,4,5,6,7]_[10,12] pins.</w:t>
            </w:r>
          </w:p>
          <w:p w14:paraId="7B4EFD87" w14:textId="77777777" w:rsidR="00163B5E" w:rsidRPr="00C77607" w:rsidRDefault="00163B5E" w:rsidP="00C77607">
            <w:pPr>
              <w:pStyle w:val="CellBodyLeft"/>
            </w:pPr>
            <w:r w:rsidRPr="00C77607">
              <w:t>Update the connection guidelines of RREF_SDM pin.</w:t>
            </w:r>
          </w:p>
          <w:p w14:paraId="206117E2" w14:textId="77777777" w:rsidR="00163B5E" w:rsidRPr="00C77607" w:rsidRDefault="00163B5E" w:rsidP="00C77607">
            <w:pPr>
              <w:pStyle w:val="CellBodyLeft"/>
            </w:pPr>
            <w:r w:rsidRPr="00C77607">
              <w:t>Update the connection guidelines of RREF_[T,M,B][L,R] pins.</w:t>
            </w:r>
          </w:p>
          <w:p w14:paraId="47DE0C0C" w14:textId="77777777" w:rsidR="00163B5E" w:rsidRPr="00C77607" w:rsidRDefault="00163B5E" w:rsidP="00C77607">
            <w:pPr>
              <w:pStyle w:val="CellBodyLeft"/>
            </w:pPr>
            <w:r w:rsidRPr="00C77607">
              <w:t>Update the connection guidelines of VCCL_HPS pin.</w:t>
            </w:r>
          </w:p>
          <w:p w14:paraId="2C81051F" w14:textId="77777777" w:rsidR="00163B5E" w:rsidRPr="00C77607" w:rsidRDefault="00163B5E" w:rsidP="00C77607">
            <w:pPr>
              <w:pStyle w:val="CellBodyLeft"/>
            </w:pPr>
            <w:r w:rsidRPr="00C77607">
              <w:t>Update the connection guidelines of VCCIO([2][A,B,C,F,L,M,N], [3][A,B,C,I,J,K,L]) pins.</w:t>
            </w:r>
          </w:p>
          <w:p w14:paraId="6CAE4B27" w14:textId="77777777" w:rsidR="00163B5E" w:rsidRPr="00C77607" w:rsidRDefault="00163B5E" w:rsidP="00C77607">
            <w:pPr>
              <w:pStyle w:val="CellBodyLeft"/>
            </w:pPr>
            <w:r w:rsidRPr="00C77607">
              <w:t>Update the connection guidelines of the VCCIO3V pin.</w:t>
            </w:r>
          </w:p>
          <w:p w14:paraId="75860FA6" w14:textId="77777777" w:rsidR="00163B5E" w:rsidRPr="00C77607" w:rsidRDefault="00163B5E" w:rsidP="00C77607">
            <w:pPr>
              <w:pStyle w:val="CellBodyLeft"/>
            </w:pPr>
            <w:r w:rsidRPr="00C77607">
              <w:t>Update the connection guidelines of VCCR_GXB[L1,R4] [C,D,E,F,G,H,I,J,K,L,M,N] pins.</w:t>
            </w:r>
          </w:p>
          <w:p w14:paraId="33135681" w14:textId="77777777" w:rsidR="00163B5E" w:rsidRPr="00C77607" w:rsidRDefault="00163B5E" w:rsidP="00C77607">
            <w:pPr>
              <w:pStyle w:val="CellBodyLeft"/>
            </w:pPr>
            <w:r w:rsidRPr="00C77607">
              <w:t>Update the connection guidelines of VCCT_GXB[L1,R4] [C,D,E,F,G,H,I,J,K,L,M,N] pins.</w:t>
            </w:r>
          </w:p>
          <w:p w14:paraId="07EA6ECE" w14:textId="77777777" w:rsidR="00163B5E" w:rsidRPr="00C77607" w:rsidRDefault="00163B5E" w:rsidP="00C77607">
            <w:pPr>
              <w:pStyle w:val="CellBodyLeft"/>
            </w:pPr>
            <w:r w:rsidRPr="00C77607">
              <w:t>Update the connection guidelines of VCCH_GXB[L,R] pins.</w:t>
            </w:r>
          </w:p>
          <w:p w14:paraId="47A98371" w14:textId="77777777" w:rsidR="00163B5E" w:rsidRPr="00C77607" w:rsidRDefault="00163B5E" w:rsidP="00C77607">
            <w:pPr>
              <w:pStyle w:val="CellBodyLeft"/>
            </w:pPr>
            <w:r w:rsidRPr="00C77607">
              <w:t>Update the connection guidelines of the SDM_IO5 MSEL[0] pin function.</w:t>
            </w:r>
          </w:p>
          <w:p w14:paraId="4D245F24" w14:textId="77777777" w:rsidR="00163B5E" w:rsidRPr="00C77607" w:rsidRDefault="00163B5E" w:rsidP="00C77607">
            <w:pPr>
              <w:pStyle w:val="CellBodyLeft"/>
            </w:pPr>
            <w:r w:rsidRPr="00C77607">
              <w:t>Update the connection guidelines of the SDM_IO7 MSEL[1] pin function.</w:t>
            </w:r>
          </w:p>
          <w:p w14:paraId="0762C0CC" w14:textId="77777777" w:rsidR="00163B5E" w:rsidRPr="00C77607" w:rsidRDefault="00163B5E" w:rsidP="00C77607">
            <w:pPr>
              <w:pStyle w:val="CellBodyLeft"/>
            </w:pPr>
            <w:r w:rsidRPr="00C77607">
              <w:t>Update the connection guidelines of the SDM_IO9 MSEL[2] pin function.</w:t>
            </w:r>
          </w:p>
          <w:p w14:paraId="728B07FB" w14:textId="77777777" w:rsidR="00163B5E" w:rsidRPr="00C77607" w:rsidRDefault="00163B5E" w:rsidP="00C77607">
            <w:pPr>
              <w:pStyle w:val="CellBodyLeft"/>
            </w:pPr>
            <w:r w:rsidRPr="00C77607">
              <w:t>Add a reference to AN583 for the VCCPLLDIG_HPS pin.</w:t>
            </w:r>
          </w:p>
          <w:p w14:paraId="5ED074FA" w14:textId="77777777" w:rsidR="00163B5E" w:rsidRPr="00C77607" w:rsidRDefault="00163B5E" w:rsidP="00C77607">
            <w:pPr>
              <w:pStyle w:val="CellBodyLeft"/>
            </w:pPr>
          </w:p>
        </w:tc>
      </w:tr>
      <w:tr w:rsidR="00F91937" w:rsidRPr="00C77607" w14:paraId="69D31023" w14:textId="77777777" w:rsidTr="004D0E9A">
        <w:tc>
          <w:tcPr>
            <w:tcW w:w="1246" w:type="dxa"/>
            <w:vAlign w:val="top"/>
          </w:tcPr>
          <w:p w14:paraId="517AF7BF" w14:textId="77777777" w:rsidR="00F91937" w:rsidRPr="00C77607" w:rsidRDefault="00F91937" w:rsidP="00C77607">
            <w:pPr>
              <w:pStyle w:val="CellBodyLeft"/>
            </w:pPr>
          </w:p>
        </w:tc>
        <w:tc>
          <w:tcPr>
            <w:tcW w:w="1140" w:type="dxa"/>
          </w:tcPr>
          <w:p w14:paraId="757F4648" w14:textId="51AF5645" w:rsidR="00F91937" w:rsidRPr="00C77607" w:rsidRDefault="00F91937" w:rsidP="00C77607">
            <w:pPr>
              <w:pStyle w:val="CellBodyLeft"/>
            </w:pPr>
            <w:r w:rsidRPr="00C77607">
              <w:t>V1.2</w:t>
            </w:r>
          </w:p>
        </w:tc>
        <w:tc>
          <w:tcPr>
            <w:tcW w:w="6974" w:type="dxa"/>
          </w:tcPr>
          <w:p w14:paraId="611EF178" w14:textId="77777777" w:rsidR="00F91937" w:rsidRPr="00C77607" w:rsidRDefault="00F91937" w:rsidP="00C77607">
            <w:pPr>
              <w:pStyle w:val="CellBodyLeft"/>
            </w:pPr>
            <w:r w:rsidRPr="00C77607">
              <w:t>Update EMIF DDR3/DDR4 part</w:t>
            </w:r>
          </w:p>
          <w:p w14:paraId="2EB82793" w14:textId="7B2271DD" w:rsidR="00F91937" w:rsidRPr="00C77607" w:rsidRDefault="00F91937" w:rsidP="00C77607">
            <w:pPr>
              <w:pStyle w:val="CellBodyLeft"/>
            </w:pPr>
            <w:r w:rsidRPr="00C77607">
              <w:t>Update nSTATUS pulling up voltage</w:t>
            </w:r>
          </w:p>
        </w:tc>
      </w:tr>
      <w:tr w:rsidR="00163B5E" w:rsidRPr="00C77607" w14:paraId="7BE07F09" w14:textId="77777777" w:rsidTr="004D0E9A">
        <w:tc>
          <w:tcPr>
            <w:tcW w:w="1246" w:type="dxa"/>
            <w:vAlign w:val="top"/>
          </w:tcPr>
          <w:p w14:paraId="3FD18234" w14:textId="77777777" w:rsidR="00163B5E" w:rsidRPr="00C77607" w:rsidRDefault="00163B5E" w:rsidP="00C77607">
            <w:pPr>
              <w:pStyle w:val="CellBodyLeft"/>
            </w:pPr>
          </w:p>
        </w:tc>
        <w:tc>
          <w:tcPr>
            <w:tcW w:w="1140" w:type="dxa"/>
            <w:vMerge w:val="restart"/>
          </w:tcPr>
          <w:p w14:paraId="637CDA62" w14:textId="4E8D6743" w:rsidR="00163B5E" w:rsidRPr="00C77607" w:rsidRDefault="00163B5E" w:rsidP="00C77607">
            <w:pPr>
              <w:pStyle w:val="CellBodyLeft"/>
            </w:pPr>
            <w:r w:rsidRPr="00C77607">
              <w:t>V1.</w:t>
            </w:r>
            <w:r w:rsidRPr="00C77607">
              <w:rPr>
                <w:rFonts w:hint="eastAsia"/>
              </w:rPr>
              <w:t>1</w:t>
            </w:r>
          </w:p>
        </w:tc>
        <w:tc>
          <w:tcPr>
            <w:tcW w:w="6974" w:type="dxa"/>
          </w:tcPr>
          <w:p w14:paraId="47D2C51B" w14:textId="6E76817D" w:rsidR="00163B5E" w:rsidRPr="00C77607" w:rsidRDefault="00163B5E" w:rsidP="00C77607">
            <w:pPr>
              <w:pStyle w:val="CellBodyLeft"/>
            </w:pPr>
            <w:r w:rsidRPr="00C77607">
              <w:t>Based on the (PCG-01020-1.3)/(PCG-01019-1.0)</w:t>
            </w:r>
          </w:p>
        </w:tc>
      </w:tr>
      <w:tr w:rsidR="00163B5E" w:rsidRPr="00C77607" w14:paraId="7B3BBF77" w14:textId="77777777" w:rsidTr="004D0E9A">
        <w:tc>
          <w:tcPr>
            <w:tcW w:w="1246" w:type="dxa"/>
            <w:vAlign w:val="top"/>
          </w:tcPr>
          <w:p w14:paraId="4FBC0480" w14:textId="77777777" w:rsidR="00163B5E" w:rsidRPr="00C77607" w:rsidRDefault="00163B5E" w:rsidP="00C77607">
            <w:pPr>
              <w:pStyle w:val="CellBodyLeft"/>
            </w:pPr>
          </w:p>
        </w:tc>
        <w:tc>
          <w:tcPr>
            <w:tcW w:w="1140" w:type="dxa"/>
            <w:vMerge/>
          </w:tcPr>
          <w:p w14:paraId="7B058EB1" w14:textId="77777777" w:rsidR="00163B5E" w:rsidRPr="00C77607" w:rsidRDefault="00163B5E" w:rsidP="00C77607">
            <w:pPr>
              <w:pStyle w:val="CellBodyLeft"/>
            </w:pPr>
          </w:p>
        </w:tc>
        <w:tc>
          <w:tcPr>
            <w:tcW w:w="6974" w:type="dxa"/>
          </w:tcPr>
          <w:p w14:paraId="3E2D42D9" w14:textId="77777777" w:rsidR="00163B5E" w:rsidRPr="00C77607" w:rsidRDefault="00163B5E" w:rsidP="00C77607">
            <w:pPr>
              <w:pStyle w:val="CellBodyLeft"/>
            </w:pPr>
            <w:r w:rsidRPr="00C77607">
              <w:t>Update “</w:t>
            </w:r>
            <w:r w:rsidRPr="00C77607">
              <w:rPr>
                <w:rFonts w:hint="eastAsia"/>
              </w:rPr>
              <w:t>VCCPLL</w:t>
            </w:r>
            <w:r w:rsidRPr="00C77607">
              <w:t>DIG_SDM” voltage level</w:t>
            </w:r>
          </w:p>
          <w:p w14:paraId="696A5A2B" w14:textId="77777777" w:rsidR="00163B5E" w:rsidRPr="00C77607" w:rsidRDefault="00163B5E" w:rsidP="00C77607">
            <w:pPr>
              <w:pStyle w:val="CellBodyLeft"/>
            </w:pPr>
            <w:r w:rsidRPr="00C77607">
              <w:t>Update “REFCLK_GXB” connection guideline</w:t>
            </w:r>
          </w:p>
          <w:p w14:paraId="30120D92" w14:textId="77777777" w:rsidR="00163B5E" w:rsidRPr="00C77607" w:rsidRDefault="00163B5E" w:rsidP="00C77607">
            <w:pPr>
              <w:pStyle w:val="CellBodyLeft"/>
            </w:pPr>
            <w:r w:rsidRPr="00C77607">
              <w:t>Move “RREF_SDM” out of transceiver portion</w:t>
            </w:r>
          </w:p>
          <w:p w14:paraId="3F9F6DBC" w14:textId="77777777" w:rsidR="00163B5E" w:rsidRPr="00C77607" w:rsidRDefault="00163B5E" w:rsidP="00C77607">
            <w:pPr>
              <w:pStyle w:val="CellBodyLeft"/>
            </w:pPr>
            <w:r w:rsidRPr="00C77607">
              <w:t>Update “VCC”/”VCCP”/”VCCL_HPS”/”VCCH_GXB”/”VCCT_GXB”/”VCCR_GXB” PDN description</w:t>
            </w:r>
          </w:p>
          <w:p w14:paraId="62419B03" w14:textId="77777777" w:rsidR="00163B5E" w:rsidRPr="00C77607" w:rsidRDefault="00163B5E" w:rsidP="00C77607">
            <w:pPr>
              <w:pStyle w:val="CellBodyLeft"/>
            </w:pPr>
            <w:r w:rsidRPr="00C77607">
              <w:t>Update “GND” with directly statement</w:t>
            </w:r>
          </w:p>
          <w:p w14:paraId="09E4BA81" w14:textId="77777777" w:rsidR="00163B5E" w:rsidRPr="00C77607" w:rsidRDefault="00163B5E" w:rsidP="00C77607">
            <w:pPr>
              <w:pStyle w:val="CellBodyLeft"/>
            </w:pPr>
            <w:r w:rsidRPr="00C77607">
              <w:t>Update “INIT_DONE” pulling up description</w:t>
            </w:r>
          </w:p>
          <w:p w14:paraId="26D3965F" w14:textId="77777777" w:rsidR="00163B5E" w:rsidRPr="00C77607" w:rsidRDefault="00163B5E" w:rsidP="00C77607">
            <w:pPr>
              <w:pStyle w:val="CellBodyLeft"/>
            </w:pPr>
            <w:r w:rsidRPr="00C77607">
              <w:t>Update “AVST_DATA” connection guideline</w:t>
            </w:r>
          </w:p>
          <w:p w14:paraId="1E3C7422" w14:textId="77777777" w:rsidR="00163B5E" w:rsidRPr="00C77607" w:rsidRDefault="00163B5E" w:rsidP="00C77607">
            <w:pPr>
              <w:pStyle w:val="CellBodyLeft"/>
            </w:pPr>
            <w:r w:rsidRPr="00C77607">
              <w:t>Update “Quartus” to “Quartus II Prime”</w:t>
            </w:r>
          </w:p>
          <w:p w14:paraId="104009FB" w14:textId="77777777" w:rsidR="00163B5E" w:rsidRPr="00C77607" w:rsidRDefault="00163B5E" w:rsidP="00C77607">
            <w:pPr>
              <w:pStyle w:val="CellBodyLeft"/>
            </w:pPr>
            <w:r w:rsidRPr="00C77607">
              <w:t>Update “GXB_RX”/“GXB_TX” to “GXB_RX_CH”/ “GXB_TX_CH”</w:t>
            </w:r>
          </w:p>
          <w:p w14:paraId="1F402798" w14:textId="03CB9C8F" w:rsidR="00163B5E" w:rsidRPr="00C77607" w:rsidRDefault="00163B5E" w:rsidP="00C77607">
            <w:pPr>
              <w:pStyle w:val="CellBodyLeft"/>
            </w:pPr>
            <w:r w:rsidRPr="00C77607">
              <w:t>Correct “Arria 10” to “Stratix 10”, still waiting for Stratix 10 document link available</w:t>
            </w:r>
          </w:p>
        </w:tc>
      </w:tr>
      <w:tr w:rsidR="00F91937" w:rsidRPr="00C77607" w14:paraId="4A3B2A16" w14:textId="77777777" w:rsidTr="004D0E9A">
        <w:tc>
          <w:tcPr>
            <w:tcW w:w="1246" w:type="dxa"/>
            <w:vAlign w:val="top"/>
          </w:tcPr>
          <w:p w14:paraId="662DE29E" w14:textId="77777777" w:rsidR="00F91937" w:rsidRPr="00C77607" w:rsidRDefault="00F91937" w:rsidP="00C77607">
            <w:pPr>
              <w:pStyle w:val="CellBodyLeft"/>
            </w:pPr>
          </w:p>
        </w:tc>
        <w:tc>
          <w:tcPr>
            <w:tcW w:w="1140" w:type="dxa"/>
          </w:tcPr>
          <w:p w14:paraId="095BA9EF" w14:textId="21BF5926" w:rsidR="00F91937" w:rsidRPr="00C77607" w:rsidRDefault="00F91937" w:rsidP="00C77607">
            <w:pPr>
              <w:pStyle w:val="CellBodyLeft"/>
            </w:pPr>
            <w:r w:rsidRPr="00C77607">
              <w:t>V1.0</w:t>
            </w:r>
          </w:p>
        </w:tc>
        <w:tc>
          <w:tcPr>
            <w:tcW w:w="6974" w:type="dxa"/>
          </w:tcPr>
          <w:p w14:paraId="1C92E3D5" w14:textId="5ACA6150" w:rsidR="00F91937" w:rsidRPr="00C77607" w:rsidRDefault="00F91937" w:rsidP="00C77607">
            <w:pPr>
              <w:pStyle w:val="CellBodyLeft"/>
            </w:pPr>
            <w:r w:rsidRPr="00C77607">
              <w:t>Initial release, based on the Device Family Pin Connection Guidelines version 1.3.(PCG-01020-1.3)</w:t>
            </w:r>
          </w:p>
        </w:tc>
      </w:tr>
    </w:tbl>
    <w:p w14:paraId="1F57E0C5" w14:textId="77777777" w:rsidR="00ED4837" w:rsidRPr="002D351D" w:rsidRDefault="00ED4837" w:rsidP="00ED4837"/>
    <w:p w14:paraId="5A0EEE9B" w14:textId="74DB030A" w:rsidR="002C2E48" w:rsidRPr="002D351D" w:rsidRDefault="002C2E48" w:rsidP="00ED4837">
      <w:pPr>
        <w:jc w:val="center"/>
      </w:pPr>
    </w:p>
    <w:sectPr w:rsidR="002C2E48" w:rsidRPr="002D351D" w:rsidSect="00334BD5">
      <w:headerReference w:type="even" r:id="rId128"/>
      <w:headerReference w:type="default" r:id="rId129"/>
      <w:footerReference w:type="default" r:id="rId130"/>
      <w:headerReference w:type="first" r:id="rId131"/>
      <w:pgSz w:w="12240" w:h="15840" w:code="1"/>
      <w:pgMar w:top="1960" w:right="1520" w:bottom="1800" w:left="2820" w:header="84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F336" w14:textId="77777777" w:rsidR="00AE7845" w:rsidRDefault="00AE7845" w:rsidP="00D56C82">
      <w:pPr>
        <w:pStyle w:val="CellBodyCenter"/>
      </w:pPr>
      <w:r>
        <w:separator/>
      </w:r>
    </w:p>
  </w:endnote>
  <w:endnote w:type="continuationSeparator" w:id="0">
    <w:p w14:paraId="15442C60" w14:textId="77777777" w:rsidR="00AE7845" w:rsidRDefault="00AE7845" w:rsidP="00D56C82">
      <w:pPr>
        <w:pStyle w:val="CellBodyCenter"/>
      </w:pPr>
      <w:r>
        <w:continuationSeparator/>
      </w:r>
    </w:p>
  </w:endnote>
  <w:endnote w:type="continuationNotice" w:id="1">
    <w:p w14:paraId="561AC2A4" w14:textId="77777777" w:rsidR="00AE7845" w:rsidRDefault="00AE78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modern"/>
    <w:notTrueType/>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8000002F" w:usb1="4000206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96" w:type="dxa"/>
      <w:tblLook w:val="0600" w:firstRow="0" w:lastRow="0" w:firstColumn="0" w:lastColumn="0" w:noHBand="1" w:noVBand="1"/>
    </w:tblPr>
    <w:tblGrid>
      <w:gridCol w:w="712"/>
      <w:gridCol w:w="7769"/>
      <w:gridCol w:w="715"/>
    </w:tblGrid>
    <w:tr w:rsidR="00A160C2" w:rsidRPr="00D125F0" w14:paraId="451A09BC" w14:textId="77777777" w:rsidTr="00882C3F">
      <w:tc>
        <w:tcPr>
          <w:tcW w:w="720" w:type="dxa"/>
        </w:tcPr>
        <w:p w14:paraId="706485FA" w14:textId="77777777" w:rsidR="00A160C2" w:rsidRPr="00D125F0" w:rsidRDefault="00A160C2" w:rsidP="00882C3F">
          <w:pPr>
            <w:pStyle w:val="Footer"/>
            <w:spacing w:before="0"/>
            <w:ind w:left="0"/>
            <w:jc w:val="left"/>
            <w:rPr>
              <w:rStyle w:val="PageNumber"/>
            </w:rPr>
          </w:pPr>
          <w:r w:rsidRPr="00D125F0">
            <w:rPr>
              <w:rStyle w:val="PageNumber"/>
            </w:rPr>
            <w:fldChar w:fldCharType="begin"/>
          </w:r>
          <w:r w:rsidRPr="00D125F0">
            <w:rPr>
              <w:rStyle w:val="PageNumber"/>
            </w:rPr>
            <w:instrText xml:space="preserve"> PAGE </w:instrText>
          </w:r>
          <w:r w:rsidRPr="00D125F0">
            <w:rPr>
              <w:rStyle w:val="PageNumber"/>
            </w:rPr>
            <w:fldChar w:fldCharType="separate"/>
          </w:r>
          <w:r>
            <w:rPr>
              <w:rStyle w:val="PageNumber"/>
              <w:noProof/>
            </w:rPr>
            <w:t>10</w:t>
          </w:r>
          <w:r w:rsidRPr="00D125F0">
            <w:rPr>
              <w:rStyle w:val="PageNumber"/>
            </w:rPr>
            <w:fldChar w:fldCharType="end"/>
          </w:r>
        </w:p>
      </w:tc>
      <w:tc>
        <w:tcPr>
          <w:tcW w:w="7920" w:type="dxa"/>
        </w:tcPr>
        <w:p w14:paraId="5B74AF12" w14:textId="6E307477" w:rsidR="00A160C2" w:rsidRPr="00D125F0" w:rsidRDefault="00A160C2" w:rsidP="00882C3F">
          <w:pPr>
            <w:pStyle w:val="Footer"/>
            <w:spacing w:before="0"/>
            <w:ind w:left="0"/>
            <w:rPr>
              <w:rStyle w:val="PageNumber"/>
            </w:rPr>
          </w:pPr>
          <w:r>
            <w:rPr>
              <w:rStyle w:val="PageNumber"/>
            </w:rPr>
            <w:fldChar w:fldCharType="begin"/>
          </w:r>
          <w:r>
            <w:rPr>
              <w:rStyle w:val="PageNumber"/>
            </w:rPr>
            <w:instrText xml:space="preserve"> REF </w:instrText>
          </w:r>
          <w:r w:rsidRPr="00037B51">
            <w:rPr>
              <w:rStyle w:val="PageNumber"/>
            </w:rPr>
            <w:instrText>Document_Title</w:instrText>
          </w:r>
          <w:r>
            <w:rPr>
              <w:rStyle w:val="PageNumber"/>
            </w:rPr>
            <w:instrText xml:space="preserve"> </w:instrText>
          </w:r>
          <w:r>
            <w:rPr>
              <w:rStyle w:val="PageNumber"/>
            </w:rPr>
            <w:fldChar w:fldCharType="separate"/>
          </w:r>
          <w:r w:rsidR="00772EEE" w:rsidRPr="002E389E">
            <w:t>Intel</w:t>
          </w:r>
          <w:r w:rsidR="00772EEE" w:rsidRPr="00711F3E">
            <w:rPr>
              <w:vertAlign w:val="superscript"/>
            </w:rPr>
            <w:t>®</w:t>
          </w:r>
          <w:r w:rsidR="00772EEE" w:rsidRPr="002E389E">
            <w:t xml:space="preserve"> Stratix</w:t>
          </w:r>
          <w:r w:rsidR="00772EEE" w:rsidRPr="00711F3E">
            <w:rPr>
              <w:vertAlign w:val="superscript"/>
            </w:rPr>
            <w:t>®</w:t>
          </w:r>
          <w:r w:rsidR="00772EEE" w:rsidRPr="002E389E">
            <w:t xml:space="preserve"> 10 Device</w:t>
          </w:r>
          <w:r w:rsidR="00772EEE">
            <w:t xml:space="preserve"> </w:t>
          </w:r>
          <w:r w:rsidR="00772EEE" w:rsidRPr="002E389E">
            <w:t>Schematic Review Worksheet</w:t>
          </w:r>
          <w:r>
            <w:rPr>
              <w:rStyle w:val="PageNumber"/>
            </w:rPr>
            <w:fldChar w:fldCharType="end"/>
          </w:r>
        </w:p>
      </w:tc>
      <w:tc>
        <w:tcPr>
          <w:tcW w:w="720" w:type="dxa"/>
        </w:tcPr>
        <w:p w14:paraId="266D2B12" w14:textId="3F35DCEB" w:rsidR="00A160C2" w:rsidRPr="00D125F0" w:rsidRDefault="00A160C2" w:rsidP="00882C3F">
          <w:pPr>
            <w:pStyle w:val="Footer"/>
            <w:spacing w:before="0"/>
            <w:ind w:left="0"/>
            <w:jc w:val="right"/>
            <w:rPr>
              <w:rStyle w:val="PageNumber"/>
            </w:rPr>
          </w:pPr>
          <w:r>
            <w:rPr>
              <w:rStyle w:val="PageNumber"/>
            </w:rPr>
            <w:fldChar w:fldCharType="begin"/>
          </w:r>
          <w:r>
            <w:rPr>
              <w:rStyle w:val="PageNumber"/>
            </w:rPr>
            <w:instrText xml:space="preserve"> STYLEREF  version  \* MERGEFORMAT </w:instrText>
          </w:r>
          <w:r>
            <w:rPr>
              <w:rStyle w:val="PageNumber"/>
            </w:rPr>
            <w:fldChar w:fldCharType="separate"/>
          </w:r>
          <w:r w:rsidR="00E32FCC">
            <w:rPr>
              <w:rStyle w:val="PageNumber"/>
              <w:noProof/>
            </w:rPr>
            <w:t>5.2</w:t>
          </w:r>
          <w:r>
            <w:rPr>
              <w:rStyle w:val="PageNumber"/>
            </w:rPr>
            <w:fldChar w:fldCharType="end"/>
          </w:r>
        </w:p>
      </w:tc>
    </w:tr>
    <w:tr w:rsidR="00A160C2" w:rsidRPr="00D125F0" w14:paraId="24A00F5E" w14:textId="77777777" w:rsidTr="00882C3F">
      <w:tc>
        <w:tcPr>
          <w:tcW w:w="720" w:type="dxa"/>
        </w:tcPr>
        <w:p w14:paraId="12F453FB" w14:textId="77777777" w:rsidR="00A160C2" w:rsidRPr="00D125F0" w:rsidRDefault="00A160C2" w:rsidP="00882C3F">
          <w:pPr>
            <w:pStyle w:val="Footer"/>
            <w:spacing w:before="0"/>
            <w:ind w:left="0"/>
            <w:rPr>
              <w:rStyle w:val="PageNumber"/>
            </w:rPr>
          </w:pPr>
        </w:p>
      </w:tc>
      <w:tc>
        <w:tcPr>
          <w:tcW w:w="7920" w:type="dxa"/>
        </w:tcPr>
        <w:p w14:paraId="42468020" w14:textId="77777777" w:rsidR="00A160C2" w:rsidRDefault="00A160C2" w:rsidP="00882C3F">
          <w:pPr>
            <w:pStyle w:val="Footer"/>
            <w:spacing w:before="0"/>
            <w:ind w:left="0"/>
            <w:rPr>
              <w:b/>
              <w:bCs/>
              <w:color w:val="FF0000"/>
            </w:rPr>
          </w:pPr>
        </w:p>
        <w:p w14:paraId="4F630F0D" w14:textId="77777777" w:rsidR="00772EEE" w:rsidRPr="00772EEE" w:rsidRDefault="00A160C2" w:rsidP="00772EEE">
          <w:pPr>
            <w:pStyle w:val="Classification"/>
            <w:ind w:left="0"/>
            <w:jc w:val="center"/>
            <w:rPr>
              <w:i w:val="0"/>
              <w:sz w:val="18"/>
              <w:szCs w:val="18"/>
            </w:rPr>
          </w:pPr>
          <w:r w:rsidRPr="00DA3EB3">
            <w:rPr>
              <w:bCs/>
              <w:sz w:val="18"/>
              <w:szCs w:val="18"/>
            </w:rPr>
            <w:fldChar w:fldCharType="begin"/>
          </w:r>
          <w:r w:rsidRPr="00DA3EB3">
            <w:rPr>
              <w:bCs/>
              <w:sz w:val="18"/>
              <w:szCs w:val="18"/>
            </w:rPr>
            <w:instrText xml:space="preserve"> REF  Classification </w:instrText>
          </w:r>
          <w:r>
            <w:rPr>
              <w:bCs/>
              <w:sz w:val="18"/>
              <w:szCs w:val="18"/>
            </w:rPr>
            <w:instrText xml:space="preserve"> \* MERGEFORMAT </w:instrText>
          </w:r>
          <w:r w:rsidRPr="00DA3EB3">
            <w:rPr>
              <w:bCs/>
              <w:sz w:val="18"/>
              <w:szCs w:val="18"/>
            </w:rPr>
            <w:fldChar w:fldCharType="separate"/>
          </w:r>
          <w:r w:rsidR="00772EEE" w:rsidRPr="00772EEE">
            <w:rPr>
              <w:i w:val="0"/>
              <w:sz w:val="18"/>
              <w:szCs w:val="18"/>
            </w:rPr>
            <w:t xml:space="preserve"> </w:t>
          </w:r>
          <w:sdt>
            <w:sdtPr>
              <w:rPr>
                <w:i w:val="0"/>
                <w:sz w:val="18"/>
                <w:szCs w:val="18"/>
              </w:rPr>
              <w:alias w:val="Classification"/>
              <w:tag w:val="Classification"/>
              <w:id w:val="-604492845"/>
              <w:lock w:val="sdtLocked"/>
              <w:placeholder>
                <w:docPart w:val="DD1A13D1F50B4F5CB001D8BA8A5ECD13"/>
              </w:placeholder>
              <w:dropDownList>
                <w:listItem w:displayText="Intel Confidential" w:value="Intel Confidential"/>
                <w:listItem w:displayText=" " w:value=" "/>
                <w:listItem w:displayText="Intel Top Secret" w:value="Intel Top Secret"/>
              </w:dropDownList>
            </w:sdtPr>
            <w:sdtEndPr/>
            <w:sdtContent>
              <w:r w:rsidR="00772EEE" w:rsidRPr="00772EEE">
                <w:rPr>
                  <w:i w:val="0"/>
                  <w:sz w:val="18"/>
                  <w:szCs w:val="18"/>
                </w:rPr>
                <w:t xml:space="preserve"> </w:t>
              </w:r>
            </w:sdtContent>
          </w:sdt>
        </w:p>
        <w:p w14:paraId="26AC0336" w14:textId="77777777" w:rsidR="00A160C2" w:rsidRPr="00D125F0" w:rsidRDefault="00A160C2" w:rsidP="00882C3F">
          <w:pPr>
            <w:pStyle w:val="Footer"/>
            <w:tabs>
              <w:tab w:val="left" w:pos="3478"/>
              <w:tab w:val="center" w:pos="3636"/>
            </w:tabs>
            <w:spacing w:before="0"/>
            <w:ind w:left="0"/>
          </w:pPr>
          <w:r w:rsidRPr="00DA3EB3">
            <w:rPr>
              <w:b/>
              <w:bCs/>
              <w:color w:val="FF0000"/>
              <w:szCs w:val="18"/>
            </w:rPr>
            <w:fldChar w:fldCharType="end"/>
          </w:r>
        </w:p>
      </w:tc>
      <w:tc>
        <w:tcPr>
          <w:tcW w:w="720" w:type="dxa"/>
        </w:tcPr>
        <w:p w14:paraId="300400D1" w14:textId="77777777" w:rsidR="00A160C2" w:rsidRPr="00D125F0" w:rsidRDefault="00A160C2" w:rsidP="00882C3F">
          <w:pPr>
            <w:pStyle w:val="Footer"/>
            <w:spacing w:before="0"/>
            <w:ind w:left="0"/>
            <w:rPr>
              <w:rStyle w:val="PageNumber"/>
            </w:rPr>
          </w:pPr>
        </w:p>
      </w:tc>
    </w:tr>
  </w:tbl>
  <w:p w14:paraId="2B7A60E4" w14:textId="77777777" w:rsidR="00A160C2" w:rsidRPr="00D125F0" w:rsidRDefault="00A160C2" w:rsidP="0046726E">
    <w:pPr>
      <w:pStyle w:val="Footer"/>
      <w:tabs>
        <w:tab w:val="clear" w:pos="3600"/>
        <w:tab w:val="clear" w:pos="7920"/>
        <w:tab w:val="left" w:pos="3432"/>
      </w:tabs>
      <w:spacing w:before="0"/>
      <w:ind w:left="0"/>
      <w:rPr>
        <w:sz w:val="2"/>
        <w:szCs w:val="2"/>
      </w:rPr>
    </w:pPr>
    <w:r>
      <w:rPr>
        <w:sz w:val="2"/>
        <w:szCs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96" w:type="dxa"/>
      <w:tblLook w:val="0600" w:firstRow="0" w:lastRow="0" w:firstColumn="0" w:lastColumn="0" w:noHBand="1" w:noVBand="1"/>
    </w:tblPr>
    <w:tblGrid>
      <w:gridCol w:w="716"/>
      <w:gridCol w:w="7769"/>
      <w:gridCol w:w="711"/>
    </w:tblGrid>
    <w:tr w:rsidR="00A160C2" w:rsidRPr="00D125F0" w14:paraId="182213DA" w14:textId="77777777" w:rsidTr="00F249EB">
      <w:tc>
        <w:tcPr>
          <w:tcW w:w="720" w:type="dxa"/>
        </w:tcPr>
        <w:p w14:paraId="10107995" w14:textId="2922E8B8" w:rsidR="00A160C2" w:rsidRPr="00D125F0" w:rsidRDefault="00A160C2" w:rsidP="00882C3F">
          <w:pPr>
            <w:pStyle w:val="Footer"/>
            <w:spacing w:before="0"/>
            <w:ind w:left="0"/>
            <w:jc w:val="left"/>
            <w:rPr>
              <w:rStyle w:val="PageNumber"/>
            </w:rPr>
          </w:pPr>
          <w:r>
            <w:rPr>
              <w:rStyle w:val="PageNumber"/>
            </w:rPr>
            <w:fldChar w:fldCharType="begin"/>
          </w:r>
          <w:r>
            <w:rPr>
              <w:rStyle w:val="PageNumber"/>
            </w:rPr>
            <w:instrText xml:space="preserve"> STYLEREF  version  \* MERGEFORMAT </w:instrText>
          </w:r>
          <w:r>
            <w:rPr>
              <w:rStyle w:val="PageNumber"/>
            </w:rPr>
            <w:fldChar w:fldCharType="separate"/>
          </w:r>
          <w:r w:rsidR="00E32FCC">
            <w:rPr>
              <w:rStyle w:val="PageNumber"/>
              <w:noProof/>
            </w:rPr>
            <w:t>5.2</w:t>
          </w:r>
          <w:r>
            <w:rPr>
              <w:rStyle w:val="PageNumber"/>
            </w:rPr>
            <w:fldChar w:fldCharType="end"/>
          </w:r>
        </w:p>
      </w:tc>
      <w:tc>
        <w:tcPr>
          <w:tcW w:w="7920" w:type="dxa"/>
          <w:vAlign w:val="center"/>
        </w:tcPr>
        <w:p w14:paraId="63150CDD" w14:textId="78E56EA3" w:rsidR="00A160C2" w:rsidRPr="00D125F0" w:rsidRDefault="00A160C2" w:rsidP="00F249EB">
          <w:pPr>
            <w:pStyle w:val="Footer"/>
            <w:spacing w:before="0"/>
            <w:ind w:left="0"/>
            <w:rPr>
              <w:rStyle w:val="PageNumber"/>
            </w:rPr>
          </w:pPr>
          <w:r>
            <w:rPr>
              <w:rStyle w:val="PageNumber"/>
            </w:rPr>
            <w:fldChar w:fldCharType="begin"/>
          </w:r>
          <w:r>
            <w:rPr>
              <w:rStyle w:val="PageNumber"/>
            </w:rPr>
            <w:instrText xml:space="preserve"> REF </w:instrText>
          </w:r>
          <w:r w:rsidRPr="00037B51">
            <w:rPr>
              <w:rStyle w:val="PageNumber"/>
            </w:rPr>
            <w:instrText>Document_Title</w:instrText>
          </w:r>
          <w:r>
            <w:rPr>
              <w:rStyle w:val="PageNumber"/>
            </w:rPr>
            <w:instrText xml:space="preserve"> </w:instrText>
          </w:r>
          <w:r>
            <w:rPr>
              <w:rStyle w:val="PageNumber"/>
            </w:rPr>
            <w:fldChar w:fldCharType="separate"/>
          </w:r>
          <w:r w:rsidR="00772EEE" w:rsidRPr="002E389E">
            <w:t>Intel</w:t>
          </w:r>
          <w:r w:rsidR="00772EEE" w:rsidRPr="00711F3E">
            <w:rPr>
              <w:vertAlign w:val="superscript"/>
            </w:rPr>
            <w:t>®</w:t>
          </w:r>
          <w:r w:rsidR="00772EEE" w:rsidRPr="002E389E">
            <w:t xml:space="preserve"> Stratix</w:t>
          </w:r>
          <w:r w:rsidR="00772EEE" w:rsidRPr="00711F3E">
            <w:rPr>
              <w:vertAlign w:val="superscript"/>
            </w:rPr>
            <w:t>®</w:t>
          </w:r>
          <w:r w:rsidR="00772EEE" w:rsidRPr="002E389E">
            <w:t xml:space="preserve"> 10 Device</w:t>
          </w:r>
          <w:r w:rsidR="00772EEE">
            <w:t xml:space="preserve"> </w:t>
          </w:r>
          <w:r w:rsidR="00772EEE" w:rsidRPr="002E389E">
            <w:t>Schematic Review Worksheet</w:t>
          </w:r>
          <w:r>
            <w:rPr>
              <w:rStyle w:val="PageNumber"/>
            </w:rPr>
            <w:fldChar w:fldCharType="end"/>
          </w:r>
        </w:p>
      </w:tc>
      <w:tc>
        <w:tcPr>
          <w:tcW w:w="720" w:type="dxa"/>
        </w:tcPr>
        <w:p w14:paraId="399B5BEB" w14:textId="77777777" w:rsidR="00A160C2" w:rsidRPr="00D125F0" w:rsidRDefault="00A160C2" w:rsidP="00882C3F">
          <w:pPr>
            <w:pStyle w:val="Footer"/>
            <w:spacing w:before="0"/>
            <w:ind w:left="0"/>
            <w:jc w:val="right"/>
            <w:rPr>
              <w:rStyle w:val="PageNumber"/>
            </w:rPr>
          </w:pPr>
          <w:r w:rsidRPr="00D125F0">
            <w:rPr>
              <w:rStyle w:val="PageNumber"/>
            </w:rPr>
            <w:fldChar w:fldCharType="begin"/>
          </w:r>
          <w:r w:rsidRPr="00D125F0">
            <w:rPr>
              <w:rStyle w:val="PageNumber"/>
            </w:rPr>
            <w:instrText xml:space="preserve"> PAGE </w:instrText>
          </w:r>
          <w:r w:rsidRPr="00D125F0">
            <w:rPr>
              <w:rStyle w:val="PageNumber"/>
            </w:rPr>
            <w:fldChar w:fldCharType="separate"/>
          </w:r>
          <w:r>
            <w:rPr>
              <w:rStyle w:val="PageNumber"/>
              <w:noProof/>
            </w:rPr>
            <w:t>11</w:t>
          </w:r>
          <w:r w:rsidRPr="00D125F0">
            <w:rPr>
              <w:rStyle w:val="PageNumber"/>
            </w:rPr>
            <w:fldChar w:fldCharType="end"/>
          </w:r>
        </w:p>
      </w:tc>
    </w:tr>
    <w:tr w:rsidR="00A160C2" w:rsidRPr="00D125F0" w14:paraId="1F4B7DDF" w14:textId="77777777" w:rsidTr="00F249EB">
      <w:tc>
        <w:tcPr>
          <w:tcW w:w="720" w:type="dxa"/>
        </w:tcPr>
        <w:p w14:paraId="6E603EA0" w14:textId="77777777" w:rsidR="00A160C2" w:rsidRPr="00D125F0" w:rsidRDefault="00A160C2" w:rsidP="00F249EB">
          <w:pPr>
            <w:pStyle w:val="Footer"/>
            <w:spacing w:before="0"/>
            <w:ind w:left="0"/>
            <w:rPr>
              <w:rStyle w:val="PageNumber"/>
            </w:rPr>
          </w:pPr>
        </w:p>
      </w:tc>
      <w:tc>
        <w:tcPr>
          <w:tcW w:w="7920" w:type="dxa"/>
        </w:tcPr>
        <w:p w14:paraId="7D4F754F" w14:textId="77777777" w:rsidR="00A160C2" w:rsidRDefault="00A160C2" w:rsidP="00F249EB">
          <w:pPr>
            <w:pStyle w:val="Footer"/>
            <w:spacing w:before="0"/>
            <w:ind w:left="0"/>
            <w:rPr>
              <w:b/>
              <w:bCs/>
              <w:color w:val="FF0000"/>
            </w:rPr>
          </w:pPr>
        </w:p>
        <w:p w14:paraId="473A4832" w14:textId="77777777" w:rsidR="00772EEE" w:rsidRPr="00772EEE" w:rsidRDefault="00A160C2" w:rsidP="00772EEE">
          <w:pPr>
            <w:pStyle w:val="Classification"/>
            <w:ind w:left="0"/>
            <w:jc w:val="center"/>
            <w:rPr>
              <w:i w:val="0"/>
              <w:sz w:val="18"/>
              <w:szCs w:val="18"/>
            </w:rPr>
          </w:pPr>
          <w:r w:rsidRPr="00DA3EB3">
            <w:rPr>
              <w:bCs/>
              <w:sz w:val="18"/>
              <w:szCs w:val="18"/>
            </w:rPr>
            <w:fldChar w:fldCharType="begin"/>
          </w:r>
          <w:r w:rsidRPr="00DA3EB3">
            <w:rPr>
              <w:bCs/>
              <w:sz w:val="18"/>
              <w:szCs w:val="18"/>
            </w:rPr>
            <w:instrText xml:space="preserve"> REF  Classification </w:instrText>
          </w:r>
          <w:r>
            <w:rPr>
              <w:bCs/>
              <w:sz w:val="18"/>
              <w:szCs w:val="18"/>
            </w:rPr>
            <w:instrText xml:space="preserve"> \* MERGEFORMAT </w:instrText>
          </w:r>
          <w:r w:rsidRPr="00DA3EB3">
            <w:rPr>
              <w:bCs/>
              <w:sz w:val="18"/>
              <w:szCs w:val="18"/>
            </w:rPr>
            <w:fldChar w:fldCharType="separate"/>
          </w:r>
          <w:r w:rsidR="00772EEE" w:rsidRPr="00772EEE">
            <w:rPr>
              <w:i w:val="0"/>
              <w:sz w:val="18"/>
              <w:szCs w:val="18"/>
            </w:rPr>
            <w:t xml:space="preserve"> </w:t>
          </w:r>
          <w:sdt>
            <w:sdtPr>
              <w:rPr>
                <w:i w:val="0"/>
                <w:sz w:val="18"/>
                <w:szCs w:val="18"/>
              </w:rPr>
              <w:alias w:val="Classification"/>
              <w:tag w:val="Classification"/>
              <w:id w:val="-563413832"/>
              <w:lock w:val="sdtLocked"/>
              <w:placeholder>
                <w:docPart w:val="0822B2FD4C3546308C255B5E594E3471"/>
              </w:placeholder>
              <w:dropDownList>
                <w:listItem w:displayText="Intel Confidential" w:value="Intel Confidential"/>
                <w:listItem w:displayText=" " w:value=" "/>
                <w:listItem w:displayText="Intel Top Secret" w:value="Intel Top Secret"/>
              </w:dropDownList>
            </w:sdtPr>
            <w:sdtEndPr/>
            <w:sdtContent>
              <w:r w:rsidR="00772EEE" w:rsidRPr="00772EEE">
                <w:rPr>
                  <w:i w:val="0"/>
                  <w:sz w:val="18"/>
                  <w:szCs w:val="18"/>
                </w:rPr>
                <w:t xml:space="preserve"> </w:t>
              </w:r>
            </w:sdtContent>
          </w:sdt>
        </w:p>
        <w:p w14:paraId="7B3B84F9" w14:textId="77777777" w:rsidR="00A160C2" w:rsidRPr="00D125F0" w:rsidRDefault="00A160C2" w:rsidP="00F249EB">
          <w:pPr>
            <w:pStyle w:val="Footer"/>
            <w:spacing w:before="0"/>
            <w:ind w:left="0"/>
            <w:jc w:val="both"/>
          </w:pPr>
          <w:r w:rsidRPr="00DA3EB3">
            <w:rPr>
              <w:b/>
              <w:bCs/>
              <w:color w:val="FF0000"/>
              <w:szCs w:val="18"/>
            </w:rPr>
            <w:fldChar w:fldCharType="end"/>
          </w:r>
        </w:p>
      </w:tc>
      <w:tc>
        <w:tcPr>
          <w:tcW w:w="720" w:type="dxa"/>
        </w:tcPr>
        <w:p w14:paraId="35692F61" w14:textId="77777777" w:rsidR="00A160C2" w:rsidRPr="00D125F0" w:rsidRDefault="00A160C2" w:rsidP="00F249EB">
          <w:pPr>
            <w:pStyle w:val="Footer"/>
            <w:spacing w:before="0"/>
            <w:ind w:left="0"/>
            <w:rPr>
              <w:rStyle w:val="PageNumber"/>
            </w:rPr>
          </w:pPr>
        </w:p>
      </w:tc>
    </w:tr>
  </w:tbl>
  <w:p w14:paraId="2E28A17D" w14:textId="77777777" w:rsidR="00A160C2" w:rsidRPr="00D125F0" w:rsidRDefault="00A160C2" w:rsidP="00F249EB">
    <w:pPr>
      <w:pStyle w:val="Footer"/>
      <w:spacing w:before="0"/>
      <w:ind w:left="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EEA6" w14:textId="20D55818" w:rsidR="00A160C2" w:rsidRPr="00F97B45" w:rsidRDefault="00A160C2" w:rsidP="00031D38">
    <w:pPr>
      <w:spacing w:before="0"/>
      <w:ind w:hanging="1080"/>
      <w:jc w:val="right"/>
      <w:rPr>
        <w:rFonts w:cs="Intel Clear"/>
      </w:rPr>
    </w:pPr>
    <w:r>
      <w:rPr>
        <w:rFonts w:cs="Intel Clear"/>
      </w:rPr>
      <w:t>D</w:t>
    </w:r>
    <w:r w:rsidRPr="00F97B45">
      <w:rPr>
        <w:rFonts w:cs="Intel Clear"/>
      </w:rPr>
      <w:t xml:space="preserve">ocument Number: </w:t>
    </w:r>
    <w:r w:rsidR="00711F3E" w:rsidRPr="00711F3E">
      <w:rPr>
        <w:rFonts w:cs="Intel Clear"/>
      </w:rPr>
      <w:t>DS-01055</w:t>
    </w:r>
  </w:p>
  <w:p w14:paraId="73173038" w14:textId="77777777" w:rsidR="00A160C2" w:rsidRPr="00F97B45" w:rsidRDefault="00A160C2" w:rsidP="009F0C13">
    <w:pPr>
      <w:spacing w:before="0"/>
      <w:jc w:val="right"/>
      <w:rPr>
        <w:rFonts w:cs="Intel Clear"/>
      </w:rPr>
    </w:pPr>
  </w:p>
  <w:p w14:paraId="5BA1BA9F" w14:textId="77777777" w:rsidR="00A160C2" w:rsidRPr="00F97B45" w:rsidRDefault="00A160C2" w:rsidP="009F0C13">
    <w:pPr>
      <w:spacing w:before="0"/>
      <w:jc w:val="right"/>
      <w:rPr>
        <w:rFonts w:cs="Intel Clea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96" w:type="dxa"/>
      <w:tblLook w:val="0600" w:firstRow="0" w:lastRow="0" w:firstColumn="0" w:lastColumn="0" w:noHBand="1" w:noVBand="1"/>
    </w:tblPr>
    <w:tblGrid>
      <w:gridCol w:w="716"/>
      <w:gridCol w:w="7769"/>
      <w:gridCol w:w="711"/>
    </w:tblGrid>
    <w:tr w:rsidR="000D162B" w:rsidRPr="00D125F0" w14:paraId="4ACAF3DC" w14:textId="77777777" w:rsidTr="00F249EB">
      <w:tc>
        <w:tcPr>
          <w:tcW w:w="720" w:type="dxa"/>
        </w:tcPr>
        <w:p w14:paraId="177B7918" w14:textId="4DC0338E" w:rsidR="000D162B" w:rsidRPr="00D125F0" w:rsidRDefault="000D162B" w:rsidP="00882C3F">
          <w:pPr>
            <w:pStyle w:val="Footer"/>
            <w:spacing w:before="0"/>
            <w:ind w:left="0"/>
            <w:jc w:val="left"/>
            <w:rPr>
              <w:rStyle w:val="PageNumber"/>
            </w:rPr>
          </w:pPr>
          <w:r>
            <w:rPr>
              <w:rStyle w:val="PageNumber"/>
            </w:rPr>
            <w:fldChar w:fldCharType="begin"/>
          </w:r>
          <w:r>
            <w:rPr>
              <w:rStyle w:val="PageNumber"/>
            </w:rPr>
            <w:instrText xml:space="preserve"> STYLEREF  version  \* MERGEFORMAT </w:instrText>
          </w:r>
          <w:r>
            <w:rPr>
              <w:rStyle w:val="PageNumber"/>
            </w:rPr>
            <w:fldChar w:fldCharType="separate"/>
          </w:r>
          <w:r w:rsidR="00E32FCC">
            <w:rPr>
              <w:rStyle w:val="PageNumber"/>
              <w:noProof/>
            </w:rPr>
            <w:t>5.2</w:t>
          </w:r>
          <w:r>
            <w:rPr>
              <w:rStyle w:val="PageNumber"/>
            </w:rPr>
            <w:fldChar w:fldCharType="end"/>
          </w:r>
        </w:p>
      </w:tc>
      <w:tc>
        <w:tcPr>
          <w:tcW w:w="7920" w:type="dxa"/>
          <w:vAlign w:val="center"/>
        </w:tcPr>
        <w:p w14:paraId="76E1569F" w14:textId="5C8C58D2" w:rsidR="000D162B" w:rsidRPr="00D125F0" w:rsidRDefault="000D162B" w:rsidP="00F249EB">
          <w:pPr>
            <w:pStyle w:val="Footer"/>
            <w:spacing w:before="0"/>
            <w:ind w:left="0"/>
            <w:rPr>
              <w:rStyle w:val="PageNumber"/>
            </w:rPr>
          </w:pPr>
          <w:r>
            <w:rPr>
              <w:rStyle w:val="PageNumber"/>
            </w:rPr>
            <w:fldChar w:fldCharType="begin"/>
          </w:r>
          <w:r>
            <w:rPr>
              <w:rStyle w:val="PageNumber"/>
            </w:rPr>
            <w:instrText xml:space="preserve"> REF </w:instrText>
          </w:r>
          <w:r w:rsidRPr="00037B51">
            <w:rPr>
              <w:rStyle w:val="PageNumber"/>
            </w:rPr>
            <w:instrText>Document_Title</w:instrText>
          </w:r>
          <w:r>
            <w:rPr>
              <w:rStyle w:val="PageNumber"/>
            </w:rPr>
            <w:instrText xml:space="preserve"> </w:instrText>
          </w:r>
          <w:r>
            <w:rPr>
              <w:rStyle w:val="PageNumber"/>
            </w:rPr>
            <w:fldChar w:fldCharType="separate"/>
          </w:r>
          <w:r w:rsidR="00772EEE" w:rsidRPr="002E389E">
            <w:t>Intel</w:t>
          </w:r>
          <w:r w:rsidR="00772EEE" w:rsidRPr="00711F3E">
            <w:rPr>
              <w:vertAlign w:val="superscript"/>
            </w:rPr>
            <w:t>®</w:t>
          </w:r>
          <w:r w:rsidR="00772EEE" w:rsidRPr="002E389E">
            <w:t xml:space="preserve"> Stratix</w:t>
          </w:r>
          <w:r w:rsidR="00772EEE" w:rsidRPr="00711F3E">
            <w:rPr>
              <w:vertAlign w:val="superscript"/>
            </w:rPr>
            <w:t>®</w:t>
          </w:r>
          <w:r w:rsidR="00772EEE" w:rsidRPr="002E389E">
            <w:t xml:space="preserve"> 10 Device</w:t>
          </w:r>
          <w:r w:rsidR="00772EEE">
            <w:t xml:space="preserve"> </w:t>
          </w:r>
          <w:r w:rsidR="00772EEE" w:rsidRPr="002E389E">
            <w:t>Schematic Review Worksheet</w:t>
          </w:r>
          <w:r>
            <w:rPr>
              <w:rStyle w:val="PageNumber"/>
            </w:rPr>
            <w:fldChar w:fldCharType="end"/>
          </w:r>
        </w:p>
      </w:tc>
      <w:tc>
        <w:tcPr>
          <w:tcW w:w="720" w:type="dxa"/>
        </w:tcPr>
        <w:p w14:paraId="3DC507D9" w14:textId="77777777" w:rsidR="000D162B" w:rsidRPr="00D125F0" w:rsidRDefault="000D162B" w:rsidP="00882C3F">
          <w:pPr>
            <w:pStyle w:val="Footer"/>
            <w:spacing w:before="0"/>
            <w:ind w:left="0"/>
            <w:jc w:val="right"/>
            <w:rPr>
              <w:rStyle w:val="PageNumber"/>
            </w:rPr>
          </w:pPr>
          <w:r w:rsidRPr="00D125F0">
            <w:rPr>
              <w:rStyle w:val="PageNumber"/>
            </w:rPr>
            <w:fldChar w:fldCharType="begin"/>
          </w:r>
          <w:r w:rsidRPr="00D125F0">
            <w:rPr>
              <w:rStyle w:val="PageNumber"/>
            </w:rPr>
            <w:instrText xml:space="preserve"> PAGE </w:instrText>
          </w:r>
          <w:r w:rsidRPr="00D125F0">
            <w:rPr>
              <w:rStyle w:val="PageNumber"/>
            </w:rPr>
            <w:fldChar w:fldCharType="separate"/>
          </w:r>
          <w:r>
            <w:rPr>
              <w:rStyle w:val="PageNumber"/>
              <w:noProof/>
            </w:rPr>
            <w:t>11</w:t>
          </w:r>
          <w:r w:rsidRPr="00D125F0">
            <w:rPr>
              <w:rStyle w:val="PageNumber"/>
            </w:rPr>
            <w:fldChar w:fldCharType="end"/>
          </w:r>
        </w:p>
      </w:tc>
    </w:tr>
    <w:tr w:rsidR="000D162B" w:rsidRPr="00D125F0" w14:paraId="30E1AF0D" w14:textId="77777777" w:rsidTr="00F249EB">
      <w:tc>
        <w:tcPr>
          <w:tcW w:w="720" w:type="dxa"/>
        </w:tcPr>
        <w:p w14:paraId="66FA2B91" w14:textId="77777777" w:rsidR="000D162B" w:rsidRPr="00D125F0" w:rsidRDefault="000D162B" w:rsidP="00F249EB">
          <w:pPr>
            <w:pStyle w:val="Footer"/>
            <w:spacing w:before="0"/>
            <w:ind w:left="0"/>
            <w:rPr>
              <w:rStyle w:val="PageNumber"/>
            </w:rPr>
          </w:pPr>
        </w:p>
      </w:tc>
      <w:tc>
        <w:tcPr>
          <w:tcW w:w="7920" w:type="dxa"/>
        </w:tcPr>
        <w:p w14:paraId="2666420E" w14:textId="77777777" w:rsidR="000D162B" w:rsidRDefault="000D162B" w:rsidP="00F249EB">
          <w:pPr>
            <w:pStyle w:val="Footer"/>
            <w:spacing w:before="0"/>
            <w:ind w:left="0"/>
            <w:rPr>
              <w:b/>
              <w:bCs/>
              <w:color w:val="FF0000"/>
            </w:rPr>
          </w:pPr>
        </w:p>
        <w:p w14:paraId="1D3BFB3A" w14:textId="77777777" w:rsidR="00772EEE" w:rsidRPr="00772EEE" w:rsidRDefault="000D162B" w:rsidP="00772EEE">
          <w:pPr>
            <w:pStyle w:val="Classification"/>
            <w:ind w:left="0"/>
            <w:jc w:val="center"/>
            <w:rPr>
              <w:i w:val="0"/>
              <w:sz w:val="18"/>
              <w:szCs w:val="18"/>
            </w:rPr>
          </w:pPr>
          <w:r w:rsidRPr="00DA3EB3">
            <w:rPr>
              <w:bCs/>
              <w:sz w:val="18"/>
              <w:szCs w:val="18"/>
            </w:rPr>
            <w:fldChar w:fldCharType="begin"/>
          </w:r>
          <w:r w:rsidRPr="00DA3EB3">
            <w:rPr>
              <w:bCs/>
              <w:sz w:val="18"/>
              <w:szCs w:val="18"/>
            </w:rPr>
            <w:instrText xml:space="preserve"> REF  Classification </w:instrText>
          </w:r>
          <w:r>
            <w:rPr>
              <w:bCs/>
              <w:sz w:val="18"/>
              <w:szCs w:val="18"/>
            </w:rPr>
            <w:instrText xml:space="preserve"> \* MERGEFORMAT </w:instrText>
          </w:r>
          <w:r w:rsidRPr="00DA3EB3">
            <w:rPr>
              <w:bCs/>
              <w:sz w:val="18"/>
              <w:szCs w:val="18"/>
            </w:rPr>
            <w:fldChar w:fldCharType="separate"/>
          </w:r>
          <w:r w:rsidR="00772EEE" w:rsidRPr="00772EEE">
            <w:rPr>
              <w:i w:val="0"/>
              <w:sz w:val="18"/>
              <w:szCs w:val="18"/>
            </w:rPr>
            <w:t xml:space="preserve"> </w:t>
          </w:r>
          <w:sdt>
            <w:sdtPr>
              <w:rPr>
                <w:i w:val="0"/>
                <w:sz w:val="18"/>
                <w:szCs w:val="18"/>
              </w:rPr>
              <w:alias w:val="Classification"/>
              <w:tag w:val="Classification"/>
              <w:id w:val="-2088373007"/>
              <w:lock w:val="sdtLocked"/>
              <w:placeholder>
                <w:docPart w:val="88BED7E7579F44E4859E3B042BE07877"/>
              </w:placeholder>
              <w:dropDownList>
                <w:listItem w:displayText="Intel Confidential" w:value="Intel Confidential"/>
                <w:listItem w:displayText=" " w:value=" "/>
                <w:listItem w:displayText="Intel Top Secret" w:value="Intel Top Secret"/>
              </w:dropDownList>
            </w:sdtPr>
            <w:sdtEndPr/>
            <w:sdtContent>
              <w:r w:rsidR="00772EEE" w:rsidRPr="00772EEE">
                <w:rPr>
                  <w:i w:val="0"/>
                  <w:sz w:val="18"/>
                  <w:szCs w:val="18"/>
                </w:rPr>
                <w:t xml:space="preserve"> </w:t>
              </w:r>
            </w:sdtContent>
          </w:sdt>
        </w:p>
        <w:p w14:paraId="04F3B24F" w14:textId="77777777" w:rsidR="000D162B" w:rsidRPr="00D125F0" w:rsidRDefault="000D162B" w:rsidP="00F249EB">
          <w:pPr>
            <w:pStyle w:val="Footer"/>
            <w:spacing w:before="0"/>
            <w:ind w:left="0"/>
            <w:jc w:val="both"/>
          </w:pPr>
          <w:r w:rsidRPr="00DA3EB3">
            <w:rPr>
              <w:b/>
              <w:bCs/>
              <w:color w:val="FF0000"/>
              <w:szCs w:val="18"/>
            </w:rPr>
            <w:fldChar w:fldCharType="end"/>
          </w:r>
        </w:p>
      </w:tc>
      <w:tc>
        <w:tcPr>
          <w:tcW w:w="720" w:type="dxa"/>
        </w:tcPr>
        <w:p w14:paraId="140C2485" w14:textId="77777777" w:rsidR="000D162B" w:rsidRPr="00D125F0" w:rsidRDefault="000D162B" w:rsidP="00F249EB">
          <w:pPr>
            <w:pStyle w:val="Footer"/>
            <w:spacing w:before="0"/>
            <w:ind w:left="0"/>
            <w:rPr>
              <w:rStyle w:val="PageNumber"/>
            </w:rPr>
          </w:pPr>
        </w:p>
      </w:tc>
    </w:tr>
  </w:tbl>
  <w:p w14:paraId="5D054A0E" w14:textId="77777777" w:rsidR="000D162B" w:rsidRPr="00D125F0" w:rsidRDefault="000D162B" w:rsidP="00F249EB">
    <w:pPr>
      <w:pStyle w:val="Footer"/>
      <w:spacing w:before="0"/>
      <w:ind w:left="0"/>
      <w:jc w:val="both"/>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F4A6" w14:textId="77777777" w:rsidR="00AE7845" w:rsidRDefault="00AE7845" w:rsidP="00D56C82">
      <w:pPr>
        <w:pStyle w:val="CellBodyCenter"/>
      </w:pPr>
      <w:r>
        <w:separator/>
      </w:r>
    </w:p>
  </w:footnote>
  <w:footnote w:type="continuationSeparator" w:id="0">
    <w:p w14:paraId="6E7D45F5" w14:textId="77777777" w:rsidR="00AE7845" w:rsidRDefault="00AE7845" w:rsidP="00D56C82">
      <w:pPr>
        <w:pStyle w:val="CellBodyCenter"/>
      </w:pPr>
      <w:r>
        <w:continuationSeparator/>
      </w:r>
    </w:p>
  </w:footnote>
  <w:footnote w:type="continuationNotice" w:id="1">
    <w:p w14:paraId="10E015F1" w14:textId="77777777" w:rsidR="00AE7845" w:rsidRDefault="00AE78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55C8" w14:textId="77777777" w:rsidR="00A160C2" w:rsidRDefault="00A160C2" w:rsidP="00996FE6">
    <w:pPr>
      <w:pStyle w:val="Header"/>
      <w:tabs>
        <w:tab w:val="clear" w:pos="4320"/>
        <w:tab w:val="clear" w:pos="8640"/>
        <w:tab w:val="center" w:pos="3290"/>
        <w:tab w:val="right" w:pos="7900"/>
      </w:tabs>
      <w:spacing w:before="40" w:line="160" w:lineRule="atLeast"/>
      <w:ind w:hanging="1440"/>
      <w:jc w:val="right"/>
    </w:pPr>
    <w:r>
      <w:rPr>
        <w:noProof/>
      </w:rPr>
      <w:drawing>
        <wp:anchor distT="0" distB="0" distL="114300" distR="114300" simplePos="0" relativeHeight="251658243" behindDoc="1" locked="0" layoutInCell="1" allowOverlap="1" wp14:anchorId="051982BA" wp14:editId="3EB8D297">
          <wp:simplePos x="0" y="0"/>
          <wp:positionH relativeFrom="page">
            <wp:posOffset>914400</wp:posOffset>
          </wp:positionH>
          <wp:positionV relativeFrom="page">
            <wp:posOffset>662701</wp:posOffset>
          </wp:positionV>
          <wp:extent cx="914400" cy="356616"/>
          <wp:effectExtent l="0" t="0" r="0"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356616"/>
                  </a:xfrm>
                  <a:prstGeom prst="rect">
                    <a:avLst/>
                  </a:prstGeom>
                </pic:spPr>
              </pic:pic>
            </a:graphicData>
          </a:graphic>
          <wp14:sizeRelV relativeFrom="margin">
            <wp14:pctHeight>0</wp14:pctHeight>
          </wp14:sizeRelV>
        </wp:anchor>
      </w:drawing>
    </w:r>
  </w:p>
  <w:p w14:paraId="30C1B452" w14:textId="77777777" w:rsidR="00A160C2" w:rsidRDefault="00A160C2" w:rsidP="00996FE6">
    <w:pPr>
      <w:pStyle w:val="Header"/>
      <w:tabs>
        <w:tab w:val="clear" w:pos="4320"/>
        <w:tab w:val="clear" w:pos="8640"/>
        <w:tab w:val="center" w:pos="3290"/>
        <w:tab w:val="right" w:pos="7900"/>
      </w:tabs>
      <w:spacing w:before="40" w:line="160" w:lineRule="atLeast"/>
      <w:ind w:hanging="1440"/>
      <w:jc w:val="right"/>
    </w:pPr>
  </w:p>
  <w:p w14:paraId="122F7F64" w14:textId="77777777" w:rsidR="00A160C2" w:rsidRDefault="00A160C2" w:rsidP="00996FE6">
    <w:pPr>
      <w:pStyle w:val="Header"/>
      <w:tabs>
        <w:tab w:val="clear" w:pos="4320"/>
        <w:tab w:val="clear" w:pos="8640"/>
        <w:tab w:val="center" w:pos="3290"/>
        <w:tab w:val="right" w:pos="7900"/>
      </w:tabs>
      <w:spacing w:before="40" w:line="160" w:lineRule="atLeast"/>
      <w:ind w:hanging="14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6750" w14:textId="77777777" w:rsidR="00A160C2" w:rsidRPr="00F97B45" w:rsidRDefault="00A160C2" w:rsidP="00996FE6">
    <w:pPr>
      <w:pStyle w:val="Header"/>
      <w:tabs>
        <w:tab w:val="clear" w:pos="4320"/>
        <w:tab w:val="clear" w:pos="8640"/>
        <w:tab w:val="center" w:pos="3290"/>
        <w:tab w:val="right" w:pos="7900"/>
      </w:tabs>
      <w:spacing w:before="40" w:line="160" w:lineRule="atLeast"/>
      <w:ind w:hanging="1440"/>
      <w:rPr>
        <w:rFonts w:cs="Intel Clear"/>
      </w:rPr>
    </w:pPr>
    <w:r w:rsidRPr="00F97B45">
      <w:rPr>
        <w:rFonts w:cs="Intel Clear"/>
        <w:noProof/>
      </w:rPr>
      <w:drawing>
        <wp:anchor distT="0" distB="0" distL="114300" distR="114300" simplePos="0" relativeHeight="251658244" behindDoc="1" locked="0" layoutInCell="1" allowOverlap="1" wp14:anchorId="5373CD76" wp14:editId="1C9E0335">
          <wp:simplePos x="0" y="0"/>
          <wp:positionH relativeFrom="page">
            <wp:posOffset>5848350</wp:posOffset>
          </wp:positionH>
          <wp:positionV relativeFrom="page">
            <wp:posOffset>662959</wp:posOffset>
          </wp:positionV>
          <wp:extent cx="918210" cy="358101"/>
          <wp:effectExtent l="0" t="0" r="0" b="444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8210" cy="358101"/>
                  </a:xfrm>
                  <a:prstGeom prst="rect">
                    <a:avLst/>
                  </a:prstGeom>
                </pic:spPr>
              </pic:pic>
            </a:graphicData>
          </a:graphic>
          <wp14:sizeRelV relativeFrom="margin">
            <wp14:pctHeight>0</wp14:pctHeight>
          </wp14:sizeRelV>
        </wp:anchor>
      </w:drawing>
    </w:r>
  </w:p>
  <w:p w14:paraId="3DF93371" w14:textId="77777777" w:rsidR="00A160C2" w:rsidRPr="00F97B45" w:rsidRDefault="00A160C2" w:rsidP="00996FE6">
    <w:pPr>
      <w:pStyle w:val="Header"/>
      <w:tabs>
        <w:tab w:val="clear" w:pos="4320"/>
        <w:tab w:val="clear" w:pos="8640"/>
        <w:tab w:val="center" w:pos="3290"/>
      </w:tabs>
      <w:spacing w:before="40" w:line="160" w:lineRule="atLeast"/>
      <w:ind w:hanging="1440"/>
      <w:rPr>
        <w:rFonts w:cs="Intel Clear"/>
      </w:rPr>
    </w:pPr>
  </w:p>
  <w:p w14:paraId="1C37458D" w14:textId="77777777" w:rsidR="00A160C2" w:rsidRPr="00F97B45" w:rsidRDefault="00A160C2" w:rsidP="00996FE6">
    <w:pPr>
      <w:pStyle w:val="Header"/>
      <w:tabs>
        <w:tab w:val="clear" w:pos="4320"/>
        <w:tab w:val="clear" w:pos="8640"/>
        <w:tab w:val="center" w:pos="3290"/>
      </w:tabs>
      <w:spacing w:before="40" w:line="160" w:lineRule="atLeast"/>
      <w:ind w:hanging="1440"/>
      <w:rPr>
        <w:rFonts w:cs="Intel Cle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BF15" w14:textId="77777777" w:rsidR="00A160C2" w:rsidRPr="001B3F31" w:rsidRDefault="00A160C2" w:rsidP="001F766A">
    <w:pPr>
      <w:pStyle w:val="Header"/>
      <w:tabs>
        <w:tab w:val="clear" w:pos="8640"/>
      </w:tabs>
      <w:ind w:right="-110"/>
      <w:jc w:val="right"/>
    </w:pPr>
  </w:p>
  <w:p w14:paraId="67493F66" w14:textId="77777777" w:rsidR="00A160C2" w:rsidRPr="001B3F31" w:rsidRDefault="0064018B" w:rsidP="001F766A">
    <w:pPr>
      <w:pStyle w:val="Header"/>
      <w:tabs>
        <w:tab w:val="clear" w:pos="8640"/>
      </w:tabs>
      <w:ind w:right="-110"/>
      <w:jc w:val="right"/>
    </w:pPr>
    <w:r>
      <w:rPr>
        <w:noProof/>
      </w:rPr>
      <w:drawing>
        <wp:anchor distT="0" distB="0" distL="114300" distR="114300" simplePos="0" relativeHeight="251658242" behindDoc="1" locked="0" layoutInCell="1" allowOverlap="1" wp14:anchorId="74EDCBD6" wp14:editId="61B1CACC">
          <wp:simplePos x="0" y="0"/>
          <wp:positionH relativeFrom="page">
            <wp:posOffset>5486400</wp:posOffset>
          </wp:positionH>
          <wp:positionV relativeFrom="page">
            <wp:posOffset>725805</wp:posOffset>
          </wp:positionV>
          <wp:extent cx="1353820" cy="528955"/>
          <wp:effectExtent l="0" t="0" r="0" b="4445"/>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3820" cy="52895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1C4F" w14:textId="24492D35" w:rsidR="00A160C2" w:rsidRPr="00F97B45" w:rsidRDefault="000A311F" w:rsidP="00996FE6">
    <w:pPr>
      <w:pStyle w:val="Header"/>
      <w:tabs>
        <w:tab w:val="clear" w:pos="4320"/>
        <w:tab w:val="clear" w:pos="8640"/>
        <w:tab w:val="center" w:pos="3290"/>
        <w:tab w:val="right" w:pos="7900"/>
      </w:tabs>
      <w:spacing w:before="40" w:line="160" w:lineRule="atLeast"/>
      <w:ind w:hanging="1440"/>
      <w:jc w:val="right"/>
      <w:rPr>
        <w:rFonts w:cs="Intel Clear"/>
      </w:rPr>
    </w:pPr>
    <w:r>
      <w:rPr>
        <w:noProof/>
      </w:rPr>
      <w:drawing>
        <wp:anchor distT="0" distB="0" distL="114300" distR="114300" simplePos="0" relativeHeight="251658245" behindDoc="1" locked="0" layoutInCell="1" allowOverlap="1" wp14:anchorId="41046131" wp14:editId="60116FFD">
          <wp:simplePos x="0" y="0"/>
          <wp:positionH relativeFrom="page">
            <wp:posOffset>913130</wp:posOffset>
          </wp:positionH>
          <wp:positionV relativeFrom="page">
            <wp:posOffset>528320</wp:posOffset>
          </wp:positionV>
          <wp:extent cx="914400" cy="356616"/>
          <wp:effectExtent l="0" t="0" r="0" b="5715"/>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356616"/>
                  </a:xfrm>
                  <a:prstGeom prst="rect">
                    <a:avLst/>
                  </a:prstGeom>
                </pic:spPr>
              </pic:pic>
            </a:graphicData>
          </a:graphic>
          <wp14:sizeRelV relativeFrom="margin">
            <wp14:pctHeight>0</wp14:pctHeight>
          </wp14:sizeRelV>
        </wp:anchor>
      </w:drawing>
    </w:r>
  </w:p>
  <w:p w14:paraId="0DFFCF94" w14:textId="01CAA8E1" w:rsidR="00A160C2" w:rsidRPr="00F97B45" w:rsidRDefault="00A160C2" w:rsidP="00996FE6">
    <w:pPr>
      <w:pStyle w:val="Header"/>
      <w:tabs>
        <w:tab w:val="clear" w:pos="4320"/>
        <w:tab w:val="clear" w:pos="8640"/>
        <w:tab w:val="center" w:pos="3290"/>
        <w:tab w:val="right" w:pos="7900"/>
      </w:tabs>
      <w:spacing w:before="40" w:line="160" w:lineRule="atLeast"/>
      <w:ind w:hanging="1440"/>
      <w:jc w:val="right"/>
      <w:rPr>
        <w:rFonts w:cs="Intel Clear"/>
      </w:rPr>
    </w:pPr>
    <w:r w:rsidRPr="00F97B45">
      <w:rPr>
        <w:rFonts w:cs="Intel Clear"/>
        <w:noProof/>
      </w:rPr>
      <w:fldChar w:fldCharType="begin"/>
    </w:r>
    <w:r w:rsidRPr="00F97B45">
      <w:rPr>
        <w:rFonts w:cs="Intel Clear"/>
        <w:noProof/>
      </w:rPr>
      <w:instrText xml:space="preserve"> STYLEREF  "Heading 1"  \* MERGEFORMAT </w:instrText>
    </w:r>
    <w:r w:rsidRPr="00F97B45">
      <w:rPr>
        <w:rFonts w:cs="Intel Clear"/>
        <w:noProof/>
      </w:rPr>
      <w:fldChar w:fldCharType="separate"/>
    </w:r>
    <w:r w:rsidR="00E32FCC">
      <w:rPr>
        <w:rFonts w:cs="Intel Clear"/>
        <w:noProof/>
      </w:rPr>
      <w:t>Core Pins</w:t>
    </w:r>
    <w:r w:rsidRPr="00F97B45">
      <w:rPr>
        <w:rFonts w:cs="Intel Clear"/>
        <w:noProof/>
      </w:rPr>
      <w:fldChar w:fldCharType="end"/>
    </w:r>
  </w:p>
  <w:p w14:paraId="29CB222E" w14:textId="77777777" w:rsidR="00A160C2" w:rsidRPr="00F97B45" w:rsidRDefault="00A160C2" w:rsidP="00996FE6">
    <w:pPr>
      <w:pStyle w:val="Header"/>
      <w:tabs>
        <w:tab w:val="clear" w:pos="4320"/>
        <w:tab w:val="clear" w:pos="8640"/>
        <w:tab w:val="center" w:pos="3290"/>
        <w:tab w:val="right" w:pos="7900"/>
      </w:tabs>
      <w:spacing w:before="40" w:line="160" w:lineRule="atLeast"/>
      <w:ind w:hanging="1440"/>
      <w:jc w:val="right"/>
      <w:rPr>
        <w:rFonts w:cs="Intel Clear"/>
      </w:rPr>
    </w:pPr>
  </w:p>
  <w:p w14:paraId="70EB0823" w14:textId="77777777" w:rsidR="00A160C2" w:rsidRPr="00F97B45" w:rsidRDefault="00A160C2" w:rsidP="00996FE6">
    <w:pPr>
      <w:pStyle w:val="Header"/>
      <w:tabs>
        <w:tab w:val="clear" w:pos="4320"/>
        <w:tab w:val="clear" w:pos="8640"/>
        <w:tab w:val="center" w:pos="3290"/>
        <w:tab w:val="right" w:pos="7900"/>
      </w:tabs>
      <w:spacing w:before="40" w:line="160" w:lineRule="atLeast"/>
      <w:ind w:hanging="1440"/>
      <w:jc w:val="right"/>
      <w:rPr>
        <w:rFonts w:cs="Intel Clea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569A" w14:textId="77777777" w:rsidR="00A160C2" w:rsidRDefault="00A160C2" w:rsidP="00996FE6">
    <w:pPr>
      <w:pStyle w:val="Header"/>
      <w:tabs>
        <w:tab w:val="clear" w:pos="4320"/>
        <w:tab w:val="clear" w:pos="8640"/>
        <w:tab w:val="center" w:pos="3290"/>
        <w:tab w:val="right" w:pos="7900"/>
      </w:tabs>
      <w:spacing w:before="40" w:line="160" w:lineRule="atLeast"/>
      <w:ind w:hanging="1440"/>
    </w:pPr>
    <w:r>
      <w:rPr>
        <w:noProof/>
      </w:rPr>
      <w:drawing>
        <wp:anchor distT="0" distB="0" distL="114300" distR="114300" simplePos="0" relativeHeight="251658240" behindDoc="1" locked="0" layoutInCell="1" allowOverlap="1" wp14:anchorId="536BF985" wp14:editId="70504326">
          <wp:simplePos x="0" y="0"/>
          <wp:positionH relativeFrom="page">
            <wp:posOffset>5848350</wp:posOffset>
          </wp:positionH>
          <wp:positionV relativeFrom="page">
            <wp:posOffset>662959</wp:posOffset>
          </wp:positionV>
          <wp:extent cx="918210" cy="358101"/>
          <wp:effectExtent l="0" t="0" r="0" b="444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8210" cy="358101"/>
                  </a:xfrm>
                  <a:prstGeom prst="rect">
                    <a:avLst/>
                  </a:prstGeom>
                </pic:spPr>
              </pic:pic>
            </a:graphicData>
          </a:graphic>
          <wp14:sizeRelV relativeFrom="margin">
            <wp14:pctHeight>0</wp14:pctHeight>
          </wp14:sizeRelV>
        </wp:anchor>
      </w:drawing>
    </w:r>
  </w:p>
  <w:p w14:paraId="3BE421D2" w14:textId="27FD4453" w:rsidR="00A160C2" w:rsidRDefault="00A160C2" w:rsidP="00996FE6">
    <w:pPr>
      <w:pStyle w:val="Header"/>
      <w:tabs>
        <w:tab w:val="clear" w:pos="4320"/>
        <w:tab w:val="clear" w:pos="8640"/>
        <w:tab w:val="center" w:pos="3290"/>
        <w:tab w:val="right" w:pos="7900"/>
      </w:tabs>
      <w:spacing w:before="40" w:line="160" w:lineRule="atLeast"/>
      <w:ind w:hanging="1440"/>
    </w:pPr>
    <w:r>
      <w:rPr>
        <w:noProof/>
      </w:rPr>
      <w:fldChar w:fldCharType="begin"/>
    </w:r>
    <w:r>
      <w:rPr>
        <w:noProof/>
      </w:rPr>
      <w:instrText xml:space="preserve"> STYLEREF  "Heading 1"  \* MERGEFORMAT </w:instrText>
    </w:r>
    <w:r>
      <w:rPr>
        <w:noProof/>
      </w:rPr>
      <w:fldChar w:fldCharType="separate"/>
    </w:r>
    <w:r w:rsidR="00E32FCC">
      <w:rPr>
        <w:noProof/>
      </w:rPr>
      <w:t>Core Pins</w:t>
    </w:r>
    <w:r>
      <w:rPr>
        <w:noProof/>
      </w:rPr>
      <w:fldChar w:fldCharType="end"/>
    </w:r>
  </w:p>
  <w:p w14:paraId="39F240E4" w14:textId="77777777" w:rsidR="00A160C2" w:rsidRDefault="00A160C2" w:rsidP="00996FE6">
    <w:pPr>
      <w:pStyle w:val="Header"/>
      <w:tabs>
        <w:tab w:val="clear" w:pos="4320"/>
        <w:tab w:val="clear" w:pos="8640"/>
        <w:tab w:val="center" w:pos="3290"/>
      </w:tabs>
      <w:spacing w:before="40" w:line="160" w:lineRule="atLeast"/>
      <w:ind w:hanging="1440"/>
    </w:pPr>
  </w:p>
  <w:p w14:paraId="1DB04F3C" w14:textId="77777777" w:rsidR="00A160C2" w:rsidRDefault="00A160C2" w:rsidP="00996FE6">
    <w:pPr>
      <w:pStyle w:val="Header"/>
      <w:tabs>
        <w:tab w:val="clear" w:pos="4320"/>
        <w:tab w:val="clear" w:pos="8640"/>
        <w:tab w:val="center" w:pos="3290"/>
      </w:tabs>
      <w:spacing w:before="40" w:line="160" w:lineRule="atLeast"/>
      <w:ind w:hanging="14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08B9" w14:textId="77777777" w:rsidR="00A160C2" w:rsidRPr="001B3F31" w:rsidRDefault="00A160C2" w:rsidP="001F766A">
    <w:pPr>
      <w:pStyle w:val="Header"/>
      <w:tabs>
        <w:tab w:val="clear" w:pos="8640"/>
      </w:tabs>
      <w:ind w:right="-110"/>
      <w:jc w:val="right"/>
    </w:pPr>
    <w:r>
      <w:rPr>
        <w:noProof/>
      </w:rPr>
      <w:drawing>
        <wp:anchor distT="0" distB="0" distL="114300" distR="114300" simplePos="0" relativeHeight="251658241" behindDoc="1" locked="0" layoutInCell="1" allowOverlap="1" wp14:anchorId="522CEEDB" wp14:editId="20D430AF">
          <wp:simplePos x="0" y="0"/>
          <wp:positionH relativeFrom="page">
            <wp:posOffset>5934075</wp:posOffset>
          </wp:positionH>
          <wp:positionV relativeFrom="page">
            <wp:posOffset>558800</wp:posOffset>
          </wp:positionV>
          <wp:extent cx="914400" cy="615218"/>
          <wp:effectExtent l="0" t="0" r="0" b="0"/>
          <wp:wrapNone/>
          <wp:docPr id="3" name="Picture 3" descr="intel_4c_100_crop.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_4c_100_crop.emf"/>
                  <pic:cNvPicPr/>
                </pic:nvPicPr>
                <pic:blipFill>
                  <a:blip r:embed="rId1"/>
                  <a:stretch>
                    <a:fillRect/>
                  </a:stretch>
                </pic:blipFill>
                <pic:spPr>
                  <a:xfrm>
                    <a:off x="0" y="0"/>
                    <a:ext cx="914400" cy="615218"/>
                  </a:xfrm>
                  <a:prstGeom prst="rect">
                    <a:avLst/>
                  </a:prstGeom>
                </pic:spPr>
              </pic:pic>
            </a:graphicData>
          </a:graphic>
        </wp:anchor>
      </w:drawing>
    </w:r>
  </w:p>
  <w:p w14:paraId="0E3D5789" w14:textId="77777777" w:rsidR="00A160C2" w:rsidRPr="001B3F31" w:rsidRDefault="00A160C2" w:rsidP="001F766A">
    <w:pPr>
      <w:pStyle w:val="Header"/>
      <w:tabs>
        <w:tab w:val="clear" w:pos="8640"/>
      </w:tabs>
      <w:ind w:right="-1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BE8"/>
    <w:multiLevelType w:val="multilevel"/>
    <w:tmpl w:val="3E8E4098"/>
    <w:lvl w:ilvl="0">
      <w:start w:val="1"/>
      <w:numFmt w:val="decimal"/>
      <w:lvlText w:val="%1.0"/>
      <w:lvlJc w:val="left"/>
      <w:pPr>
        <w:tabs>
          <w:tab w:val="num" w:pos="0"/>
        </w:tabs>
        <w:ind w:left="0" w:hanging="1300"/>
      </w:pPr>
      <w:rPr>
        <w:rFonts w:hint="default"/>
      </w:rPr>
    </w:lvl>
    <w:lvl w:ilvl="1">
      <w:start w:val="1"/>
      <w:numFmt w:val="decimal"/>
      <w:lvlText w:val="%1.%2"/>
      <w:lvlJc w:val="left"/>
      <w:pPr>
        <w:tabs>
          <w:tab w:val="num" w:pos="0"/>
        </w:tabs>
        <w:ind w:left="0" w:hanging="1300"/>
      </w:pPr>
      <w:rPr>
        <w:rFonts w:hint="default"/>
      </w:rPr>
    </w:lvl>
    <w:lvl w:ilvl="2">
      <w:start w:val="1"/>
      <w:numFmt w:val="decimal"/>
      <w:lvlText w:val="%1.%2.%3"/>
      <w:lvlJc w:val="left"/>
      <w:pPr>
        <w:tabs>
          <w:tab w:val="num" w:pos="0"/>
        </w:tabs>
        <w:ind w:left="0" w:hanging="1300"/>
      </w:pPr>
      <w:rPr>
        <w:rFonts w:hint="default"/>
      </w:rPr>
    </w:lvl>
    <w:lvl w:ilvl="3">
      <w:start w:val="1"/>
      <w:numFmt w:val="decimal"/>
      <w:lvlText w:val="%1.%2.%3.%4"/>
      <w:lvlJc w:val="left"/>
      <w:pPr>
        <w:tabs>
          <w:tab w:val="num" w:pos="500"/>
        </w:tabs>
        <w:ind w:left="0" w:hanging="1300"/>
      </w:pPr>
      <w:rPr>
        <w:rFonts w:hint="default"/>
      </w:rPr>
    </w:lvl>
    <w:lvl w:ilvl="4">
      <w:start w:val="1"/>
      <w:numFmt w:val="decimal"/>
      <w:lvlText w:val="%1.%2.%3.%4.%5"/>
      <w:lvlJc w:val="left"/>
      <w:pPr>
        <w:tabs>
          <w:tab w:val="num" w:pos="860"/>
        </w:tabs>
        <w:ind w:left="0" w:hanging="1300"/>
      </w:pPr>
      <w:rPr>
        <w:rFonts w:hint="default"/>
      </w:rPr>
    </w:lvl>
    <w:lvl w:ilvl="5">
      <w:start w:val="1"/>
      <w:numFmt w:val="none"/>
      <w:lvlText w:val=""/>
      <w:lvlJc w:val="left"/>
      <w:pPr>
        <w:tabs>
          <w:tab w:val="num" w:pos="1436"/>
        </w:tabs>
        <w:ind w:left="1436" w:hanging="936"/>
      </w:pPr>
      <w:rPr>
        <w:rFonts w:hint="default"/>
      </w:rPr>
    </w:lvl>
    <w:lvl w:ilvl="6">
      <w:start w:val="1"/>
      <w:numFmt w:val="decimal"/>
      <w:lvlText w:val="%1.%2.%3.%4.%5.%6.%7."/>
      <w:lvlJc w:val="left"/>
      <w:pPr>
        <w:tabs>
          <w:tab w:val="num" w:pos="1940"/>
        </w:tabs>
        <w:ind w:left="1940" w:hanging="1080"/>
      </w:pPr>
      <w:rPr>
        <w:rFonts w:hint="default"/>
      </w:rPr>
    </w:lvl>
    <w:lvl w:ilvl="7">
      <w:start w:val="1"/>
      <w:numFmt w:val="decimal"/>
      <w:lvlText w:val="%1.%2.%3.%4.%5.%6.%7.%8."/>
      <w:lvlJc w:val="left"/>
      <w:pPr>
        <w:tabs>
          <w:tab w:val="num" w:pos="2444"/>
        </w:tabs>
        <w:ind w:left="2444" w:hanging="1224"/>
      </w:pPr>
      <w:rPr>
        <w:rFonts w:hint="default"/>
      </w:rPr>
    </w:lvl>
    <w:lvl w:ilvl="8">
      <w:start w:val="1"/>
      <w:numFmt w:val="decimal"/>
      <w:lvlText w:val="%1.%2.%3.%4.%5.%6.%7.%8.%9."/>
      <w:lvlJc w:val="left"/>
      <w:pPr>
        <w:tabs>
          <w:tab w:val="num" w:pos="3020"/>
        </w:tabs>
        <w:ind w:left="3020" w:hanging="1440"/>
      </w:pPr>
      <w:rPr>
        <w:rFonts w:hint="default"/>
      </w:rPr>
    </w:lvl>
  </w:abstractNum>
  <w:abstractNum w:abstractNumId="1" w15:restartNumberingAfterBreak="0">
    <w:nsid w:val="0A935C5D"/>
    <w:multiLevelType w:val="multilevel"/>
    <w:tmpl w:val="CB4E17B0"/>
    <w:lvl w:ilvl="0">
      <w:start w:val="1"/>
      <w:numFmt w:val="decimal"/>
      <w:pStyle w:val="ListNumberedList"/>
      <w:lvlText w:val="%1."/>
      <w:lvlJc w:val="left"/>
      <w:pPr>
        <w:tabs>
          <w:tab w:val="num" w:pos="72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decimal"/>
      <w:lvlText w:val="%2."/>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DF734E"/>
    <w:multiLevelType w:val="hybridMultilevel"/>
    <w:tmpl w:val="213C76A2"/>
    <w:lvl w:ilvl="0" w:tplc="6DCE1716">
      <w:numFmt w:val="bullet"/>
      <w:lvlText w:val="-"/>
      <w:lvlJc w:val="left"/>
      <w:pPr>
        <w:ind w:left="800" w:hanging="360"/>
      </w:pPr>
      <w:rPr>
        <w:rFonts w:ascii="Arial" w:eastAsia="SimSun" w:hAnsi="Arial" w:cs="Aria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18B34ACD"/>
    <w:multiLevelType w:val="multilevel"/>
    <w:tmpl w:val="3F448232"/>
    <w:lvl w:ilvl="0">
      <w:start w:val="1"/>
      <w:numFmt w:val="decimal"/>
      <w:lvlText w:val="%1.0"/>
      <w:lvlJc w:val="left"/>
      <w:pPr>
        <w:tabs>
          <w:tab w:val="num" w:pos="0"/>
        </w:tabs>
        <w:ind w:left="0" w:hanging="1300"/>
      </w:pPr>
      <w:rPr>
        <w:rFonts w:hint="default"/>
      </w:rPr>
    </w:lvl>
    <w:lvl w:ilvl="1">
      <w:start w:val="1"/>
      <w:numFmt w:val="decimal"/>
      <w:lvlText w:val="%1.%2"/>
      <w:lvlJc w:val="left"/>
      <w:pPr>
        <w:tabs>
          <w:tab w:val="num" w:pos="0"/>
        </w:tabs>
        <w:ind w:left="0" w:hanging="1300"/>
      </w:pPr>
      <w:rPr>
        <w:rFonts w:hint="default"/>
      </w:rPr>
    </w:lvl>
    <w:lvl w:ilvl="2">
      <w:start w:val="1"/>
      <w:numFmt w:val="decimal"/>
      <w:lvlText w:val="%1.%2.%3"/>
      <w:lvlJc w:val="left"/>
      <w:pPr>
        <w:tabs>
          <w:tab w:val="num" w:pos="0"/>
        </w:tabs>
        <w:ind w:left="0" w:hanging="1300"/>
      </w:pPr>
      <w:rPr>
        <w:rFonts w:hint="default"/>
      </w:rPr>
    </w:lvl>
    <w:lvl w:ilvl="3">
      <w:start w:val="1"/>
      <w:numFmt w:val="decimal"/>
      <w:lvlText w:val="%1.%2.%3.%4"/>
      <w:lvlJc w:val="left"/>
      <w:pPr>
        <w:tabs>
          <w:tab w:val="num" w:pos="500"/>
        </w:tabs>
        <w:ind w:left="0" w:hanging="1300"/>
      </w:pPr>
      <w:rPr>
        <w:rFonts w:hint="default"/>
      </w:rPr>
    </w:lvl>
    <w:lvl w:ilvl="4">
      <w:start w:val="1"/>
      <w:numFmt w:val="decimal"/>
      <w:lvlText w:val="%1.%2.%3.%4.%5"/>
      <w:lvlJc w:val="left"/>
      <w:pPr>
        <w:tabs>
          <w:tab w:val="num" w:pos="860"/>
        </w:tabs>
        <w:ind w:left="0" w:hanging="1300"/>
      </w:pPr>
      <w:rPr>
        <w:rFonts w:hint="default"/>
      </w:rPr>
    </w:lvl>
    <w:lvl w:ilvl="5">
      <w:start w:val="1"/>
      <w:numFmt w:val="none"/>
      <w:lvlText w:val=""/>
      <w:lvlJc w:val="left"/>
      <w:pPr>
        <w:tabs>
          <w:tab w:val="num" w:pos="1436"/>
        </w:tabs>
        <w:ind w:left="1436" w:hanging="936"/>
      </w:pPr>
      <w:rPr>
        <w:rFonts w:hint="default"/>
      </w:rPr>
    </w:lvl>
    <w:lvl w:ilvl="6">
      <w:start w:val="1"/>
      <w:numFmt w:val="decimal"/>
      <w:lvlText w:val="%1.%2.%3.%4.%5.%6.%7."/>
      <w:lvlJc w:val="left"/>
      <w:pPr>
        <w:tabs>
          <w:tab w:val="num" w:pos="1940"/>
        </w:tabs>
        <w:ind w:left="1940" w:hanging="1080"/>
      </w:pPr>
      <w:rPr>
        <w:rFonts w:hint="default"/>
      </w:rPr>
    </w:lvl>
    <w:lvl w:ilvl="7">
      <w:start w:val="1"/>
      <w:numFmt w:val="decimal"/>
      <w:lvlText w:val="%1.%2.%3.%4.%5.%6.%7.%8."/>
      <w:lvlJc w:val="left"/>
      <w:pPr>
        <w:tabs>
          <w:tab w:val="num" w:pos="2444"/>
        </w:tabs>
        <w:ind w:left="2444" w:hanging="1224"/>
      </w:pPr>
      <w:rPr>
        <w:rFonts w:hint="default"/>
      </w:rPr>
    </w:lvl>
    <w:lvl w:ilvl="8">
      <w:start w:val="1"/>
      <w:numFmt w:val="decimal"/>
      <w:lvlText w:val="%1.%2.%3.%4.%5.%6.%7.%8.%9."/>
      <w:lvlJc w:val="left"/>
      <w:pPr>
        <w:tabs>
          <w:tab w:val="num" w:pos="3020"/>
        </w:tabs>
        <w:ind w:left="3020" w:hanging="1440"/>
      </w:pPr>
      <w:rPr>
        <w:rFonts w:hint="default"/>
      </w:rPr>
    </w:lvl>
  </w:abstractNum>
  <w:abstractNum w:abstractNumId="4" w15:restartNumberingAfterBreak="0">
    <w:nsid w:val="20A63BA9"/>
    <w:multiLevelType w:val="singleLevel"/>
    <w:tmpl w:val="B22E2CCC"/>
    <w:lvl w:ilvl="0">
      <w:start w:val="1"/>
      <w:numFmt w:val="bullet"/>
      <w:pStyle w:val="CellBodyBulletSub"/>
      <w:lvlText w:val=""/>
      <w:lvlJc w:val="left"/>
      <w:pPr>
        <w:tabs>
          <w:tab w:val="num" w:pos="936"/>
        </w:tabs>
        <w:ind w:left="0" w:firstLine="216"/>
      </w:pPr>
      <w:rPr>
        <w:rFonts w:ascii="Symbol" w:hAnsi="Symbol" w:hint="default"/>
      </w:rPr>
    </w:lvl>
  </w:abstractNum>
  <w:abstractNum w:abstractNumId="5" w15:restartNumberingAfterBreak="0">
    <w:nsid w:val="20F521E7"/>
    <w:multiLevelType w:val="hybridMultilevel"/>
    <w:tmpl w:val="95485CB6"/>
    <w:lvl w:ilvl="0" w:tplc="ED707324">
      <w:numFmt w:val="bullet"/>
      <w:lvlText w:val="-"/>
      <w:lvlJc w:val="left"/>
      <w:pPr>
        <w:ind w:left="800" w:hanging="360"/>
      </w:pPr>
      <w:rPr>
        <w:rFonts w:ascii="Arial" w:eastAsia="SimSun" w:hAnsi="Arial" w:cs="Aria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220257FD"/>
    <w:multiLevelType w:val="multilevel"/>
    <w:tmpl w:val="9614EF32"/>
    <w:name w:val="Titluri23"/>
    <w:lvl w:ilvl="0">
      <w:start w:val="1"/>
      <w:numFmt w:val="decimal"/>
      <w:pStyle w:val="Heading1"/>
      <w:lvlText w:val="%1.0"/>
      <w:lvlJc w:val="left"/>
      <w:pPr>
        <w:tabs>
          <w:tab w:val="num" w:pos="0"/>
        </w:tabs>
        <w:ind w:left="0" w:hanging="1440"/>
      </w:pPr>
      <w:rPr>
        <w:rFonts w:hint="default"/>
      </w:rPr>
    </w:lvl>
    <w:lvl w:ilvl="1">
      <w:start w:val="1"/>
      <w:numFmt w:val="decimal"/>
      <w:pStyle w:val="Heading2"/>
      <w:lvlText w:val="%1.%2"/>
      <w:lvlJc w:val="left"/>
      <w:pPr>
        <w:tabs>
          <w:tab w:val="num" w:pos="0"/>
        </w:tabs>
        <w:ind w:left="0" w:hanging="1440"/>
      </w:pPr>
      <w:rPr>
        <w:rFonts w:hint="default"/>
      </w:rPr>
    </w:lvl>
    <w:lvl w:ilvl="2">
      <w:start w:val="1"/>
      <w:numFmt w:val="decimal"/>
      <w:pStyle w:val="Heading3"/>
      <w:lvlText w:val="%1.%2.%3"/>
      <w:lvlJc w:val="left"/>
      <w:pPr>
        <w:tabs>
          <w:tab w:val="num" w:pos="0"/>
        </w:tabs>
        <w:ind w:left="0" w:hanging="1440"/>
      </w:pPr>
      <w:rPr>
        <w:rFonts w:hint="default"/>
      </w:rPr>
    </w:lvl>
    <w:lvl w:ilvl="3">
      <w:start w:val="1"/>
      <w:numFmt w:val="decimal"/>
      <w:pStyle w:val="Heading4"/>
      <w:lvlText w:val="%1.%2.%3.%4"/>
      <w:lvlJc w:val="left"/>
      <w:pPr>
        <w:tabs>
          <w:tab w:val="num" w:pos="0"/>
        </w:tabs>
        <w:ind w:left="0" w:hanging="1440"/>
      </w:pPr>
      <w:rPr>
        <w:rFonts w:hint="default"/>
      </w:rPr>
    </w:lvl>
    <w:lvl w:ilvl="4">
      <w:start w:val="1"/>
      <w:numFmt w:val="decimal"/>
      <w:pStyle w:val="Heading5"/>
      <w:lvlText w:val="%1.%2.%3.%4.%5"/>
      <w:lvlJc w:val="left"/>
      <w:pPr>
        <w:tabs>
          <w:tab w:val="num" w:pos="0"/>
        </w:tabs>
        <w:ind w:left="0" w:hanging="1440"/>
      </w:pPr>
      <w:rPr>
        <w:rFonts w:hint="default"/>
      </w:rPr>
    </w:lvl>
    <w:lvl w:ilvl="5">
      <w:start w:val="1"/>
      <w:numFmt w:val="upperLetter"/>
      <w:pStyle w:val="Heading6"/>
      <w:suff w:val="space"/>
      <w:lvlText w:val="Appendix %6"/>
      <w:lvlJc w:val="left"/>
      <w:pPr>
        <w:ind w:left="0" w:hanging="1440"/>
      </w:pPr>
      <w:rPr>
        <w:rFonts w:hint="default"/>
      </w:rPr>
    </w:lvl>
    <w:lvl w:ilvl="6">
      <w:start w:val="1"/>
      <w:numFmt w:val="decimal"/>
      <w:lvlText w:val="%6.%7"/>
      <w:lvlJc w:val="left"/>
      <w:pPr>
        <w:tabs>
          <w:tab w:val="num" w:pos="0"/>
        </w:tabs>
        <w:ind w:left="0" w:hanging="1440"/>
      </w:pPr>
      <w:rPr>
        <w:rFonts w:hint="default"/>
      </w:rPr>
    </w:lvl>
    <w:lvl w:ilvl="7">
      <w:start w:val="1"/>
      <w:numFmt w:val="decimal"/>
      <w:pStyle w:val="Heading8"/>
      <w:lvlText w:val="%6.%7.%8"/>
      <w:lvlJc w:val="left"/>
      <w:pPr>
        <w:tabs>
          <w:tab w:val="num" w:pos="0"/>
        </w:tabs>
        <w:ind w:left="0" w:hanging="1440"/>
      </w:pPr>
      <w:rPr>
        <w:rFonts w:hint="default"/>
      </w:rPr>
    </w:lvl>
    <w:lvl w:ilvl="8">
      <w:start w:val="1"/>
      <w:numFmt w:val="decimal"/>
      <w:lvlText w:val="%6.%7.%8.%9"/>
      <w:lvlJc w:val="left"/>
      <w:pPr>
        <w:tabs>
          <w:tab w:val="num" w:pos="0"/>
        </w:tabs>
        <w:ind w:left="0" w:hanging="1440"/>
      </w:pPr>
      <w:rPr>
        <w:rFonts w:hint="default"/>
      </w:rPr>
    </w:lvl>
  </w:abstractNum>
  <w:abstractNum w:abstractNumId="7" w15:restartNumberingAfterBreak="0">
    <w:nsid w:val="2446430F"/>
    <w:multiLevelType w:val="multilevel"/>
    <w:tmpl w:val="5F304368"/>
    <w:lvl w:ilvl="0">
      <w:start w:val="1"/>
      <w:numFmt w:val="none"/>
      <w:pStyle w:val="NoteTable"/>
      <w:lvlText w:val="NOTE:"/>
      <w:lvlJc w:val="left"/>
      <w:pPr>
        <w:tabs>
          <w:tab w:val="num" w:pos="720"/>
        </w:tabs>
        <w:ind w:left="360" w:hanging="360"/>
      </w:pPr>
      <w:rPr>
        <w:rFonts w:ascii="Verdana" w:hAnsi="Verdana" w:hint="default"/>
        <w:b/>
        <w:i w:val="0"/>
        <w:caps/>
        <w:sz w:val="16"/>
      </w:rPr>
    </w:lvl>
    <w:lvl w:ilvl="1">
      <w:start w:val="1"/>
      <w:numFmt w:val="decimal"/>
      <w:lvlText w:val="%2."/>
      <w:lvlJc w:val="left"/>
      <w:pPr>
        <w:tabs>
          <w:tab w:val="num" w:pos="792"/>
        </w:tabs>
        <w:ind w:left="792" w:hanging="432"/>
      </w:pPr>
      <w:rPr>
        <w:rFonts w:ascii="Helvetica" w:hAnsi="Helvetica" w:hint="default"/>
        <w:sz w:val="16"/>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54C10DD"/>
    <w:multiLevelType w:val="multilevel"/>
    <w:tmpl w:val="228E0DC8"/>
    <w:lvl w:ilvl="0">
      <w:start w:val="1"/>
      <w:numFmt w:val="none"/>
      <w:pStyle w:val="CellBitSet"/>
      <w:lvlText w:val="1 = "/>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D340DC"/>
    <w:multiLevelType w:val="multilevel"/>
    <w:tmpl w:val="7E0AB2A8"/>
    <w:name w:val="Titluri22"/>
    <w:lvl w:ilvl="0">
      <w:start w:val="1"/>
      <w:numFmt w:val="decimal"/>
      <w:lvlText w:val="%1.0"/>
      <w:lvlJc w:val="left"/>
      <w:pPr>
        <w:tabs>
          <w:tab w:val="num" w:pos="0"/>
        </w:tabs>
        <w:ind w:left="0" w:hanging="1440"/>
      </w:pPr>
      <w:rPr>
        <w:rFonts w:hint="default"/>
      </w:rPr>
    </w:lvl>
    <w:lvl w:ilvl="1">
      <w:start w:val="1"/>
      <w:numFmt w:val="decimal"/>
      <w:lvlText w:val="%1.%2"/>
      <w:lvlJc w:val="left"/>
      <w:pPr>
        <w:tabs>
          <w:tab w:val="num" w:pos="0"/>
        </w:tabs>
        <w:ind w:left="0" w:hanging="1440"/>
      </w:pPr>
      <w:rPr>
        <w:rFonts w:hint="default"/>
      </w:rPr>
    </w:lvl>
    <w:lvl w:ilvl="2">
      <w:start w:val="1"/>
      <w:numFmt w:val="decimal"/>
      <w:lvlText w:val="%1.%2.%3"/>
      <w:lvlJc w:val="left"/>
      <w:pPr>
        <w:tabs>
          <w:tab w:val="num" w:pos="0"/>
        </w:tabs>
        <w:ind w:left="0" w:hanging="1440"/>
      </w:pPr>
      <w:rPr>
        <w:rFonts w:hint="default"/>
      </w:rPr>
    </w:lvl>
    <w:lvl w:ilvl="3">
      <w:start w:val="1"/>
      <w:numFmt w:val="decimal"/>
      <w:lvlText w:val="%1.%2.%3.%4"/>
      <w:lvlJc w:val="left"/>
      <w:pPr>
        <w:tabs>
          <w:tab w:val="num" w:pos="0"/>
        </w:tabs>
        <w:ind w:left="0" w:hanging="1440"/>
      </w:pPr>
      <w:rPr>
        <w:rFonts w:hint="default"/>
      </w:rPr>
    </w:lvl>
    <w:lvl w:ilvl="4">
      <w:start w:val="1"/>
      <w:numFmt w:val="decimal"/>
      <w:lvlText w:val="%1.%2.%3.%4.%5"/>
      <w:lvlJc w:val="left"/>
      <w:pPr>
        <w:tabs>
          <w:tab w:val="num" w:pos="0"/>
        </w:tabs>
        <w:ind w:left="0" w:hanging="1440"/>
      </w:pPr>
      <w:rPr>
        <w:rFonts w:hint="default"/>
      </w:rPr>
    </w:lvl>
    <w:lvl w:ilvl="5">
      <w:start w:val="1"/>
      <w:numFmt w:val="upperLetter"/>
      <w:suff w:val="space"/>
      <w:lvlText w:val="Appendix %6."/>
      <w:lvlJc w:val="left"/>
      <w:pPr>
        <w:ind w:left="0" w:hanging="1440"/>
      </w:pPr>
      <w:rPr>
        <w:rFonts w:hint="default"/>
      </w:rPr>
    </w:lvl>
    <w:lvl w:ilvl="6">
      <w:start w:val="1"/>
      <w:numFmt w:val="decimal"/>
      <w:lvlText w:val="%6.%7."/>
      <w:lvlJc w:val="left"/>
      <w:pPr>
        <w:tabs>
          <w:tab w:val="num" w:pos="0"/>
        </w:tabs>
        <w:ind w:left="0" w:hanging="1440"/>
      </w:pPr>
      <w:rPr>
        <w:rFonts w:hint="default"/>
      </w:rPr>
    </w:lvl>
    <w:lvl w:ilvl="7">
      <w:start w:val="1"/>
      <w:numFmt w:val="decimal"/>
      <w:lvlText w:val="%6.%7.%8."/>
      <w:lvlJc w:val="left"/>
      <w:pPr>
        <w:tabs>
          <w:tab w:val="num" w:pos="0"/>
        </w:tabs>
        <w:ind w:left="0" w:hanging="1440"/>
      </w:pPr>
      <w:rPr>
        <w:rFonts w:hint="default"/>
      </w:rPr>
    </w:lvl>
    <w:lvl w:ilvl="8">
      <w:start w:val="1"/>
      <w:numFmt w:val="decimal"/>
      <w:pStyle w:val="Heading9"/>
      <w:lvlText w:val="%6.%7.%8.%9."/>
      <w:lvlJc w:val="left"/>
      <w:pPr>
        <w:tabs>
          <w:tab w:val="num" w:pos="0"/>
        </w:tabs>
        <w:ind w:left="0" w:hanging="1440"/>
      </w:pPr>
      <w:rPr>
        <w:rFonts w:hint="default"/>
      </w:rPr>
    </w:lvl>
  </w:abstractNum>
  <w:abstractNum w:abstractNumId="10" w15:restartNumberingAfterBreak="0">
    <w:nsid w:val="3A8139B2"/>
    <w:multiLevelType w:val="multilevel"/>
    <w:tmpl w:val="9498EFE0"/>
    <w:lvl w:ilvl="0">
      <w:start w:val="1"/>
      <w:numFmt w:val="none"/>
      <w:pStyle w:val="Note"/>
      <w:lvlText w:val="Note:"/>
      <w:lvlJc w:val="left"/>
      <w:pPr>
        <w:tabs>
          <w:tab w:val="num" w:pos="76"/>
        </w:tabs>
        <w:ind w:left="-644" w:firstLine="0"/>
      </w:pPr>
      <w:rPr>
        <w:rFonts w:ascii="Verdana" w:hAnsi="Verdana" w:hint="default"/>
        <w:b/>
        <w:i w:val="0"/>
        <w:iCs/>
        <w:sz w:val="18"/>
      </w:rPr>
    </w:lvl>
    <w:lvl w:ilvl="1">
      <w:start w:val="1"/>
      <w:numFmt w:val="decimalZero"/>
      <w:isLgl/>
      <w:lvlText w:val="Section %1.%2"/>
      <w:lvlJc w:val="left"/>
      <w:pPr>
        <w:tabs>
          <w:tab w:val="num" w:pos="436"/>
        </w:tabs>
        <w:ind w:left="-644" w:firstLine="0"/>
      </w:pPr>
      <w:rPr>
        <w:rFonts w:hint="default"/>
      </w:rPr>
    </w:lvl>
    <w:lvl w:ilvl="2">
      <w:start w:val="1"/>
      <w:numFmt w:val="lowerLetter"/>
      <w:lvlText w:val="(%3)"/>
      <w:lvlJc w:val="left"/>
      <w:pPr>
        <w:tabs>
          <w:tab w:val="num" w:pos="76"/>
        </w:tabs>
        <w:ind w:left="76" w:hanging="432"/>
      </w:pPr>
      <w:rPr>
        <w:rFonts w:hint="default"/>
      </w:rPr>
    </w:lvl>
    <w:lvl w:ilvl="3">
      <w:start w:val="1"/>
      <w:numFmt w:val="lowerRoman"/>
      <w:lvlText w:val="(%4)"/>
      <w:lvlJc w:val="right"/>
      <w:pPr>
        <w:tabs>
          <w:tab w:val="num" w:pos="220"/>
        </w:tabs>
        <w:ind w:left="220" w:hanging="144"/>
      </w:pPr>
      <w:rPr>
        <w:rFonts w:hint="default"/>
      </w:rPr>
    </w:lvl>
    <w:lvl w:ilvl="4">
      <w:start w:val="1"/>
      <w:numFmt w:val="decimal"/>
      <w:lvlText w:val="%5)"/>
      <w:lvlJc w:val="left"/>
      <w:pPr>
        <w:tabs>
          <w:tab w:val="num" w:pos="364"/>
        </w:tabs>
        <w:ind w:left="364" w:hanging="432"/>
      </w:pPr>
      <w:rPr>
        <w:rFonts w:hint="default"/>
      </w:rPr>
    </w:lvl>
    <w:lvl w:ilvl="5">
      <w:start w:val="1"/>
      <w:numFmt w:val="lowerLetter"/>
      <w:lvlText w:val="%6)"/>
      <w:lvlJc w:val="left"/>
      <w:pPr>
        <w:tabs>
          <w:tab w:val="num" w:pos="508"/>
        </w:tabs>
        <w:ind w:left="508" w:hanging="432"/>
      </w:pPr>
      <w:rPr>
        <w:rFonts w:hint="default"/>
      </w:rPr>
    </w:lvl>
    <w:lvl w:ilvl="6">
      <w:start w:val="1"/>
      <w:numFmt w:val="lowerRoman"/>
      <w:lvlText w:val="%7)"/>
      <w:lvlJc w:val="right"/>
      <w:pPr>
        <w:tabs>
          <w:tab w:val="num" w:pos="652"/>
        </w:tabs>
        <w:ind w:left="652" w:hanging="288"/>
      </w:pPr>
      <w:rPr>
        <w:rFonts w:hint="default"/>
      </w:rPr>
    </w:lvl>
    <w:lvl w:ilvl="7">
      <w:start w:val="1"/>
      <w:numFmt w:val="lowerLetter"/>
      <w:lvlText w:val="%8."/>
      <w:lvlJc w:val="left"/>
      <w:pPr>
        <w:tabs>
          <w:tab w:val="num" w:pos="796"/>
        </w:tabs>
        <w:ind w:left="796" w:hanging="432"/>
      </w:pPr>
      <w:rPr>
        <w:rFonts w:hint="default"/>
      </w:rPr>
    </w:lvl>
    <w:lvl w:ilvl="8">
      <w:start w:val="1"/>
      <w:numFmt w:val="lowerRoman"/>
      <w:lvlText w:val="%9."/>
      <w:lvlJc w:val="right"/>
      <w:pPr>
        <w:tabs>
          <w:tab w:val="num" w:pos="940"/>
        </w:tabs>
        <w:ind w:left="940" w:hanging="144"/>
      </w:pPr>
      <w:rPr>
        <w:rFonts w:hint="default"/>
      </w:rPr>
    </w:lvl>
  </w:abstractNum>
  <w:abstractNum w:abstractNumId="11" w15:restartNumberingAfterBreak="0">
    <w:nsid w:val="3D2567EC"/>
    <w:multiLevelType w:val="multilevel"/>
    <w:tmpl w:val="B2A60AFA"/>
    <w:lvl w:ilvl="0">
      <w:start w:val="1"/>
      <w:numFmt w:val="none"/>
      <w:pStyle w:val="Rule"/>
      <w:lvlText w:val="RULE:"/>
      <w:lvlJc w:val="left"/>
      <w:pPr>
        <w:tabs>
          <w:tab w:val="num" w:pos="720"/>
        </w:tabs>
        <w:ind w:left="360" w:hanging="360"/>
      </w:pPr>
      <w:rPr>
        <w:rFonts w:ascii="Verdana" w:hAnsi="Verdana" w:hint="default"/>
        <w:b/>
        <w:i w:val="0"/>
        <w:caps/>
        <w:sz w:val="16"/>
      </w:rPr>
    </w:lvl>
    <w:lvl w:ilvl="1">
      <w:start w:val="1"/>
      <w:numFmt w:val="decimal"/>
      <w:lvlText w:val="%2."/>
      <w:lvlJc w:val="left"/>
      <w:pPr>
        <w:tabs>
          <w:tab w:val="num" w:pos="792"/>
        </w:tabs>
        <w:ind w:left="792" w:hanging="432"/>
      </w:pPr>
      <w:rPr>
        <w:rFonts w:ascii="Helvetica" w:hAnsi="Helvetica" w:hint="default"/>
        <w:sz w:val="16"/>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9225A5B"/>
    <w:multiLevelType w:val="hybridMultilevel"/>
    <w:tmpl w:val="DE6213FA"/>
    <w:lvl w:ilvl="0" w:tplc="421451CA">
      <w:start w:val="1"/>
      <w:numFmt w:val="bullet"/>
      <w:pStyle w:val="ExecSummary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A3487A"/>
    <w:multiLevelType w:val="singleLevel"/>
    <w:tmpl w:val="0234F2B6"/>
    <w:lvl w:ilvl="0">
      <w:start w:val="1"/>
      <w:numFmt w:val="bullet"/>
      <w:pStyle w:val="CellBodyBullet"/>
      <w:lvlText w:val=""/>
      <w:lvlJc w:val="left"/>
      <w:pPr>
        <w:tabs>
          <w:tab w:val="num" w:pos="360"/>
        </w:tabs>
        <w:ind w:left="120" w:hanging="120"/>
      </w:pPr>
      <w:rPr>
        <w:rFonts w:ascii="Symbol" w:hAnsi="Symbol" w:hint="default"/>
      </w:rPr>
    </w:lvl>
  </w:abstractNum>
  <w:abstractNum w:abstractNumId="14" w15:restartNumberingAfterBreak="0">
    <w:nsid w:val="4E3E601F"/>
    <w:multiLevelType w:val="hybridMultilevel"/>
    <w:tmpl w:val="47BC7EA0"/>
    <w:lvl w:ilvl="0" w:tplc="FD0C54C8">
      <w:start w:val="1"/>
      <w:numFmt w:val="decimal"/>
      <w:pStyle w:val="TableLabel"/>
      <w:suff w:val="space"/>
      <w:lvlText w:val="Table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C2CD5"/>
    <w:multiLevelType w:val="multilevel"/>
    <w:tmpl w:val="CE82D9C8"/>
    <w:lvl w:ilvl="0">
      <w:start w:val="1"/>
      <w:numFmt w:val="decimal"/>
      <w:lvlText w:val="%1.0"/>
      <w:lvlJc w:val="left"/>
      <w:pPr>
        <w:tabs>
          <w:tab w:val="num" w:pos="0"/>
        </w:tabs>
        <w:ind w:left="0" w:hanging="1440"/>
      </w:pPr>
      <w:rPr>
        <w:rFonts w:hint="default"/>
      </w:rPr>
    </w:lvl>
    <w:lvl w:ilvl="1">
      <w:start w:val="1"/>
      <w:numFmt w:val="decimal"/>
      <w:lvlText w:val="%1.%2"/>
      <w:lvlJc w:val="left"/>
      <w:pPr>
        <w:tabs>
          <w:tab w:val="num" w:pos="0"/>
        </w:tabs>
        <w:ind w:left="0" w:hanging="1440"/>
      </w:pPr>
      <w:rPr>
        <w:rFonts w:hint="default"/>
      </w:rPr>
    </w:lvl>
    <w:lvl w:ilvl="2">
      <w:start w:val="1"/>
      <w:numFmt w:val="decimal"/>
      <w:lvlText w:val="%1.%2.%3"/>
      <w:lvlJc w:val="left"/>
      <w:pPr>
        <w:tabs>
          <w:tab w:val="num" w:pos="0"/>
        </w:tabs>
        <w:ind w:left="0" w:hanging="1440"/>
      </w:pPr>
      <w:rPr>
        <w:rFonts w:hint="default"/>
      </w:rPr>
    </w:lvl>
    <w:lvl w:ilvl="3">
      <w:start w:val="1"/>
      <w:numFmt w:val="decimal"/>
      <w:lvlText w:val="%1.%2.%3.%4"/>
      <w:lvlJc w:val="left"/>
      <w:pPr>
        <w:tabs>
          <w:tab w:val="num" w:pos="0"/>
        </w:tabs>
        <w:ind w:left="0" w:hanging="1440"/>
      </w:pPr>
      <w:rPr>
        <w:rFonts w:hint="default"/>
      </w:rPr>
    </w:lvl>
    <w:lvl w:ilvl="4">
      <w:start w:val="1"/>
      <w:numFmt w:val="decimal"/>
      <w:lvlText w:val="%1.%2.%3.%4.%5"/>
      <w:lvlJc w:val="left"/>
      <w:pPr>
        <w:tabs>
          <w:tab w:val="num" w:pos="0"/>
        </w:tabs>
        <w:ind w:left="0" w:hanging="1440"/>
      </w:pPr>
      <w:rPr>
        <w:rFonts w:hint="default"/>
      </w:rPr>
    </w:lvl>
    <w:lvl w:ilvl="5">
      <w:start w:val="1"/>
      <w:numFmt w:val="upperLetter"/>
      <w:suff w:val="space"/>
      <w:lvlText w:val="Appendix %6."/>
      <w:lvlJc w:val="left"/>
      <w:pPr>
        <w:ind w:left="0" w:hanging="1440"/>
      </w:pPr>
      <w:rPr>
        <w:rFonts w:hint="default"/>
      </w:rPr>
    </w:lvl>
    <w:lvl w:ilvl="6">
      <w:start w:val="1"/>
      <w:numFmt w:val="decimal"/>
      <w:lvlText w:val="%6.%7."/>
      <w:lvlJc w:val="left"/>
      <w:pPr>
        <w:tabs>
          <w:tab w:val="num" w:pos="0"/>
        </w:tabs>
        <w:ind w:left="0" w:hanging="1440"/>
      </w:pPr>
      <w:rPr>
        <w:rFonts w:hint="default"/>
      </w:rPr>
    </w:lvl>
    <w:lvl w:ilvl="7">
      <w:start w:val="1"/>
      <w:numFmt w:val="decimal"/>
      <w:lvlText w:val="%6.%7.%8."/>
      <w:lvlJc w:val="left"/>
      <w:pPr>
        <w:tabs>
          <w:tab w:val="num" w:pos="0"/>
        </w:tabs>
        <w:ind w:left="0" w:hanging="1440"/>
      </w:pPr>
      <w:rPr>
        <w:rFonts w:hint="default"/>
      </w:rPr>
    </w:lvl>
    <w:lvl w:ilvl="8">
      <w:start w:val="1"/>
      <w:numFmt w:val="decimal"/>
      <w:lvlText w:val="%6.%7.%8.%9."/>
      <w:lvlJc w:val="left"/>
      <w:pPr>
        <w:tabs>
          <w:tab w:val="num" w:pos="0"/>
        </w:tabs>
        <w:ind w:left="0" w:hanging="1440"/>
      </w:pPr>
      <w:rPr>
        <w:rFonts w:hint="default"/>
      </w:rPr>
    </w:lvl>
  </w:abstractNum>
  <w:abstractNum w:abstractNumId="16" w15:restartNumberingAfterBreak="0">
    <w:nsid w:val="53925564"/>
    <w:multiLevelType w:val="singleLevel"/>
    <w:tmpl w:val="9A7CF00A"/>
    <w:lvl w:ilvl="0">
      <w:start w:val="1"/>
      <w:numFmt w:val="bullet"/>
      <w:pStyle w:val="Bullet"/>
      <w:lvlText w:val=""/>
      <w:lvlJc w:val="left"/>
      <w:pPr>
        <w:tabs>
          <w:tab w:val="num" w:pos="360"/>
        </w:tabs>
        <w:ind w:left="216" w:hanging="216"/>
      </w:pPr>
      <w:rPr>
        <w:rFonts w:ascii="Symbol" w:hAnsi="Symbol" w:hint="default"/>
      </w:rPr>
    </w:lvl>
  </w:abstractNum>
  <w:abstractNum w:abstractNumId="17" w15:restartNumberingAfterBreak="0">
    <w:nsid w:val="54BE32D3"/>
    <w:multiLevelType w:val="singleLevel"/>
    <w:tmpl w:val="5DB2EB26"/>
    <w:lvl w:ilvl="0">
      <w:start w:val="1"/>
      <w:numFmt w:val="none"/>
      <w:pStyle w:val="Caution"/>
      <w:lvlText w:val="Caution:"/>
      <w:lvlJc w:val="left"/>
      <w:pPr>
        <w:tabs>
          <w:tab w:val="num" w:pos="240"/>
        </w:tabs>
        <w:ind w:left="-480" w:hanging="360"/>
      </w:pPr>
      <w:rPr>
        <w:rFonts w:ascii="Verdana" w:hAnsi="Verdana" w:hint="default"/>
        <w:b/>
        <w:i/>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FB52CF"/>
    <w:multiLevelType w:val="singleLevel"/>
    <w:tmpl w:val="6F8004B8"/>
    <w:lvl w:ilvl="0">
      <w:start w:val="1"/>
      <w:numFmt w:val="bullet"/>
      <w:pStyle w:val="BulletSub"/>
      <w:lvlText w:val=""/>
      <w:lvlJc w:val="left"/>
      <w:pPr>
        <w:tabs>
          <w:tab w:val="num" w:pos="1080"/>
        </w:tabs>
        <w:ind w:left="720" w:hanging="360"/>
      </w:pPr>
      <w:rPr>
        <w:rFonts w:ascii="Symbol" w:hAnsi="Symbol" w:hint="default"/>
      </w:rPr>
    </w:lvl>
  </w:abstractNum>
  <w:abstractNum w:abstractNumId="19" w15:restartNumberingAfterBreak="0">
    <w:nsid w:val="564428E2"/>
    <w:multiLevelType w:val="hybridMultilevel"/>
    <w:tmpl w:val="7E225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B2809"/>
    <w:multiLevelType w:val="multilevel"/>
    <w:tmpl w:val="E8E685CA"/>
    <w:lvl w:ilvl="0">
      <w:start w:val="1"/>
      <w:numFmt w:val="none"/>
      <w:pStyle w:val="NotesTable"/>
      <w:lvlText w:val="NOTES:"/>
      <w:lvlJc w:val="left"/>
      <w:pPr>
        <w:tabs>
          <w:tab w:val="num" w:pos="720"/>
        </w:tabs>
        <w:ind w:left="360" w:hanging="360"/>
      </w:pPr>
      <w:rPr>
        <w:rFonts w:ascii="Verdana" w:hAnsi="Verdana" w:hint="default"/>
        <w:b/>
        <w:i w:val="0"/>
        <w:caps/>
        <w:sz w:val="16"/>
      </w:rPr>
    </w:lvl>
    <w:lvl w:ilvl="1">
      <w:start w:val="1"/>
      <w:numFmt w:val="decimal"/>
      <w:pStyle w:val="NotesTableNumberedList"/>
      <w:lvlText w:val="%2."/>
      <w:lvlJc w:val="left"/>
      <w:pPr>
        <w:tabs>
          <w:tab w:val="num" w:pos="792"/>
        </w:tabs>
        <w:ind w:left="792" w:hanging="432"/>
      </w:pPr>
      <w:rPr>
        <w:rFonts w:ascii="Verdana" w:hAnsi="Verdana" w:hint="default"/>
        <w:sz w:val="16"/>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EED6331"/>
    <w:multiLevelType w:val="multilevel"/>
    <w:tmpl w:val="EF0E8A74"/>
    <w:lvl w:ilvl="0">
      <w:start w:val="1"/>
      <w:numFmt w:val="upperLetter"/>
      <w:pStyle w:val="zHeading1Appendix"/>
      <w:lvlText w:val="Appendix %1"/>
      <w:lvlJc w:val="left"/>
      <w:pPr>
        <w:tabs>
          <w:tab w:val="num" w:pos="1580"/>
        </w:tabs>
        <w:ind w:left="-940" w:hanging="360"/>
      </w:pPr>
      <w:rPr>
        <w:rFonts w:hint="default"/>
      </w:rPr>
    </w:lvl>
    <w:lvl w:ilvl="1">
      <w:start w:val="1"/>
      <w:numFmt w:val="decimal"/>
      <w:pStyle w:val="zHeading2Appendix"/>
      <w:lvlText w:val="%1.%2"/>
      <w:lvlJc w:val="left"/>
      <w:pPr>
        <w:tabs>
          <w:tab w:val="num" w:pos="0"/>
        </w:tabs>
        <w:ind w:left="0" w:hanging="1300"/>
      </w:pPr>
      <w:rPr>
        <w:rFonts w:hint="default"/>
      </w:rPr>
    </w:lvl>
    <w:lvl w:ilvl="2">
      <w:start w:val="1"/>
      <w:numFmt w:val="decimal"/>
      <w:pStyle w:val="zHeading3Appendix"/>
      <w:lvlText w:val="%1.%2.%3"/>
      <w:lvlJc w:val="left"/>
      <w:pPr>
        <w:tabs>
          <w:tab w:val="num" w:pos="0"/>
        </w:tabs>
        <w:ind w:left="0" w:hanging="1300"/>
      </w:pPr>
      <w:rPr>
        <w:rFonts w:hint="default"/>
      </w:rPr>
    </w:lvl>
    <w:lvl w:ilvl="3">
      <w:start w:val="1"/>
      <w:numFmt w:val="decimal"/>
      <w:pStyle w:val="zHeading4Appendix"/>
      <w:lvlText w:val="%1.%2.%3.%4"/>
      <w:lvlJc w:val="left"/>
      <w:pPr>
        <w:tabs>
          <w:tab w:val="num" w:pos="500"/>
        </w:tabs>
        <w:ind w:left="0" w:hanging="1300"/>
      </w:pPr>
      <w:rPr>
        <w:rFonts w:hint="default"/>
      </w:rPr>
    </w:lvl>
    <w:lvl w:ilvl="4">
      <w:start w:val="1"/>
      <w:numFmt w:val="decimal"/>
      <w:pStyle w:val="zHeading5Appendix"/>
      <w:lvlText w:val="%1.%2.%3.%4.%5"/>
      <w:lvlJc w:val="left"/>
      <w:pPr>
        <w:tabs>
          <w:tab w:val="num" w:pos="860"/>
        </w:tabs>
        <w:ind w:left="0" w:hanging="1300"/>
      </w:pPr>
      <w:rPr>
        <w:rFonts w:hint="default"/>
      </w:rPr>
    </w:lvl>
    <w:lvl w:ilvl="5">
      <w:start w:val="1"/>
      <w:numFmt w:val="none"/>
      <w:lvlText w:val=""/>
      <w:lvlJc w:val="left"/>
      <w:pPr>
        <w:tabs>
          <w:tab w:val="num" w:pos="1436"/>
        </w:tabs>
        <w:ind w:left="1436" w:hanging="936"/>
      </w:pPr>
      <w:rPr>
        <w:rFonts w:hint="default"/>
      </w:rPr>
    </w:lvl>
    <w:lvl w:ilvl="6">
      <w:start w:val="1"/>
      <w:numFmt w:val="decimal"/>
      <w:lvlText w:val="%1.%2.%3.%4.%5.%6.%7."/>
      <w:lvlJc w:val="left"/>
      <w:pPr>
        <w:tabs>
          <w:tab w:val="num" w:pos="1940"/>
        </w:tabs>
        <w:ind w:left="1940" w:hanging="1080"/>
      </w:pPr>
      <w:rPr>
        <w:rFonts w:hint="default"/>
      </w:rPr>
    </w:lvl>
    <w:lvl w:ilvl="7">
      <w:start w:val="1"/>
      <w:numFmt w:val="decimal"/>
      <w:lvlText w:val="%1.%2.%3.%4.%5.%6.%7.%8."/>
      <w:lvlJc w:val="left"/>
      <w:pPr>
        <w:tabs>
          <w:tab w:val="num" w:pos="2444"/>
        </w:tabs>
        <w:ind w:left="2444" w:hanging="1224"/>
      </w:pPr>
      <w:rPr>
        <w:rFonts w:hint="default"/>
      </w:rPr>
    </w:lvl>
    <w:lvl w:ilvl="8">
      <w:start w:val="1"/>
      <w:numFmt w:val="decimal"/>
      <w:lvlText w:val="%1.%2.%3.%4.%5.%6.%7.%8.%9."/>
      <w:lvlJc w:val="left"/>
      <w:pPr>
        <w:tabs>
          <w:tab w:val="num" w:pos="3020"/>
        </w:tabs>
        <w:ind w:left="3020" w:hanging="1440"/>
      </w:pPr>
      <w:rPr>
        <w:rFonts w:hint="default"/>
      </w:rPr>
    </w:lvl>
  </w:abstractNum>
  <w:abstractNum w:abstractNumId="22" w15:restartNumberingAfterBreak="0">
    <w:nsid w:val="5F66048F"/>
    <w:multiLevelType w:val="multilevel"/>
    <w:tmpl w:val="9F24A768"/>
    <w:name w:val="Titluri"/>
    <w:lvl w:ilvl="0">
      <w:start w:val="1"/>
      <w:numFmt w:val="decimal"/>
      <w:lvlText w:val="%1.0"/>
      <w:lvlJc w:val="left"/>
      <w:pPr>
        <w:tabs>
          <w:tab w:val="num" w:pos="0"/>
        </w:tabs>
        <w:ind w:left="0" w:hanging="1440"/>
      </w:pPr>
      <w:rPr>
        <w:rFonts w:hint="default"/>
      </w:rPr>
    </w:lvl>
    <w:lvl w:ilvl="1">
      <w:start w:val="1"/>
      <w:numFmt w:val="decimal"/>
      <w:lvlText w:val="%1.%2"/>
      <w:lvlJc w:val="left"/>
      <w:pPr>
        <w:tabs>
          <w:tab w:val="num" w:pos="0"/>
        </w:tabs>
        <w:ind w:left="0" w:hanging="1440"/>
      </w:pPr>
      <w:rPr>
        <w:rFonts w:hint="default"/>
      </w:rPr>
    </w:lvl>
    <w:lvl w:ilvl="2">
      <w:start w:val="1"/>
      <w:numFmt w:val="decimal"/>
      <w:lvlText w:val="%1.%2.%3"/>
      <w:lvlJc w:val="left"/>
      <w:pPr>
        <w:tabs>
          <w:tab w:val="num" w:pos="0"/>
        </w:tabs>
        <w:ind w:left="0" w:hanging="1440"/>
      </w:pPr>
      <w:rPr>
        <w:rFonts w:hint="default"/>
      </w:rPr>
    </w:lvl>
    <w:lvl w:ilvl="3">
      <w:start w:val="1"/>
      <w:numFmt w:val="decimal"/>
      <w:lvlText w:val="%1.%2.%3.%4"/>
      <w:lvlJc w:val="left"/>
      <w:pPr>
        <w:tabs>
          <w:tab w:val="num" w:pos="0"/>
        </w:tabs>
        <w:ind w:left="0" w:hanging="1440"/>
      </w:pPr>
      <w:rPr>
        <w:rFonts w:hint="default"/>
      </w:rPr>
    </w:lvl>
    <w:lvl w:ilvl="4">
      <w:start w:val="1"/>
      <w:numFmt w:val="decimal"/>
      <w:lvlText w:val="%1.%2.%3.%4.%5"/>
      <w:lvlJc w:val="left"/>
      <w:pPr>
        <w:tabs>
          <w:tab w:val="num" w:pos="0"/>
        </w:tabs>
        <w:ind w:left="0" w:hanging="1440"/>
      </w:pPr>
      <w:rPr>
        <w:rFonts w:hint="default"/>
      </w:rPr>
    </w:lvl>
    <w:lvl w:ilvl="5">
      <w:start w:val="1"/>
      <w:numFmt w:val="upperLetter"/>
      <w:suff w:val="space"/>
      <w:lvlText w:val="Appendix %6."/>
      <w:lvlJc w:val="left"/>
      <w:pPr>
        <w:ind w:left="0" w:hanging="1440"/>
      </w:pPr>
      <w:rPr>
        <w:rFonts w:hint="default"/>
      </w:rPr>
    </w:lvl>
    <w:lvl w:ilvl="6">
      <w:start w:val="1"/>
      <w:numFmt w:val="decimal"/>
      <w:pStyle w:val="Heading7"/>
      <w:lvlText w:val="%6.%7."/>
      <w:lvlJc w:val="left"/>
      <w:pPr>
        <w:tabs>
          <w:tab w:val="num" w:pos="0"/>
        </w:tabs>
        <w:ind w:left="0" w:hanging="1440"/>
      </w:pPr>
      <w:rPr>
        <w:rFonts w:hint="default"/>
      </w:rPr>
    </w:lvl>
    <w:lvl w:ilvl="7">
      <w:start w:val="1"/>
      <w:numFmt w:val="decimal"/>
      <w:lvlText w:val="%6.%7.%8."/>
      <w:lvlJc w:val="left"/>
      <w:pPr>
        <w:tabs>
          <w:tab w:val="num" w:pos="0"/>
        </w:tabs>
        <w:ind w:left="0" w:hanging="1440"/>
      </w:pPr>
      <w:rPr>
        <w:rFonts w:hint="default"/>
      </w:rPr>
    </w:lvl>
    <w:lvl w:ilvl="8">
      <w:start w:val="1"/>
      <w:numFmt w:val="decimal"/>
      <w:lvlText w:val="%6.%7.%8.%9."/>
      <w:lvlJc w:val="left"/>
      <w:pPr>
        <w:tabs>
          <w:tab w:val="num" w:pos="0"/>
        </w:tabs>
        <w:ind w:left="0" w:hanging="1440"/>
      </w:pPr>
      <w:rPr>
        <w:rFonts w:hint="default"/>
      </w:rPr>
    </w:lvl>
  </w:abstractNum>
  <w:abstractNum w:abstractNumId="23" w15:restartNumberingAfterBreak="0">
    <w:nsid w:val="6635598C"/>
    <w:multiLevelType w:val="multilevel"/>
    <w:tmpl w:val="1D8CE268"/>
    <w:lvl w:ilvl="0">
      <w:start w:val="1"/>
      <w:numFmt w:val="none"/>
      <w:pStyle w:val="Spacer"/>
      <w:suff w:val="space"/>
      <w:lvlText w:val=""/>
      <w:lvlJc w:val="left"/>
      <w:pPr>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none"/>
      <w:lvlText w:val=""/>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F462A22"/>
    <w:multiLevelType w:val="singleLevel"/>
    <w:tmpl w:val="3EB046F6"/>
    <w:lvl w:ilvl="0">
      <w:start w:val="1"/>
      <w:numFmt w:val="none"/>
      <w:pStyle w:val="Warning"/>
      <w:lvlText w:val="Warning:"/>
      <w:lvlJc w:val="left"/>
      <w:pPr>
        <w:tabs>
          <w:tab w:val="num" w:pos="120"/>
        </w:tabs>
        <w:ind w:left="-600" w:hanging="360"/>
      </w:pPr>
      <w:rPr>
        <w:rFonts w:ascii="Verdana" w:hAnsi="Verdana" w:hint="default"/>
        <w:b/>
        <w:i/>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894765"/>
    <w:multiLevelType w:val="multilevel"/>
    <w:tmpl w:val="C8862F26"/>
    <w:lvl w:ilvl="0">
      <w:start w:val="1"/>
      <w:numFmt w:val="none"/>
      <w:pStyle w:val="CellBitClear"/>
      <w:lvlText w:val="0 = "/>
      <w:lvlJc w:val="left"/>
      <w:pPr>
        <w:tabs>
          <w:tab w:val="num" w:pos="108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807715A"/>
    <w:multiLevelType w:val="multilevel"/>
    <w:tmpl w:val="ED2A000A"/>
    <w:styleLink w:val="Heading3Bullet"/>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8537CA"/>
    <w:multiLevelType w:val="multilevel"/>
    <w:tmpl w:val="4870549C"/>
    <w:styleLink w:val="Heading2Bullet"/>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EE44F6F"/>
    <w:multiLevelType w:val="hybridMultilevel"/>
    <w:tmpl w:val="5974463E"/>
    <w:lvl w:ilvl="0" w:tplc="6DCE1716">
      <w:numFmt w:val="bullet"/>
      <w:lvlText w:val="-"/>
      <w:lvlJc w:val="left"/>
      <w:pPr>
        <w:ind w:left="720" w:hanging="360"/>
      </w:pPr>
      <w:rPr>
        <w:rFonts w:ascii="Arial" w:eastAsia="SimSun" w:hAnsi="Arial" w:cs="Arial" w:hint="default"/>
      </w:rPr>
    </w:lvl>
    <w:lvl w:ilvl="1" w:tplc="6DCE1716">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17"/>
  </w:num>
  <w:num w:numId="6">
    <w:abstractNumId w:val="25"/>
  </w:num>
  <w:num w:numId="7">
    <w:abstractNumId w:val="8"/>
  </w:num>
  <w:num w:numId="8">
    <w:abstractNumId w:val="13"/>
  </w:num>
  <w:num w:numId="9">
    <w:abstractNumId w:val="4"/>
  </w:num>
  <w:num w:numId="10">
    <w:abstractNumId w:val="12"/>
  </w:num>
  <w:num w:numId="11">
    <w:abstractNumId w:val="27"/>
  </w:num>
  <w:num w:numId="12">
    <w:abstractNumId w:val="26"/>
  </w:num>
  <w:num w:numId="13">
    <w:abstractNumId w:val="0"/>
  </w:num>
  <w:num w:numId="14">
    <w:abstractNumId w:val="1"/>
  </w:num>
  <w:num w:numId="15">
    <w:abstractNumId w:val="10"/>
  </w:num>
  <w:num w:numId="16">
    <w:abstractNumId w:val="7"/>
  </w:num>
  <w:num w:numId="17">
    <w:abstractNumId w:val="20"/>
  </w:num>
  <w:num w:numId="18">
    <w:abstractNumId w:val="23"/>
  </w:num>
  <w:num w:numId="19">
    <w:abstractNumId w:val="14"/>
  </w:num>
  <w:num w:numId="20">
    <w:abstractNumId w:val="24"/>
  </w:num>
  <w:num w:numId="21">
    <w:abstractNumId w:val="21"/>
  </w:num>
  <w:num w:numId="22">
    <w:abstractNumId w:val="11"/>
  </w:num>
  <w:num w:numId="23">
    <w:abstractNumId w:val="11"/>
  </w:num>
  <w:num w:numId="24">
    <w:abstractNumId w:val="0"/>
    <w:lvlOverride w:ilvl="0">
      <w:lvl w:ilvl="0">
        <w:start w:val="1"/>
        <w:numFmt w:val="decimal"/>
        <w:lvlText w:val="%1.0"/>
        <w:lvlJc w:val="left"/>
        <w:pPr>
          <w:tabs>
            <w:tab w:val="num" w:pos="0"/>
          </w:tabs>
          <w:ind w:left="0" w:hanging="1300"/>
        </w:pPr>
        <w:rPr>
          <w:rFonts w:hint="default"/>
        </w:rPr>
      </w:lvl>
    </w:lvlOverride>
    <w:lvlOverride w:ilvl="1">
      <w:lvl w:ilvl="1">
        <w:start w:val="1"/>
        <w:numFmt w:val="decimal"/>
        <w:lvlText w:val="%1.%2"/>
        <w:lvlJc w:val="left"/>
        <w:pPr>
          <w:tabs>
            <w:tab w:val="num" w:pos="0"/>
          </w:tabs>
          <w:ind w:left="0" w:hanging="1300"/>
        </w:pPr>
        <w:rPr>
          <w:rFonts w:hint="default"/>
        </w:rPr>
      </w:lvl>
    </w:lvlOverride>
    <w:lvlOverride w:ilvl="2">
      <w:lvl w:ilvl="2">
        <w:start w:val="1"/>
        <w:numFmt w:val="decimal"/>
        <w:lvlText w:val="%1.%2.%3"/>
        <w:lvlJc w:val="left"/>
        <w:pPr>
          <w:tabs>
            <w:tab w:val="num" w:pos="0"/>
          </w:tabs>
          <w:ind w:left="0" w:hanging="1300"/>
        </w:pPr>
        <w:rPr>
          <w:rFonts w:hint="default"/>
        </w:rPr>
      </w:lvl>
    </w:lvlOverride>
    <w:lvlOverride w:ilvl="3">
      <w:lvl w:ilvl="3">
        <w:start w:val="1"/>
        <w:numFmt w:val="decimal"/>
        <w:lvlText w:val="%1.%2.%3.%4"/>
        <w:lvlJc w:val="left"/>
        <w:pPr>
          <w:tabs>
            <w:tab w:val="num" w:pos="500"/>
          </w:tabs>
          <w:ind w:left="0" w:hanging="1300"/>
        </w:pPr>
        <w:rPr>
          <w:rFonts w:hint="default"/>
        </w:rPr>
      </w:lvl>
    </w:lvlOverride>
    <w:lvlOverride w:ilvl="4">
      <w:lvl w:ilvl="4">
        <w:start w:val="1"/>
        <w:numFmt w:val="decimal"/>
        <w:lvlText w:val="%1.%2.%3.%4.%5"/>
        <w:lvlJc w:val="left"/>
        <w:pPr>
          <w:tabs>
            <w:tab w:val="num" w:pos="860"/>
          </w:tabs>
          <w:ind w:left="0" w:hanging="1300"/>
        </w:pPr>
        <w:rPr>
          <w:rFonts w:hint="default"/>
        </w:rPr>
      </w:lvl>
    </w:lvlOverride>
    <w:lvlOverride w:ilvl="5">
      <w:lvl w:ilvl="5">
        <w:start w:val="1"/>
        <w:numFmt w:val="upperLetter"/>
        <w:suff w:val="space"/>
        <w:lvlText w:val="Appendix %6."/>
        <w:lvlJc w:val="left"/>
        <w:pPr>
          <w:ind w:left="1436" w:hanging="936"/>
        </w:pPr>
        <w:rPr>
          <w:rFonts w:hint="default"/>
        </w:rPr>
      </w:lvl>
    </w:lvlOverride>
    <w:lvlOverride w:ilvl="6">
      <w:lvl w:ilvl="6">
        <w:start w:val="1"/>
        <w:numFmt w:val="decimal"/>
        <w:lvlText w:val="%1.%2.%3.%4.%5.%6.%7."/>
        <w:lvlJc w:val="left"/>
        <w:pPr>
          <w:tabs>
            <w:tab w:val="num" w:pos="1940"/>
          </w:tabs>
          <w:ind w:left="1940" w:hanging="1080"/>
        </w:pPr>
        <w:rPr>
          <w:rFonts w:hint="default"/>
        </w:rPr>
      </w:lvl>
    </w:lvlOverride>
    <w:lvlOverride w:ilvl="7">
      <w:lvl w:ilvl="7">
        <w:start w:val="1"/>
        <w:numFmt w:val="decimal"/>
        <w:lvlText w:val="%1.%2.%3.%4.%5.%6.%7.%8."/>
        <w:lvlJc w:val="left"/>
        <w:pPr>
          <w:tabs>
            <w:tab w:val="num" w:pos="2444"/>
          </w:tabs>
          <w:ind w:left="2444" w:hanging="1224"/>
        </w:pPr>
        <w:rPr>
          <w:rFonts w:hint="default"/>
        </w:rPr>
      </w:lvl>
    </w:lvlOverride>
    <w:lvlOverride w:ilvl="8">
      <w:lvl w:ilvl="8">
        <w:start w:val="1"/>
        <w:numFmt w:val="decimal"/>
        <w:lvlText w:val="%1.%2.%3.%4.%5.%6.%7.%8.%9."/>
        <w:lvlJc w:val="left"/>
        <w:pPr>
          <w:tabs>
            <w:tab w:val="num" w:pos="3020"/>
          </w:tabs>
          <w:ind w:left="3020" w:hanging="1440"/>
        </w:pPr>
        <w:rPr>
          <w:rFonts w:hint="default"/>
        </w:rPr>
      </w:lvl>
    </w:lvlOverride>
  </w:num>
  <w:num w:numId="25">
    <w:abstractNumId w:val="3"/>
  </w:num>
  <w:num w:numId="26">
    <w:abstractNumId w:val="0"/>
    <w:lvlOverride w:ilvl="0">
      <w:lvl w:ilvl="0">
        <w:start w:val="1"/>
        <w:numFmt w:val="decimal"/>
        <w:lvlText w:val="%1.0"/>
        <w:lvlJc w:val="left"/>
        <w:pPr>
          <w:tabs>
            <w:tab w:val="num" w:pos="0"/>
          </w:tabs>
          <w:ind w:left="0" w:hanging="1440"/>
        </w:pPr>
        <w:rPr>
          <w:rFonts w:hint="default"/>
        </w:rPr>
      </w:lvl>
    </w:lvlOverride>
    <w:lvlOverride w:ilvl="1">
      <w:lvl w:ilvl="1">
        <w:start w:val="1"/>
        <w:numFmt w:val="decimal"/>
        <w:lvlText w:val="%1.%2"/>
        <w:lvlJc w:val="left"/>
        <w:pPr>
          <w:tabs>
            <w:tab w:val="num" w:pos="0"/>
          </w:tabs>
          <w:ind w:left="0" w:hanging="1440"/>
        </w:pPr>
        <w:rPr>
          <w:rFonts w:hint="default"/>
        </w:rPr>
      </w:lvl>
    </w:lvlOverride>
    <w:lvlOverride w:ilvl="2">
      <w:lvl w:ilvl="2">
        <w:start w:val="1"/>
        <w:numFmt w:val="decimal"/>
        <w:lvlText w:val="%1.%2.%3"/>
        <w:lvlJc w:val="left"/>
        <w:pPr>
          <w:tabs>
            <w:tab w:val="num" w:pos="0"/>
          </w:tabs>
          <w:ind w:left="0" w:hanging="1440"/>
        </w:pPr>
        <w:rPr>
          <w:rFonts w:hint="default"/>
        </w:rPr>
      </w:lvl>
    </w:lvlOverride>
    <w:lvlOverride w:ilvl="3">
      <w:lvl w:ilvl="3">
        <w:start w:val="1"/>
        <w:numFmt w:val="decimal"/>
        <w:lvlText w:val="%1.%2.%3.%4"/>
        <w:lvlJc w:val="left"/>
        <w:pPr>
          <w:tabs>
            <w:tab w:val="num" w:pos="0"/>
          </w:tabs>
          <w:ind w:left="0" w:hanging="1440"/>
        </w:pPr>
        <w:rPr>
          <w:rFonts w:hint="default"/>
        </w:rPr>
      </w:lvl>
    </w:lvlOverride>
    <w:lvlOverride w:ilvl="4">
      <w:lvl w:ilvl="4">
        <w:start w:val="1"/>
        <w:numFmt w:val="decimal"/>
        <w:lvlText w:val="%1.%2.%3.%4.%5"/>
        <w:lvlJc w:val="left"/>
        <w:pPr>
          <w:tabs>
            <w:tab w:val="num" w:pos="0"/>
          </w:tabs>
          <w:ind w:left="0" w:hanging="1440"/>
        </w:pPr>
        <w:rPr>
          <w:rFonts w:hint="default"/>
        </w:rPr>
      </w:lvl>
    </w:lvlOverride>
    <w:lvlOverride w:ilvl="5">
      <w:lvl w:ilvl="5">
        <w:start w:val="1"/>
        <w:numFmt w:val="upperLetter"/>
        <w:suff w:val="space"/>
        <w:lvlText w:val="Appendix %6."/>
        <w:lvlJc w:val="left"/>
        <w:pPr>
          <w:ind w:left="0" w:hanging="1440"/>
        </w:pPr>
        <w:rPr>
          <w:rFonts w:hint="default"/>
        </w:rPr>
      </w:lvl>
    </w:lvlOverride>
    <w:lvlOverride w:ilvl="6">
      <w:lvl w:ilvl="6">
        <w:start w:val="1"/>
        <w:numFmt w:val="decimal"/>
        <w:lvlText w:val="%6.%7."/>
        <w:lvlJc w:val="left"/>
        <w:pPr>
          <w:tabs>
            <w:tab w:val="num" w:pos="0"/>
          </w:tabs>
          <w:ind w:left="0" w:hanging="1440"/>
        </w:pPr>
        <w:rPr>
          <w:rFonts w:hint="default"/>
        </w:rPr>
      </w:lvl>
    </w:lvlOverride>
    <w:lvlOverride w:ilvl="7">
      <w:lvl w:ilvl="7">
        <w:start w:val="1"/>
        <w:numFmt w:val="decimal"/>
        <w:lvlText w:val="%6.%7.%8."/>
        <w:lvlJc w:val="left"/>
        <w:pPr>
          <w:tabs>
            <w:tab w:val="num" w:pos="0"/>
          </w:tabs>
          <w:ind w:left="0" w:hanging="1440"/>
        </w:pPr>
        <w:rPr>
          <w:rFonts w:hint="default"/>
        </w:rPr>
      </w:lvl>
    </w:lvlOverride>
    <w:lvlOverride w:ilvl="8">
      <w:lvl w:ilvl="8">
        <w:start w:val="1"/>
        <w:numFmt w:val="decimal"/>
        <w:lvlText w:val="%6.%7.%8.%9."/>
        <w:lvlJc w:val="left"/>
        <w:pPr>
          <w:tabs>
            <w:tab w:val="num" w:pos="0"/>
          </w:tabs>
          <w:ind w:left="0" w:hanging="1440"/>
        </w:pPr>
        <w:rPr>
          <w:rFonts w:hint="default"/>
        </w:rPr>
      </w:lvl>
    </w:lvlOverride>
  </w:num>
  <w:num w:numId="27">
    <w:abstractNumId w:val="22"/>
  </w:num>
  <w:num w:numId="28">
    <w:abstractNumId w:val="6"/>
  </w:num>
  <w:num w:numId="29">
    <w:abstractNumId w:val="9"/>
  </w:num>
  <w:num w:numId="30">
    <w:abstractNumId w:val="15"/>
  </w:num>
  <w:num w:numId="31">
    <w:abstractNumId w:val="1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5"/>
  </w:num>
  <w:num w:numId="3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doNotHyphenateCaps/>
  <w:evenAndOddHeaders/>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75"/>
    <w:rsid w:val="0000049F"/>
    <w:rsid w:val="00000FB5"/>
    <w:rsid w:val="000043BD"/>
    <w:rsid w:val="00005716"/>
    <w:rsid w:val="00005939"/>
    <w:rsid w:val="000067D1"/>
    <w:rsid w:val="00007757"/>
    <w:rsid w:val="000107AD"/>
    <w:rsid w:val="000111A8"/>
    <w:rsid w:val="00011FC9"/>
    <w:rsid w:val="000149FC"/>
    <w:rsid w:val="00015A79"/>
    <w:rsid w:val="00015B09"/>
    <w:rsid w:val="00015D17"/>
    <w:rsid w:val="00021379"/>
    <w:rsid w:val="00022571"/>
    <w:rsid w:val="00022729"/>
    <w:rsid w:val="000250AE"/>
    <w:rsid w:val="00030375"/>
    <w:rsid w:val="00031D38"/>
    <w:rsid w:val="0003534A"/>
    <w:rsid w:val="000356E4"/>
    <w:rsid w:val="00036D52"/>
    <w:rsid w:val="00037A53"/>
    <w:rsid w:val="00037B51"/>
    <w:rsid w:val="0004177B"/>
    <w:rsid w:val="00044E0E"/>
    <w:rsid w:val="0004556B"/>
    <w:rsid w:val="00045A5C"/>
    <w:rsid w:val="0004666C"/>
    <w:rsid w:val="00047DB1"/>
    <w:rsid w:val="00050FAE"/>
    <w:rsid w:val="00052154"/>
    <w:rsid w:val="00052382"/>
    <w:rsid w:val="00052C2D"/>
    <w:rsid w:val="000539EA"/>
    <w:rsid w:val="000559C7"/>
    <w:rsid w:val="00055E49"/>
    <w:rsid w:val="000616ED"/>
    <w:rsid w:val="00061D0B"/>
    <w:rsid w:val="00062B0B"/>
    <w:rsid w:val="00062CA6"/>
    <w:rsid w:val="000657ED"/>
    <w:rsid w:val="00065BCE"/>
    <w:rsid w:val="0006633B"/>
    <w:rsid w:val="00066461"/>
    <w:rsid w:val="000672DE"/>
    <w:rsid w:val="00071AB0"/>
    <w:rsid w:val="00071FA6"/>
    <w:rsid w:val="00072F66"/>
    <w:rsid w:val="00073ACD"/>
    <w:rsid w:val="00073D5B"/>
    <w:rsid w:val="00075B03"/>
    <w:rsid w:val="0007633B"/>
    <w:rsid w:val="00076ED0"/>
    <w:rsid w:val="00082079"/>
    <w:rsid w:val="000825C2"/>
    <w:rsid w:val="00082E33"/>
    <w:rsid w:val="00084D5D"/>
    <w:rsid w:val="00085816"/>
    <w:rsid w:val="000859FE"/>
    <w:rsid w:val="000869A8"/>
    <w:rsid w:val="00086ADA"/>
    <w:rsid w:val="00090550"/>
    <w:rsid w:val="0009071B"/>
    <w:rsid w:val="000909DC"/>
    <w:rsid w:val="00091351"/>
    <w:rsid w:val="00091801"/>
    <w:rsid w:val="000936DF"/>
    <w:rsid w:val="0009376F"/>
    <w:rsid w:val="00095488"/>
    <w:rsid w:val="0009704D"/>
    <w:rsid w:val="000A01CA"/>
    <w:rsid w:val="000A0662"/>
    <w:rsid w:val="000A0BEA"/>
    <w:rsid w:val="000A1B3E"/>
    <w:rsid w:val="000A24D9"/>
    <w:rsid w:val="000A2AC4"/>
    <w:rsid w:val="000A2F8A"/>
    <w:rsid w:val="000A311F"/>
    <w:rsid w:val="000A4964"/>
    <w:rsid w:val="000A4CFE"/>
    <w:rsid w:val="000A5C02"/>
    <w:rsid w:val="000A6435"/>
    <w:rsid w:val="000A6933"/>
    <w:rsid w:val="000A7DCA"/>
    <w:rsid w:val="000B0283"/>
    <w:rsid w:val="000B288D"/>
    <w:rsid w:val="000B28BD"/>
    <w:rsid w:val="000B3D52"/>
    <w:rsid w:val="000B44E6"/>
    <w:rsid w:val="000B45BE"/>
    <w:rsid w:val="000B4BA2"/>
    <w:rsid w:val="000B60AC"/>
    <w:rsid w:val="000C0B02"/>
    <w:rsid w:val="000C111F"/>
    <w:rsid w:val="000C1E81"/>
    <w:rsid w:val="000C4658"/>
    <w:rsid w:val="000C4DBE"/>
    <w:rsid w:val="000C59DA"/>
    <w:rsid w:val="000C6CCE"/>
    <w:rsid w:val="000C6D00"/>
    <w:rsid w:val="000D0344"/>
    <w:rsid w:val="000D162B"/>
    <w:rsid w:val="000D17A7"/>
    <w:rsid w:val="000D3120"/>
    <w:rsid w:val="000D3DC9"/>
    <w:rsid w:val="000D632F"/>
    <w:rsid w:val="000D6917"/>
    <w:rsid w:val="000D7FE5"/>
    <w:rsid w:val="000E03F1"/>
    <w:rsid w:val="000E124A"/>
    <w:rsid w:val="000E1EC8"/>
    <w:rsid w:val="000E5C47"/>
    <w:rsid w:val="000E7027"/>
    <w:rsid w:val="000E7596"/>
    <w:rsid w:val="000F052D"/>
    <w:rsid w:val="000F0F3B"/>
    <w:rsid w:val="000F148A"/>
    <w:rsid w:val="000F221A"/>
    <w:rsid w:val="000F2270"/>
    <w:rsid w:val="000F232F"/>
    <w:rsid w:val="000F44D9"/>
    <w:rsid w:val="000F48F9"/>
    <w:rsid w:val="000F5991"/>
    <w:rsid w:val="000F7A58"/>
    <w:rsid w:val="0010020A"/>
    <w:rsid w:val="001016D9"/>
    <w:rsid w:val="001028F8"/>
    <w:rsid w:val="00104440"/>
    <w:rsid w:val="001050FB"/>
    <w:rsid w:val="0011011A"/>
    <w:rsid w:val="0011035A"/>
    <w:rsid w:val="0011061C"/>
    <w:rsid w:val="00110722"/>
    <w:rsid w:val="001107EA"/>
    <w:rsid w:val="00111940"/>
    <w:rsid w:val="00112A16"/>
    <w:rsid w:val="00116A86"/>
    <w:rsid w:val="0012310B"/>
    <w:rsid w:val="00123A70"/>
    <w:rsid w:val="00125AF4"/>
    <w:rsid w:val="00130633"/>
    <w:rsid w:val="0013107C"/>
    <w:rsid w:val="0013193E"/>
    <w:rsid w:val="00131976"/>
    <w:rsid w:val="0013557C"/>
    <w:rsid w:val="00135659"/>
    <w:rsid w:val="00135B40"/>
    <w:rsid w:val="00135D8B"/>
    <w:rsid w:val="00136AF8"/>
    <w:rsid w:val="00136BDE"/>
    <w:rsid w:val="00136EB2"/>
    <w:rsid w:val="001371FE"/>
    <w:rsid w:val="001401A2"/>
    <w:rsid w:val="001420E4"/>
    <w:rsid w:val="001426AC"/>
    <w:rsid w:val="00143401"/>
    <w:rsid w:val="00144269"/>
    <w:rsid w:val="001443B1"/>
    <w:rsid w:val="00146F01"/>
    <w:rsid w:val="0015079D"/>
    <w:rsid w:val="001518A2"/>
    <w:rsid w:val="00153B89"/>
    <w:rsid w:val="001557B1"/>
    <w:rsid w:val="00155DD2"/>
    <w:rsid w:val="00157E66"/>
    <w:rsid w:val="00160CE3"/>
    <w:rsid w:val="0016146B"/>
    <w:rsid w:val="00163B5E"/>
    <w:rsid w:val="00163C35"/>
    <w:rsid w:val="001657D8"/>
    <w:rsid w:val="00165A0E"/>
    <w:rsid w:val="00166DB3"/>
    <w:rsid w:val="00171131"/>
    <w:rsid w:val="00171ABC"/>
    <w:rsid w:val="00176D15"/>
    <w:rsid w:val="001773B6"/>
    <w:rsid w:val="00177BF4"/>
    <w:rsid w:val="00180AA8"/>
    <w:rsid w:val="0018212F"/>
    <w:rsid w:val="00182F1F"/>
    <w:rsid w:val="001831FC"/>
    <w:rsid w:val="00185A1C"/>
    <w:rsid w:val="00185CF4"/>
    <w:rsid w:val="00187130"/>
    <w:rsid w:val="001872E8"/>
    <w:rsid w:val="00190893"/>
    <w:rsid w:val="00190C75"/>
    <w:rsid w:val="00192FF5"/>
    <w:rsid w:val="00194137"/>
    <w:rsid w:val="001966FD"/>
    <w:rsid w:val="00197FA8"/>
    <w:rsid w:val="001A050A"/>
    <w:rsid w:val="001A0611"/>
    <w:rsid w:val="001A07AD"/>
    <w:rsid w:val="001A0DAB"/>
    <w:rsid w:val="001A2320"/>
    <w:rsid w:val="001A3508"/>
    <w:rsid w:val="001A49E2"/>
    <w:rsid w:val="001A5DE3"/>
    <w:rsid w:val="001A63B6"/>
    <w:rsid w:val="001A664F"/>
    <w:rsid w:val="001A6ACA"/>
    <w:rsid w:val="001B0535"/>
    <w:rsid w:val="001B1B57"/>
    <w:rsid w:val="001B3C71"/>
    <w:rsid w:val="001B3F31"/>
    <w:rsid w:val="001B68B7"/>
    <w:rsid w:val="001B7865"/>
    <w:rsid w:val="001C0F61"/>
    <w:rsid w:val="001C11BE"/>
    <w:rsid w:val="001C14C7"/>
    <w:rsid w:val="001C3BED"/>
    <w:rsid w:val="001C3C66"/>
    <w:rsid w:val="001C3F7A"/>
    <w:rsid w:val="001C4F61"/>
    <w:rsid w:val="001C74F1"/>
    <w:rsid w:val="001C7BCB"/>
    <w:rsid w:val="001D0C1C"/>
    <w:rsid w:val="001D4CC8"/>
    <w:rsid w:val="001D6503"/>
    <w:rsid w:val="001D7E36"/>
    <w:rsid w:val="001E08B5"/>
    <w:rsid w:val="001E0AFB"/>
    <w:rsid w:val="001E256A"/>
    <w:rsid w:val="001E2800"/>
    <w:rsid w:val="001E2EBC"/>
    <w:rsid w:val="001F0AC0"/>
    <w:rsid w:val="001F2BAB"/>
    <w:rsid w:val="001F3025"/>
    <w:rsid w:val="001F574D"/>
    <w:rsid w:val="001F5992"/>
    <w:rsid w:val="001F5A97"/>
    <w:rsid w:val="001F6094"/>
    <w:rsid w:val="001F6409"/>
    <w:rsid w:val="001F766A"/>
    <w:rsid w:val="00200400"/>
    <w:rsid w:val="0020179C"/>
    <w:rsid w:val="002025FF"/>
    <w:rsid w:val="00203565"/>
    <w:rsid w:val="002040D9"/>
    <w:rsid w:val="002060AA"/>
    <w:rsid w:val="002107E9"/>
    <w:rsid w:val="00211B79"/>
    <w:rsid w:val="00212101"/>
    <w:rsid w:val="002123AE"/>
    <w:rsid w:val="0021273D"/>
    <w:rsid w:val="00212AAE"/>
    <w:rsid w:val="00212B78"/>
    <w:rsid w:val="00212BF8"/>
    <w:rsid w:val="002138CF"/>
    <w:rsid w:val="00213CC0"/>
    <w:rsid w:val="00213EB4"/>
    <w:rsid w:val="00216A77"/>
    <w:rsid w:val="002204F8"/>
    <w:rsid w:val="002212DF"/>
    <w:rsid w:val="00221ADA"/>
    <w:rsid w:val="00223C50"/>
    <w:rsid w:val="00224E98"/>
    <w:rsid w:val="00224F70"/>
    <w:rsid w:val="0022787E"/>
    <w:rsid w:val="0023141B"/>
    <w:rsid w:val="0023310B"/>
    <w:rsid w:val="002332B7"/>
    <w:rsid w:val="0023364A"/>
    <w:rsid w:val="00233814"/>
    <w:rsid w:val="0023452B"/>
    <w:rsid w:val="00234CD9"/>
    <w:rsid w:val="00235B8E"/>
    <w:rsid w:val="0023622E"/>
    <w:rsid w:val="00236420"/>
    <w:rsid w:val="00240677"/>
    <w:rsid w:val="00240728"/>
    <w:rsid w:val="0024289C"/>
    <w:rsid w:val="0024332C"/>
    <w:rsid w:val="002440AC"/>
    <w:rsid w:val="0024572D"/>
    <w:rsid w:val="00245A37"/>
    <w:rsid w:val="00245ECF"/>
    <w:rsid w:val="00245F40"/>
    <w:rsid w:val="0024637E"/>
    <w:rsid w:val="00247868"/>
    <w:rsid w:val="002502B3"/>
    <w:rsid w:val="002505CE"/>
    <w:rsid w:val="00250FB5"/>
    <w:rsid w:val="00251274"/>
    <w:rsid w:val="002517BB"/>
    <w:rsid w:val="00252680"/>
    <w:rsid w:val="00254F8C"/>
    <w:rsid w:val="002551FE"/>
    <w:rsid w:val="0025591F"/>
    <w:rsid w:val="00255D19"/>
    <w:rsid w:val="002569EB"/>
    <w:rsid w:val="002572C7"/>
    <w:rsid w:val="002607F1"/>
    <w:rsid w:val="002614AF"/>
    <w:rsid w:val="002634F6"/>
    <w:rsid w:val="00264AEC"/>
    <w:rsid w:val="00265A96"/>
    <w:rsid w:val="00267F9F"/>
    <w:rsid w:val="0027022F"/>
    <w:rsid w:val="00270700"/>
    <w:rsid w:val="00271E33"/>
    <w:rsid w:val="00274CB2"/>
    <w:rsid w:val="00277EBA"/>
    <w:rsid w:val="00281140"/>
    <w:rsid w:val="002822F8"/>
    <w:rsid w:val="002823F1"/>
    <w:rsid w:val="002828DB"/>
    <w:rsid w:val="0028419A"/>
    <w:rsid w:val="00285424"/>
    <w:rsid w:val="00285D2F"/>
    <w:rsid w:val="00285D8F"/>
    <w:rsid w:val="00287217"/>
    <w:rsid w:val="00290862"/>
    <w:rsid w:val="00290AEB"/>
    <w:rsid w:val="00291654"/>
    <w:rsid w:val="00291AF0"/>
    <w:rsid w:val="0029223A"/>
    <w:rsid w:val="002926AC"/>
    <w:rsid w:val="00292A9B"/>
    <w:rsid w:val="00293387"/>
    <w:rsid w:val="00293B48"/>
    <w:rsid w:val="00294570"/>
    <w:rsid w:val="002948B4"/>
    <w:rsid w:val="00295640"/>
    <w:rsid w:val="00296CDE"/>
    <w:rsid w:val="00296F21"/>
    <w:rsid w:val="00297254"/>
    <w:rsid w:val="002A0CD4"/>
    <w:rsid w:val="002A1CDF"/>
    <w:rsid w:val="002A2167"/>
    <w:rsid w:val="002A26BE"/>
    <w:rsid w:val="002A36E3"/>
    <w:rsid w:val="002A44C5"/>
    <w:rsid w:val="002A45CE"/>
    <w:rsid w:val="002A555C"/>
    <w:rsid w:val="002A5948"/>
    <w:rsid w:val="002A5B94"/>
    <w:rsid w:val="002A6325"/>
    <w:rsid w:val="002B149B"/>
    <w:rsid w:val="002B2217"/>
    <w:rsid w:val="002B3901"/>
    <w:rsid w:val="002B4393"/>
    <w:rsid w:val="002B4C34"/>
    <w:rsid w:val="002B4E69"/>
    <w:rsid w:val="002B513F"/>
    <w:rsid w:val="002B7162"/>
    <w:rsid w:val="002B768C"/>
    <w:rsid w:val="002B7D32"/>
    <w:rsid w:val="002C1598"/>
    <w:rsid w:val="002C1EF8"/>
    <w:rsid w:val="002C2E48"/>
    <w:rsid w:val="002C3BF3"/>
    <w:rsid w:val="002C3CCE"/>
    <w:rsid w:val="002C529B"/>
    <w:rsid w:val="002C540F"/>
    <w:rsid w:val="002C58E7"/>
    <w:rsid w:val="002C5F38"/>
    <w:rsid w:val="002C6183"/>
    <w:rsid w:val="002C64CA"/>
    <w:rsid w:val="002C671A"/>
    <w:rsid w:val="002D0101"/>
    <w:rsid w:val="002D1282"/>
    <w:rsid w:val="002D145A"/>
    <w:rsid w:val="002D1CA4"/>
    <w:rsid w:val="002D2909"/>
    <w:rsid w:val="002D351D"/>
    <w:rsid w:val="002D3913"/>
    <w:rsid w:val="002D4E21"/>
    <w:rsid w:val="002D508F"/>
    <w:rsid w:val="002D53D9"/>
    <w:rsid w:val="002D65D1"/>
    <w:rsid w:val="002E012C"/>
    <w:rsid w:val="002E023C"/>
    <w:rsid w:val="002E0D28"/>
    <w:rsid w:val="002E23DB"/>
    <w:rsid w:val="002E389E"/>
    <w:rsid w:val="002E38DE"/>
    <w:rsid w:val="002E4AE9"/>
    <w:rsid w:val="002E548E"/>
    <w:rsid w:val="002E794E"/>
    <w:rsid w:val="002E7A90"/>
    <w:rsid w:val="002E7E83"/>
    <w:rsid w:val="002F05BC"/>
    <w:rsid w:val="002F1A69"/>
    <w:rsid w:val="002F1D63"/>
    <w:rsid w:val="002F2617"/>
    <w:rsid w:val="002F42DE"/>
    <w:rsid w:val="002F6D7F"/>
    <w:rsid w:val="002F7684"/>
    <w:rsid w:val="002F7D03"/>
    <w:rsid w:val="00301BA1"/>
    <w:rsid w:val="00302514"/>
    <w:rsid w:val="00302570"/>
    <w:rsid w:val="0030330F"/>
    <w:rsid w:val="003053D2"/>
    <w:rsid w:val="003061D9"/>
    <w:rsid w:val="00306BA1"/>
    <w:rsid w:val="003072C9"/>
    <w:rsid w:val="00307F8A"/>
    <w:rsid w:val="003101F4"/>
    <w:rsid w:val="00310A08"/>
    <w:rsid w:val="00310C51"/>
    <w:rsid w:val="003112E7"/>
    <w:rsid w:val="003153BB"/>
    <w:rsid w:val="00315971"/>
    <w:rsid w:val="00315BA5"/>
    <w:rsid w:val="00315C3F"/>
    <w:rsid w:val="003168EA"/>
    <w:rsid w:val="003169DC"/>
    <w:rsid w:val="00316CFA"/>
    <w:rsid w:val="00317941"/>
    <w:rsid w:val="003214DA"/>
    <w:rsid w:val="00321DB7"/>
    <w:rsid w:val="00322EC0"/>
    <w:rsid w:val="003234D8"/>
    <w:rsid w:val="00324DE1"/>
    <w:rsid w:val="00325938"/>
    <w:rsid w:val="00325B00"/>
    <w:rsid w:val="00325D5D"/>
    <w:rsid w:val="0032632C"/>
    <w:rsid w:val="0032659F"/>
    <w:rsid w:val="00330298"/>
    <w:rsid w:val="003317A3"/>
    <w:rsid w:val="00331F72"/>
    <w:rsid w:val="00334539"/>
    <w:rsid w:val="00334BD5"/>
    <w:rsid w:val="00342110"/>
    <w:rsid w:val="003441AE"/>
    <w:rsid w:val="00344D00"/>
    <w:rsid w:val="003501C9"/>
    <w:rsid w:val="0035136C"/>
    <w:rsid w:val="0035232B"/>
    <w:rsid w:val="00354159"/>
    <w:rsid w:val="00354446"/>
    <w:rsid w:val="00354F79"/>
    <w:rsid w:val="003567B4"/>
    <w:rsid w:val="00360C0D"/>
    <w:rsid w:val="00361576"/>
    <w:rsid w:val="0036207D"/>
    <w:rsid w:val="0036213C"/>
    <w:rsid w:val="003638F6"/>
    <w:rsid w:val="00363B7F"/>
    <w:rsid w:val="00366A51"/>
    <w:rsid w:val="00366C1F"/>
    <w:rsid w:val="003676BF"/>
    <w:rsid w:val="0037138B"/>
    <w:rsid w:val="00371801"/>
    <w:rsid w:val="0037213D"/>
    <w:rsid w:val="00372672"/>
    <w:rsid w:val="00374605"/>
    <w:rsid w:val="003761A0"/>
    <w:rsid w:val="00377125"/>
    <w:rsid w:val="00377207"/>
    <w:rsid w:val="0038540A"/>
    <w:rsid w:val="0039172A"/>
    <w:rsid w:val="00391833"/>
    <w:rsid w:val="0039286F"/>
    <w:rsid w:val="00392BCE"/>
    <w:rsid w:val="003933D3"/>
    <w:rsid w:val="00393600"/>
    <w:rsid w:val="00393617"/>
    <w:rsid w:val="003938A1"/>
    <w:rsid w:val="003940B6"/>
    <w:rsid w:val="00394FF6"/>
    <w:rsid w:val="003969B6"/>
    <w:rsid w:val="0039759B"/>
    <w:rsid w:val="003A1581"/>
    <w:rsid w:val="003A3FC0"/>
    <w:rsid w:val="003A4A64"/>
    <w:rsid w:val="003A549D"/>
    <w:rsid w:val="003A5B53"/>
    <w:rsid w:val="003A6F1A"/>
    <w:rsid w:val="003A7C39"/>
    <w:rsid w:val="003A7D13"/>
    <w:rsid w:val="003B0EF8"/>
    <w:rsid w:val="003B3475"/>
    <w:rsid w:val="003B46F7"/>
    <w:rsid w:val="003B511F"/>
    <w:rsid w:val="003B6965"/>
    <w:rsid w:val="003B69EE"/>
    <w:rsid w:val="003B7723"/>
    <w:rsid w:val="003C0A29"/>
    <w:rsid w:val="003C0F79"/>
    <w:rsid w:val="003C180C"/>
    <w:rsid w:val="003C18F2"/>
    <w:rsid w:val="003C47E2"/>
    <w:rsid w:val="003C48AA"/>
    <w:rsid w:val="003C4F84"/>
    <w:rsid w:val="003C71C9"/>
    <w:rsid w:val="003C7DAB"/>
    <w:rsid w:val="003D14CB"/>
    <w:rsid w:val="003D16D9"/>
    <w:rsid w:val="003D29C3"/>
    <w:rsid w:val="003D440F"/>
    <w:rsid w:val="003D5754"/>
    <w:rsid w:val="003D5A2C"/>
    <w:rsid w:val="003D5FEE"/>
    <w:rsid w:val="003D68B1"/>
    <w:rsid w:val="003E1BE7"/>
    <w:rsid w:val="003E2C79"/>
    <w:rsid w:val="003E3047"/>
    <w:rsid w:val="003E4C7B"/>
    <w:rsid w:val="003E6D48"/>
    <w:rsid w:val="003E74D1"/>
    <w:rsid w:val="003E7D77"/>
    <w:rsid w:val="003F00D5"/>
    <w:rsid w:val="003F08F8"/>
    <w:rsid w:val="003F1207"/>
    <w:rsid w:val="003F1660"/>
    <w:rsid w:val="003F1E28"/>
    <w:rsid w:val="003F340E"/>
    <w:rsid w:val="003F523B"/>
    <w:rsid w:val="003F57D7"/>
    <w:rsid w:val="003F6DE5"/>
    <w:rsid w:val="004021AD"/>
    <w:rsid w:val="00403C77"/>
    <w:rsid w:val="00404E76"/>
    <w:rsid w:val="0040687A"/>
    <w:rsid w:val="004068C7"/>
    <w:rsid w:val="004069DC"/>
    <w:rsid w:val="004076E5"/>
    <w:rsid w:val="004101DD"/>
    <w:rsid w:val="004131E4"/>
    <w:rsid w:val="004140B8"/>
    <w:rsid w:val="004200A8"/>
    <w:rsid w:val="004201FE"/>
    <w:rsid w:val="004212DA"/>
    <w:rsid w:val="00421D5C"/>
    <w:rsid w:val="00423873"/>
    <w:rsid w:val="00424D95"/>
    <w:rsid w:val="00426D34"/>
    <w:rsid w:val="00427866"/>
    <w:rsid w:val="00427FD5"/>
    <w:rsid w:val="00431E76"/>
    <w:rsid w:val="0043243B"/>
    <w:rsid w:val="004326B2"/>
    <w:rsid w:val="0043394F"/>
    <w:rsid w:val="00434336"/>
    <w:rsid w:val="00434B80"/>
    <w:rsid w:val="00437D97"/>
    <w:rsid w:val="00442D10"/>
    <w:rsid w:val="0044384A"/>
    <w:rsid w:val="00443DAF"/>
    <w:rsid w:val="0044521D"/>
    <w:rsid w:val="00447B85"/>
    <w:rsid w:val="00447C02"/>
    <w:rsid w:val="00450AA4"/>
    <w:rsid w:val="00451DE2"/>
    <w:rsid w:val="004527C9"/>
    <w:rsid w:val="004529E9"/>
    <w:rsid w:val="00452E76"/>
    <w:rsid w:val="00453B6F"/>
    <w:rsid w:val="00454506"/>
    <w:rsid w:val="00454829"/>
    <w:rsid w:val="00454ADF"/>
    <w:rsid w:val="004556BB"/>
    <w:rsid w:val="00456C3E"/>
    <w:rsid w:val="00457A6C"/>
    <w:rsid w:val="00457CFC"/>
    <w:rsid w:val="00460C90"/>
    <w:rsid w:val="00465DD6"/>
    <w:rsid w:val="004667BE"/>
    <w:rsid w:val="00466D9C"/>
    <w:rsid w:val="0046726E"/>
    <w:rsid w:val="00467475"/>
    <w:rsid w:val="004717C2"/>
    <w:rsid w:val="004720B6"/>
    <w:rsid w:val="004726FC"/>
    <w:rsid w:val="00472AFF"/>
    <w:rsid w:val="00472BE5"/>
    <w:rsid w:val="00472C33"/>
    <w:rsid w:val="00473404"/>
    <w:rsid w:val="00473ADA"/>
    <w:rsid w:val="00473DF2"/>
    <w:rsid w:val="004755A8"/>
    <w:rsid w:val="004803D5"/>
    <w:rsid w:val="0048081A"/>
    <w:rsid w:val="00480BFA"/>
    <w:rsid w:val="004818B4"/>
    <w:rsid w:val="00482220"/>
    <w:rsid w:val="004823BF"/>
    <w:rsid w:val="004826F6"/>
    <w:rsid w:val="00483035"/>
    <w:rsid w:val="00483E5E"/>
    <w:rsid w:val="0048477C"/>
    <w:rsid w:val="0048564D"/>
    <w:rsid w:val="004861CE"/>
    <w:rsid w:val="00486D4E"/>
    <w:rsid w:val="00495EE9"/>
    <w:rsid w:val="004960DE"/>
    <w:rsid w:val="00496D73"/>
    <w:rsid w:val="00497328"/>
    <w:rsid w:val="004A37CE"/>
    <w:rsid w:val="004A3D17"/>
    <w:rsid w:val="004A42A1"/>
    <w:rsid w:val="004A496B"/>
    <w:rsid w:val="004B1A48"/>
    <w:rsid w:val="004B2921"/>
    <w:rsid w:val="004B32D1"/>
    <w:rsid w:val="004B3F8E"/>
    <w:rsid w:val="004B4595"/>
    <w:rsid w:val="004B53F8"/>
    <w:rsid w:val="004B61B4"/>
    <w:rsid w:val="004C05E9"/>
    <w:rsid w:val="004C17A9"/>
    <w:rsid w:val="004C1C14"/>
    <w:rsid w:val="004C1E43"/>
    <w:rsid w:val="004C5A96"/>
    <w:rsid w:val="004C7633"/>
    <w:rsid w:val="004D00F9"/>
    <w:rsid w:val="004D0578"/>
    <w:rsid w:val="004D073D"/>
    <w:rsid w:val="004D3E66"/>
    <w:rsid w:val="004D450B"/>
    <w:rsid w:val="004D4A26"/>
    <w:rsid w:val="004D4AD2"/>
    <w:rsid w:val="004D4AE6"/>
    <w:rsid w:val="004D57FA"/>
    <w:rsid w:val="004D6796"/>
    <w:rsid w:val="004E1142"/>
    <w:rsid w:val="004E1FC7"/>
    <w:rsid w:val="004E2878"/>
    <w:rsid w:val="004E3587"/>
    <w:rsid w:val="004E3691"/>
    <w:rsid w:val="004E36A5"/>
    <w:rsid w:val="004E3942"/>
    <w:rsid w:val="004E51A5"/>
    <w:rsid w:val="004E70EE"/>
    <w:rsid w:val="004E71FD"/>
    <w:rsid w:val="004E723C"/>
    <w:rsid w:val="004E7B1A"/>
    <w:rsid w:val="004F0759"/>
    <w:rsid w:val="004F0A4C"/>
    <w:rsid w:val="004F1197"/>
    <w:rsid w:val="004F1CC2"/>
    <w:rsid w:val="004F3795"/>
    <w:rsid w:val="004F3DB9"/>
    <w:rsid w:val="004F7D64"/>
    <w:rsid w:val="004F7DD8"/>
    <w:rsid w:val="0050020B"/>
    <w:rsid w:val="00500E8F"/>
    <w:rsid w:val="00501136"/>
    <w:rsid w:val="00501F80"/>
    <w:rsid w:val="00503DAF"/>
    <w:rsid w:val="0050422F"/>
    <w:rsid w:val="00504468"/>
    <w:rsid w:val="00505930"/>
    <w:rsid w:val="0050620E"/>
    <w:rsid w:val="00507137"/>
    <w:rsid w:val="00507286"/>
    <w:rsid w:val="005109E6"/>
    <w:rsid w:val="005114B5"/>
    <w:rsid w:val="00511D90"/>
    <w:rsid w:val="005120AD"/>
    <w:rsid w:val="005140C5"/>
    <w:rsid w:val="005145FE"/>
    <w:rsid w:val="00515276"/>
    <w:rsid w:val="00515FCC"/>
    <w:rsid w:val="00521DC5"/>
    <w:rsid w:val="00522956"/>
    <w:rsid w:val="00526313"/>
    <w:rsid w:val="005263F2"/>
    <w:rsid w:val="00526F41"/>
    <w:rsid w:val="00533995"/>
    <w:rsid w:val="00535F8D"/>
    <w:rsid w:val="0053638A"/>
    <w:rsid w:val="00536BFC"/>
    <w:rsid w:val="005372E9"/>
    <w:rsid w:val="00540071"/>
    <w:rsid w:val="00540EE7"/>
    <w:rsid w:val="00541D57"/>
    <w:rsid w:val="00541F9B"/>
    <w:rsid w:val="0054251B"/>
    <w:rsid w:val="0054272B"/>
    <w:rsid w:val="00543B6B"/>
    <w:rsid w:val="0054564C"/>
    <w:rsid w:val="00545CE7"/>
    <w:rsid w:val="0055044C"/>
    <w:rsid w:val="005506F6"/>
    <w:rsid w:val="00552F13"/>
    <w:rsid w:val="005560E2"/>
    <w:rsid w:val="00556439"/>
    <w:rsid w:val="005578F1"/>
    <w:rsid w:val="00557C58"/>
    <w:rsid w:val="00560F22"/>
    <w:rsid w:val="00561054"/>
    <w:rsid w:val="005628BE"/>
    <w:rsid w:val="00562BAE"/>
    <w:rsid w:val="00563B8A"/>
    <w:rsid w:val="005662E4"/>
    <w:rsid w:val="00566D52"/>
    <w:rsid w:val="00567737"/>
    <w:rsid w:val="00567E13"/>
    <w:rsid w:val="00570397"/>
    <w:rsid w:val="00570E4A"/>
    <w:rsid w:val="00571991"/>
    <w:rsid w:val="00571A8B"/>
    <w:rsid w:val="005728C2"/>
    <w:rsid w:val="005730B7"/>
    <w:rsid w:val="005731FE"/>
    <w:rsid w:val="00573F33"/>
    <w:rsid w:val="0057446F"/>
    <w:rsid w:val="00577E15"/>
    <w:rsid w:val="00577FF0"/>
    <w:rsid w:val="00580348"/>
    <w:rsid w:val="00581075"/>
    <w:rsid w:val="0058152A"/>
    <w:rsid w:val="00583F8D"/>
    <w:rsid w:val="00584E0D"/>
    <w:rsid w:val="005856EC"/>
    <w:rsid w:val="00585869"/>
    <w:rsid w:val="00586AFE"/>
    <w:rsid w:val="00587F34"/>
    <w:rsid w:val="00590868"/>
    <w:rsid w:val="005926CC"/>
    <w:rsid w:val="00594257"/>
    <w:rsid w:val="00594F8C"/>
    <w:rsid w:val="005953E8"/>
    <w:rsid w:val="005962C8"/>
    <w:rsid w:val="00596847"/>
    <w:rsid w:val="00597E4C"/>
    <w:rsid w:val="005A2920"/>
    <w:rsid w:val="005A2C8D"/>
    <w:rsid w:val="005A4C60"/>
    <w:rsid w:val="005A5808"/>
    <w:rsid w:val="005A640D"/>
    <w:rsid w:val="005A7CCE"/>
    <w:rsid w:val="005B0ADD"/>
    <w:rsid w:val="005B0F79"/>
    <w:rsid w:val="005B25D5"/>
    <w:rsid w:val="005B44D1"/>
    <w:rsid w:val="005B665C"/>
    <w:rsid w:val="005B7282"/>
    <w:rsid w:val="005B7F64"/>
    <w:rsid w:val="005C0FAA"/>
    <w:rsid w:val="005C398C"/>
    <w:rsid w:val="005C3BAA"/>
    <w:rsid w:val="005C41E5"/>
    <w:rsid w:val="005C429F"/>
    <w:rsid w:val="005C6A76"/>
    <w:rsid w:val="005C7B8D"/>
    <w:rsid w:val="005D0D4A"/>
    <w:rsid w:val="005D0E01"/>
    <w:rsid w:val="005D379C"/>
    <w:rsid w:val="005D40A2"/>
    <w:rsid w:val="005D6ABC"/>
    <w:rsid w:val="005E2260"/>
    <w:rsid w:val="005E22D8"/>
    <w:rsid w:val="005E2C25"/>
    <w:rsid w:val="005E327D"/>
    <w:rsid w:val="005E3F51"/>
    <w:rsid w:val="005E655B"/>
    <w:rsid w:val="005E66F5"/>
    <w:rsid w:val="005F0B6E"/>
    <w:rsid w:val="005F0CBF"/>
    <w:rsid w:val="005F2CAE"/>
    <w:rsid w:val="005F323C"/>
    <w:rsid w:val="005F464E"/>
    <w:rsid w:val="005F4B03"/>
    <w:rsid w:val="005F500F"/>
    <w:rsid w:val="005F5A29"/>
    <w:rsid w:val="005F66E2"/>
    <w:rsid w:val="005F7653"/>
    <w:rsid w:val="005F7DD6"/>
    <w:rsid w:val="00601282"/>
    <w:rsid w:val="0060183B"/>
    <w:rsid w:val="006025B0"/>
    <w:rsid w:val="00602BF5"/>
    <w:rsid w:val="0060341F"/>
    <w:rsid w:val="006040A4"/>
    <w:rsid w:val="00604B9F"/>
    <w:rsid w:val="0060719B"/>
    <w:rsid w:val="00610737"/>
    <w:rsid w:val="00610899"/>
    <w:rsid w:val="006108E9"/>
    <w:rsid w:val="0061362B"/>
    <w:rsid w:val="006143B6"/>
    <w:rsid w:val="006167D1"/>
    <w:rsid w:val="006223AD"/>
    <w:rsid w:val="006246A3"/>
    <w:rsid w:val="0062508C"/>
    <w:rsid w:val="00626AE0"/>
    <w:rsid w:val="00627338"/>
    <w:rsid w:val="006277BD"/>
    <w:rsid w:val="006278EB"/>
    <w:rsid w:val="00630660"/>
    <w:rsid w:val="00630792"/>
    <w:rsid w:val="00630C87"/>
    <w:rsid w:val="00631E30"/>
    <w:rsid w:val="0063321A"/>
    <w:rsid w:val="006332B6"/>
    <w:rsid w:val="006347C5"/>
    <w:rsid w:val="00634A4E"/>
    <w:rsid w:val="00634F03"/>
    <w:rsid w:val="00635171"/>
    <w:rsid w:val="00635E40"/>
    <w:rsid w:val="00635F9F"/>
    <w:rsid w:val="00637046"/>
    <w:rsid w:val="0064018B"/>
    <w:rsid w:val="00644237"/>
    <w:rsid w:val="0064563E"/>
    <w:rsid w:val="00645838"/>
    <w:rsid w:val="00647078"/>
    <w:rsid w:val="0064720F"/>
    <w:rsid w:val="006474C7"/>
    <w:rsid w:val="00650A96"/>
    <w:rsid w:val="00651B43"/>
    <w:rsid w:val="00653EAF"/>
    <w:rsid w:val="006542F1"/>
    <w:rsid w:val="00654B4F"/>
    <w:rsid w:val="00655A84"/>
    <w:rsid w:val="00656796"/>
    <w:rsid w:val="00660A65"/>
    <w:rsid w:val="006617A7"/>
    <w:rsid w:val="00661C81"/>
    <w:rsid w:val="00663D03"/>
    <w:rsid w:val="00664189"/>
    <w:rsid w:val="006654B1"/>
    <w:rsid w:val="00665612"/>
    <w:rsid w:val="006703BE"/>
    <w:rsid w:val="00672619"/>
    <w:rsid w:val="00674FAE"/>
    <w:rsid w:val="006753B0"/>
    <w:rsid w:val="00675C90"/>
    <w:rsid w:val="00676A4F"/>
    <w:rsid w:val="006772EE"/>
    <w:rsid w:val="006772EF"/>
    <w:rsid w:val="006840DD"/>
    <w:rsid w:val="0068455E"/>
    <w:rsid w:val="00685DD7"/>
    <w:rsid w:val="006862B3"/>
    <w:rsid w:val="00686E7E"/>
    <w:rsid w:val="00690668"/>
    <w:rsid w:val="006908E0"/>
    <w:rsid w:val="006916AA"/>
    <w:rsid w:val="00691732"/>
    <w:rsid w:val="006918B7"/>
    <w:rsid w:val="00692F88"/>
    <w:rsid w:val="006943D3"/>
    <w:rsid w:val="00694799"/>
    <w:rsid w:val="006950E1"/>
    <w:rsid w:val="00695555"/>
    <w:rsid w:val="0069783B"/>
    <w:rsid w:val="006A193A"/>
    <w:rsid w:val="006A4A43"/>
    <w:rsid w:val="006A4DDE"/>
    <w:rsid w:val="006A5ECA"/>
    <w:rsid w:val="006A757F"/>
    <w:rsid w:val="006A7E4D"/>
    <w:rsid w:val="006B14E2"/>
    <w:rsid w:val="006B178A"/>
    <w:rsid w:val="006B1ACB"/>
    <w:rsid w:val="006B1CE4"/>
    <w:rsid w:val="006B2178"/>
    <w:rsid w:val="006B4932"/>
    <w:rsid w:val="006B57A1"/>
    <w:rsid w:val="006B58B2"/>
    <w:rsid w:val="006B7465"/>
    <w:rsid w:val="006C0365"/>
    <w:rsid w:val="006C05B7"/>
    <w:rsid w:val="006C0D0F"/>
    <w:rsid w:val="006C0F93"/>
    <w:rsid w:val="006C1742"/>
    <w:rsid w:val="006C1C92"/>
    <w:rsid w:val="006C1D9E"/>
    <w:rsid w:val="006C231A"/>
    <w:rsid w:val="006C435A"/>
    <w:rsid w:val="006C4BF3"/>
    <w:rsid w:val="006C4D06"/>
    <w:rsid w:val="006C4E2D"/>
    <w:rsid w:val="006C7DD5"/>
    <w:rsid w:val="006D0184"/>
    <w:rsid w:val="006D0369"/>
    <w:rsid w:val="006D1A89"/>
    <w:rsid w:val="006D1A8A"/>
    <w:rsid w:val="006D2241"/>
    <w:rsid w:val="006D2558"/>
    <w:rsid w:val="006D27D0"/>
    <w:rsid w:val="006D2E9B"/>
    <w:rsid w:val="006D2FF8"/>
    <w:rsid w:val="006D3AC3"/>
    <w:rsid w:val="006D3BCE"/>
    <w:rsid w:val="006D685A"/>
    <w:rsid w:val="006D71EF"/>
    <w:rsid w:val="006E2EF5"/>
    <w:rsid w:val="006E34D5"/>
    <w:rsid w:val="006E382A"/>
    <w:rsid w:val="006E5FE0"/>
    <w:rsid w:val="006E6571"/>
    <w:rsid w:val="006E6AD6"/>
    <w:rsid w:val="006E6F1B"/>
    <w:rsid w:val="006F53E4"/>
    <w:rsid w:val="006F699F"/>
    <w:rsid w:val="0070189C"/>
    <w:rsid w:val="00701BC7"/>
    <w:rsid w:val="00701C8A"/>
    <w:rsid w:val="00702F5F"/>
    <w:rsid w:val="007041EC"/>
    <w:rsid w:val="00705816"/>
    <w:rsid w:val="007113AB"/>
    <w:rsid w:val="00711F3E"/>
    <w:rsid w:val="00714195"/>
    <w:rsid w:val="00714202"/>
    <w:rsid w:val="00714840"/>
    <w:rsid w:val="00714A8D"/>
    <w:rsid w:val="007157F7"/>
    <w:rsid w:val="00716BC6"/>
    <w:rsid w:val="00717203"/>
    <w:rsid w:val="00720387"/>
    <w:rsid w:val="007205A3"/>
    <w:rsid w:val="00720E15"/>
    <w:rsid w:val="00721276"/>
    <w:rsid w:val="00723A47"/>
    <w:rsid w:val="00724B6F"/>
    <w:rsid w:val="007257F3"/>
    <w:rsid w:val="0072625B"/>
    <w:rsid w:val="00727B3F"/>
    <w:rsid w:val="0073105C"/>
    <w:rsid w:val="007316B9"/>
    <w:rsid w:val="00732C6D"/>
    <w:rsid w:val="007350EF"/>
    <w:rsid w:val="007361CB"/>
    <w:rsid w:val="00741AE2"/>
    <w:rsid w:val="00742402"/>
    <w:rsid w:val="00742CF0"/>
    <w:rsid w:val="007447B1"/>
    <w:rsid w:val="00746124"/>
    <w:rsid w:val="00747663"/>
    <w:rsid w:val="00750202"/>
    <w:rsid w:val="0075249C"/>
    <w:rsid w:val="00752E17"/>
    <w:rsid w:val="00752FB7"/>
    <w:rsid w:val="007532A7"/>
    <w:rsid w:val="00753724"/>
    <w:rsid w:val="00753DC0"/>
    <w:rsid w:val="00756C05"/>
    <w:rsid w:val="0075724F"/>
    <w:rsid w:val="00757B0B"/>
    <w:rsid w:val="00761E5B"/>
    <w:rsid w:val="007623B2"/>
    <w:rsid w:val="00764D3F"/>
    <w:rsid w:val="007666BF"/>
    <w:rsid w:val="00766769"/>
    <w:rsid w:val="007668CD"/>
    <w:rsid w:val="00766AAC"/>
    <w:rsid w:val="00770260"/>
    <w:rsid w:val="00771B8D"/>
    <w:rsid w:val="00772056"/>
    <w:rsid w:val="007724C3"/>
    <w:rsid w:val="00772EEE"/>
    <w:rsid w:val="0077450C"/>
    <w:rsid w:val="007774D1"/>
    <w:rsid w:val="0077787A"/>
    <w:rsid w:val="00780995"/>
    <w:rsid w:val="00781C36"/>
    <w:rsid w:val="0078264D"/>
    <w:rsid w:val="00787634"/>
    <w:rsid w:val="007877D0"/>
    <w:rsid w:val="00787B68"/>
    <w:rsid w:val="00790338"/>
    <w:rsid w:val="00793E15"/>
    <w:rsid w:val="00793EF4"/>
    <w:rsid w:val="00796FCF"/>
    <w:rsid w:val="007971DE"/>
    <w:rsid w:val="00797E51"/>
    <w:rsid w:val="007A01F3"/>
    <w:rsid w:val="007A2368"/>
    <w:rsid w:val="007A2527"/>
    <w:rsid w:val="007A37F6"/>
    <w:rsid w:val="007A6474"/>
    <w:rsid w:val="007A6D7C"/>
    <w:rsid w:val="007A6ED1"/>
    <w:rsid w:val="007B1AB1"/>
    <w:rsid w:val="007B3002"/>
    <w:rsid w:val="007B429F"/>
    <w:rsid w:val="007B521E"/>
    <w:rsid w:val="007B52D1"/>
    <w:rsid w:val="007B53BC"/>
    <w:rsid w:val="007B5BB9"/>
    <w:rsid w:val="007B6F8E"/>
    <w:rsid w:val="007B73FC"/>
    <w:rsid w:val="007C0C7A"/>
    <w:rsid w:val="007C257C"/>
    <w:rsid w:val="007C2A3B"/>
    <w:rsid w:val="007C2FCB"/>
    <w:rsid w:val="007C3265"/>
    <w:rsid w:val="007C3ABB"/>
    <w:rsid w:val="007C5909"/>
    <w:rsid w:val="007C67EB"/>
    <w:rsid w:val="007C697D"/>
    <w:rsid w:val="007C69E1"/>
    <w:rsid w:val="007C6B2A"/>
    <w:rsid w:val="007D0848"/>
    <w:rsid w:val="007D19C1"/>
    <w:rsid w:val="007D1DC0"/>
    <w:rsid w:val="007D50DC"/>
    <w:rsid w:val="007D5142"/>
    <w:rsid w:val="007D5A87"/>
    <w:rsid w:val="007D786F"/>
    <w:rsid w:val="007E1808"/>
    <w:rsid w:val="007E1C7E"/>
    <w:rsid w:val="007E3391"/>
    <w:rsid w:val="007E4E7F"/>
    <w:rsid w:val="007E5EB8"/>
    <w:rsid w:val="007E676A"/>
    <w:rsid w:val="007E7014"/>
    <w:rsid w:val="007E7585"/>
    <w:rsid w:val="007F0686"/>
    <w:rsid w:val="007F0DF0"/>
    <w:rsid w:val="007F17C8"/>
    <w:rsid w:val="007F4E78"/>
    <w:rsid w:val="007F4EE0"/>
    <w:rsid w:val="007F5A55"/>
    <w:rsid w:val="007F5B98"/>
    <w:rsid w:val="007F5C85"/>
    <w:rsid w:val="008018CC"/>
    <w:rsid w:val="00801937"/>
    <w:rsid w:val="00802BDC"/>
    <w:rsid w:val="0080392F"/>
    <w:rsid w:val="008043CE"/>
    <w:rsid w:val="008044FE"/>
    <w:rsid w:val="00807624"/>
    <w:rsid w:val="00807EA7"/>
    <w:rsid w:val="008116B8"/>
    <w:rsid w:val="00811930"/>
    <w:rsid w:val="00812F4A"/>
    <w:rsid w:val="008164AD"/>
    <w:rsid w:val="008208C6"/>
    <w:rsid w:val="00820C8D"/>
    <w:rsid w:val="00821DB3"/>
    <w:rsid w:val="00823448"/>
    <w:rsid w:val="008246B7"/>
    <w:rsid w:val="0082481B"/>
    <w:rsid w:val="008251E6"/>
    <w:rsid w:val="008252EF"/>
    <w:rsid w:val="00825F1D"/>
    <w:rsid w:val="00826CF3"/>
    <w:rsid w:val="00826DE0"/>
    <w:rsid w:val="0082738D"/>
    <w:rsid w:val="0082774C"/>
    <w:rsid w:val="00831D66"/>
    <w:rsid w:val="00833B18"/>
    <w:rsid w:val="00834363"/>
    <w:rsid w:val="0083452B"/>
    <w:rsid w:val="00834C5F"/>
    <w:rsid w:val="00834FB9"/>
    <w:rsid w:val="008358B9"/>
    <w:rsid w:val="00835D89"/>
    <w:rsid w:val="008407F7"/>
    <w:rsid w:val="00840D6F"/>
    <w:rsid w:val="00841E01"/>
    <w:rsid w:val="00841E3F"/>
    <w:rsid w:val="00842613"/>
    <w:rsid w:val="00843554"/>
    <w:rsid w:val="00843559"/>
    <w:rsid w:val="008464CC"/>
    <w:rsid w:val="00847417"/>
    <w:rsid w:val="0085019A"/>
    <w:rsid w:val="008516B7"/>
    <w:rsid w:val="00852045"/>
    <w:rsid w:val="00853122"/>
    <w:rsid w:val="00853A53"/>
    <w:rsid w:val="00854932"/>
    <w:rsid w:val="00854BAC"/>
    <w:rsid w:val="00854C9B"/>
    <w:rsid w:val="00855306"/>
    <w:rsid w:val="00855EF3"/>
    <w:rsid w:val="00856A57"/>
    <w:rsid w:val="0085771D"/>
    <w:rsid w:val="00860097"/>
    <w:rsid w:val="00862118"/>
    <w:rsid w:val="00862494"/>
    <w:rsid w:val="0086334D"/>
    <w:rsid w:val="0086492F"/>
    <w:rsid w:val="00865A78"/>
    <w:rsid w:val="00870124"/>
    <w:rsid w:val="00872AD4"/>
    <w:rsid w:val="008733A5"/>
    <w:rsid w:val="00876B0D"/>
    <w:rsid w:val="00876CC0"/>
    <w:rsid w:val="00877496"/>
    <w:rsid w:val="00881B4F"/>
    <w:rsid w:val="008824B6"/>
    <w:rsid w:val="00882B98"/>
    <w:rsid w:val="00882C3F"/>
    <w:rsid w:val="008831E7"/>
    <w:rsid w:val="00884F74"/>
    <w:rsid w:val="008859FE"/>
    <w:rsid w:val="00886290"/>
    <w:rsid w:val="00887219"/>
    <w:rsid w:val="008872F5"/>
    <w:rsid w:val="008879EB"/>
    <w:rsid w:val="0089035B"/>
    <w:rsid w:val="008926B6"/>
    <w:rsid w:val="00894CC9"/>
    <w:rsid w:val="00895209"/>
    <w:rsid w:val="00895F7E"/>
    <w:rsid w:val="008961E9"/>
    <w:rsid w:val="00896EFE"/>
    <w:rsid w:val="00896FA9"/>
    <w:rsid w:val="00897DC2"/>
    <w:rsid w:val="008A0313"/>
    <w:rsid w:val="008A07F9"/>
    <w:rsid w:val="008A1B7D"/>
    <w:rsid w:val="008A1CC5"/>
    <w:rsid w:val="008A5E2F"/>
    <w:rsid w:val="008A7A86"/>
    <w:rsid w:val="008B005E"/>
    <w:rsid w:val="008B13AE"/>
    <w:rsid w:val="008B2652"/>
    <w:rsid w:val="008B3282"/>
    <w:rsid w:val="008B33BA"/>
    <w:rsid w:val="008B3D81"/>
    <w:rsid w:val="008B4B11"/>
    <w:rsid w:val="008B5BAA"/>
    <w:rsid w:val="008B6093"/>
    <w:rsid w:val="008B66DD"/>
    <w:rsid w:val="008B7873"/>
    <w:rsid w:val="008B7B6E"/>
    <w:rsid w:val="008C1193"/>
    <w:rsid w:val="008C1CB2"/>
    <w:rsid w:val="008C240C"/>
    <w:rsid w:val="008C2E76"/>
    <w:rsid w:val="008C322C"/>
    <w:rsid w:val="008C3A4B"/>
    <w:rsid w:val="008C55AE"/>
    <w:rsid w:val="008D14CD"/>
    <w:rsid w:val="008D1E13"/>
    <w:rsid w:val="008D2740"/>
    <w:rsid w:val="008D308D"/>
    <w:rsid w:val="008D66F9"/>
    <w:rsid w:val="008E02F0"/>
    <w:rsid w:val="008E06BE"/>
    <w:rsid w:val="008E2D5C"/>
    <w:rsid w:val="008E32A1"/>
    <w:rsid w:val="008E5278"/>
    <w:rsid w:val="008E59D7"/>
    <w:rsid w:val="008E5E77"/>
    <w:rsid w:val="008E5F7B"/>
    <w:rsid w:val="008F11CA"/>
    <w:rsid w:val="008F18C0"/>
    <w:rsid w:val="008F270E"/>
    <w:rsid w:val="008F328F"/>
    <w:rsid w:val="008F36C2"/>
    <w:rsid w:val="008F4A2B"/>
    <w:rsid w:val="008F4C53"/>
    <w:rsid w:val="008F52E1"/>
    <w:rsid w:val="008F58A8"/>
    <w:rsid w:val="008F6236"/>
    <w:rsid w:val="008F78C1"/>
    <w:rsid w:val="00900D1B"/>
    <w:rsid w:val="00901359"/>
    <w:rsid w:val="00901570"/>
    <w:rsid w:val="00901917"/>
    <w:rsid w:val="00903F9E"/>
    <w:rsid w:val="00904851"/>
    <w:rsid w:val="00904B3C"/>
    <w:rsid w:val="00906025"/>
    <w:rsid w:val="00911082"/>
    <w:rsid w:val="009114B9"/>
    <w:rsid w:val="00912706"/>
    <w:rsid w:val="0091332A"/>
    <w:rsid w:val="00913825"/>
    <w:rsid w:val="00915883"/>
    <w:rsid w:val="00915E4A"/>
    <w:rsid w:val="009173D7"/>
    <w:rsid w:val="00917730"/>
    <w:rsid w:val="0092031E"/>
    <w:rsid w:val="00920763"/>
    <w:rsid w:val="0092369E"/>
    <w:rsid w:val="00923887"/>
    <w:rsid w:val="00924346"/>
    <w:rsid w:val="00924EAF"/>
    <w:rsid w:val="0092587D"/>
    <w:rsid w:val="009259F9"/>
    <w:rsid w:val="00925CB5"/>
    <w:rsid w:val="00926089"/>
    <w:rsid w:val="00927938"/>
    <w:rsid w:val="00930D8E"/>
    <w:rsid w:val="009315B7"/>
    <w:rsid w:val="00932A05"/>
    <w:rsid w:val="00934903"/>
    <w:rsid w:val="00937F9A"/>
    <w:rsid w:val="00941B92"/>
    <w:rsid w:val="00944211"/>
    <w:rsid w:val="009458C8"/>
    <w:rsid w:val="009458E1"/>
    <w:rsid w:val="0094603A"/>
    <w:rsid w:val="0094652C"/>
    <w:rsid w:val="00946A5C"/>
    <w:rsid w:val="00947062"/>
    <w:rsid w:val="009511BB"/>
    <w:rsid w:val="009522AB"/>
    <w:rsid w:val="0095239C"/>
    <w:rsid w:val="00952AD6"/>
    <w:rsid w:val="0095304A"/>
    <w:rsid w:val="00954ADE"/>
    <w:rsid w:val="00956AB8"/>
    <w:rsid w:val="00960DD5"/>
    <w:rsid w:val="009612DD"/>
    <w:rsid w:val="009637E8"/>
    <w:rsid w:val="00964C34"/>
    <w:rsid w:val="00964CE5"/>
    <w:rsid w:val="009651FD"/>
    <w:rsid w:val="00965C6A"/>
    <w:rsid w:val="009665DC"/>
    <w:rsid w:val="0096661B"/>
    <w:rsid w:val="00966AEC"/>
    <w:rsid w:val="00966F20"/>
    <w:rsid w:val="00967521"/>
    <w:rsid w:val="00970651"/>
    <w:rsid w:val="00970AA0"/>
    <w:rsid w:val="00972229"/>
    <w:rsid w:val="00973186"/>
    <w:rsid w:val="009736CB"/>
    <w:rsid w:val="0097407E"/>
    <w:rsid w:val="00975536"/>
    <w:rsid w:val="00976B3C"/>
    <w:rsid w:val="0097717F"/>
    <w:rsid w:val="009819C9"/>
    <w:rsid w:val="00981BE1"/>
    <w:rsid w:val="00982465"/>
    <w:rsid w:val="00982C6F"/>
    <w:rsid w:val="0098476C"/>
    <w:rsid w:val="0098718A"/>
    <w:rsid w:val="00991092"/>
    <w:rsid w:val="009912F5"/>
    <w:rsid w:val="0099305C"/>
    <w:rsid w:val="009939E6"/>
    <w:rsid w:val="00993B62"/>
    <w:rsid w:val="00995348"/>
    <w:rsid w:val="00995FD9"/>
    <w:rsid w:val="00996FE6"/>
    <w:rsid w:val="0099713E"/>
    <w:rsid w:val="0099785D"/>
    <w:rsid w:val="00997FAB"/>
    <w:rsid w:val="009A04D9"/>
    <w:rsid w:val="009A11A6"/>
    <w:rsid w:val="009A386E"/>
    <w:rsid w:val="009A4016"/>
    <w:rsid w:val="009B044F"/>
    <w:rsid w:val="009B1DB0"/>
    <w:rsid w:val="009B1DB2"/>
    <w:rsid w:val="009B24BF"/>
    <w:rsid w:val="009B2683"/>
    <w:rsid w:val="009B384C"/>
    <w:rsid w:val="009B3D0A"/>
    <w:rsid w:val="009B4E15"/>
    <w:rsid w:val="009B59B8"/>
    <w:rsid w:val="009C03F7"/>
    <w:rsid w:val="009C08ED"/>
    <w:rsid w:val="009C172E"/>
    <w:rsid w:val="009C4253"/>
    <w:rsid w:val="009C46B9"/>
    <w:rsid w:val="009C691F"/>
    <w:rsid w:val="009D1B80"/>
    <w:rsid w:val="009D1BC3"/>
    <w:rsid w:val="009D23B0"/>
    <w:rsid w:val="009D6161"/>
    <w:rsid w:val="009D6AA5"/>
    <w:rsid w:val="009D6C38"/>
    <w:rsid w:val="009D6F39"/>
    <w:rsid w:val="009D7131"/>
    <w:rsid w:val="009D71E4"/>
    <w:rsid w:val="009D7A9F"/>
    <w:rsid w:val="009E04BF"/>
    <w:rsid w:val="009E0BD5"/>
    <w:rsid w:val="009E1BB6"/>
    <w:rsid w:val="009E1E9B"/>
    <w:rsid w:val="009E2CCF"/>
    <w:rsid w:val="009E43F8"/>
    <w:rsid w:val="009E4BDA"/>
    <w:rsid w:val="009E54B9"/>
    <w:rsid w:val="009E6283"/>
    <w:rsid w:val="009E709E"/>
    <w:rsid w:val="009E7844"/>
    <w:rsid w:val="009E7AD0"/>
    <w:rsid w:val="009F00B2"/>
    <w:rsid w:val="009F0773"/>
    <w:rsid w:val="009F0C13"/>
    <w:rsid w:val="009F0C97"/>
    <w:rsid w:val="009F15B3"/>
    <w:rsid w:val="009F16C6"/>
    <w:rsid w:val="009F1786"/>
    <w:rsid w:val="009F2351"/>
    <w:rsid w:val="009F38A0"/>
    <w:rsid w:val="009F6BA2"/>
    <w:rsid w:val="009F6D25"/>
    <w:rsid w:val="00A00BC5"/>
    <w:rsid w:val="00A022A9"/>
    <w:rsid w:val="00A0254B"/>
    <w:rsid w:val="00A0262A"/>
    <w:rsid w:val="00A029F9"/>
    <w:rsid w:val="00A030B6"/>
    <w:rsid w:val="00A034B2"/>
    <w:rsid w:val="00A04882"/>
    <w:rsid w:val="00A05470"/>
    <w:rsid w:val="00A0580C"/>
    <w:rsid w:val="00A06CB8"/>
    <w:rsid w:val="00A073EB"/>
    <w:rsid w:val="00A07A91"/>
    <w:rsid w:val="00A07FF4"/>
    <w:rsid w:val="00A1044E"/>
    <w:rsid w:val="00A106A8"/>
    <w:rsid w:val="00A134D5"/>
    <w:rsid w:val="00A13655"/>
    <w:rsid w:val="00A13C9A"/>
    <w:rsid w:val="00A144AD"/>
    <w:rsid w:val="00A146E6"/>
    <w:rsid w:val="00A14DE5"/>
    <w:rsid w:val="00A1500E"/>
    <w:rsid w:val="00A156D2"/>
    <w:rsid w:val="00A15D15"/>
    <w:rsid w:val="00A160C2"/>
    <w:rsid w:val="00A164BF"/>
    <w:rsid w:val="00A201A5"/>
    <w:rsid w:val="00A21820"/>
    <w:rsid w:val="00A231BB"/>
    <w:rsid w:val="00A26B6C"/>
    <w:rsid w:val="00A276A2"/>
    <w:rsid w:val="00A30CBC"/>
    <w:rsid w:val="00A31A6C"/>
    <w:rsid w:val="00A31D54"/>
    <w:rsid w:val="00A3224F"/>
    <w:rsid w:val="00A322D1"/>
    <w:rsid w:val="00A33491"/>
    <w:rsid w:val="00A33498"/>
    <w:rsid w:val="00A34E14"/>
    <w:rsid w:val="00A356D8"/>
    <w:rsid w:val="00A36C6C"/>
    <w:rsid w:val="00A37A75"/>
    <w:rsid w:val="00A40F15"/>
    <w:rsid w:val="00A40F16"/>
    <w:rsid w:val="00A41369"/>
    <w:rsid w:val="00A428E0"/>
    <w:rsid w:val="00A439D2"/>
    <w:rsid w:val="00A473BD"/>
    <w:rsid w:val="00A51599"/>
    <w:rsid w:val="00A5262E"/>
    <w:rsid w:val="00A52836"/>
    <w:rsid w:val="00A529F5"/>
    <w:rsid w:val="00A53406"/>
    <w:rsid w:val="00A54C04"/>
    <w:rsid w:val="00A54CC9"/>
    <w:rsid w:val="00A56128"/>
    <w:rsid w:val="00A60081"/>
    <w:rsid w:val="00A60983"/>
    <w:rsid w:val="00A60B36"/>
    <w:rsid w:val="00A6238D"/>
    <w:rsid w:val="00A62446"/>
    <w:rsid w:val="00A641B0"/>
    <w:rsid w:val="00A6641E"/>
    <w:rsid w:val="00A66B12"/>
    <w:rsid w:val="00A71305"/>
    <w:rsid w:val="00A717A7"/>
    <w:rsid w:val="00A72DAD"/>
    <w:rsid w:val="00A800A5"/>
    <w:rsid w:val="00A80265"/>
    <w:rsid w:val="00A80F1D"/>
    <w:rsid w:val="00A821AB"/>
    <w:rsid w:val="00A8408A"/>
    <w:rsid w:val="00A840AD"/>
    <w:rsid w:val="00A8675B"/>
    <w:rsid w:val="00A9002F"/>
    <w:rsid w:val="00A9018A"/>
    <w:rsid w:val="00A92247"/>
    <w:rsid w:val="00A92D3E"/>
    <w:rsid w:val="00A92F2A"/>
    <w:rsid w:val="00A94075"/>
    <w:rsid w:val="00A941A3"/>
    <w:rsid w:val="00A94C42"/>
    <w:rsid w:val="00A95095"/>
    <w:rsid w:val="00A953E1"/>
    <w:rsid w:val="00A96599"/>
    <w:rsid w:val="00A96D29"/>
    <w:rsid w:val="00A97943"/>
    <w:rsid w:val="00A9795C"/>
    <w:rsid w:val="00A97FB4"/>
    <w:rsid w:val="00AA26D1"/>
    <w:rsid w:val="00AA3863"/>
    <w:rsid w:val="00AA3B1F"/>
    <w:rsid w:val="00AA67AE"/>
    <w:rsid w:val="00AB1F10"/>
    <w:rsid w:val="00AB2922"/>
    <w:rsid w:val="00AB29E0"/>
    <w:rsid w:val="00AB53FB"/>
    <w:rsid w:val="00AB5A41"/>
    <w:rsid w:val="00AB7318"/>
    <w:rsid w:val="00AB7912"/>
    <w:rsid w:val="00AC0018"/>
    <w:rsid w:val="00AC0FA1"/>
    <w:rsid w:val="00AC1042"/>
    <w:rsid w:val="00AC27E0"/>
    <w:rsid w:val="00AC3CE8"/>
    <w:rsid w:val="00AC4D39"/>
    <w:rsid w:val="00AC6944"/>
    <w:rsid w:val="00AC7405"/>
    <w:rsid w:val="00AD0B0B"/>
    <w:rsid w:val="00AD1D9F"/>
    <w:rsid w:val="00AD234C"/>
    <w:rsid w:val="00AD5ADA"/>
    <w:rsid w:val="00AD5C98"/>
    <w:rsid w:val="00AD659C"/>
    <w:rsid w:val="00AD6A5A"/>
    <w:rsid w:val="00AD70AA"/>
    <w:rsid w:val="00AD75A4"/>
    <w:rsid w:val="00AE0B39"/>
    <w:rsid w:val="00AE2A9E"/>
    <w:rsid w:val="00AE44A3"/>
    <w:rsid w:val="00AE4A3F"/>
    <w:rsid w:val="00AE62C5"/>
    <w:rsid w:val="00AE687D"/>
    <w:rsid w:val="00AE68F2"/>
    <w:rsid w:val="00AE773B"/>
    <w:rsid w:val="00AE7845"/>
    <w:rsid w:val="00AF3568"/>
    <w:rsid w:val="00AF4037"/>
    <w:rsid w:val="00AF485F"/>
    <w:rsid w:val="00AF4D5E"/>
    <w:rsid w:val="00AF55A7"/>
    <w:rsid w:val="00AF5F11"/>
    <w:rsid w:val="00AF6946"/>
    <w:rsid w:val="00AF76BF"/>
    <w:rsid w:val="00B02B0D"/>
    <w:rsid w:val="00B02F40"/>
    <w:rsid w:val="00B035A8"/>
    <w:rsid w:val="00B058F4"/>
    <w:rsid w:val="00B067D9"/>
    <w:rsid w:val="00B06BB7"/>
    <w:rsid w:val="00B078C6"/>
    <w:rsid w:val="00B11C11"/>
    <w:rsid w:val="00B11E81"/>
    <w:rsid w:val="00B135C1"/>
    <w:rsid w:val="00B1404F"/>
    <w:rsid w:val="00B1463A"/>
    <w:rsid w:val="00B14A32"/>
    <w:rsid w:val="00B15CF8"/>
    <w:rsid w:val="00B16977"/>
    <w:rsid w:val="00B17110"/>
    <w:rsid w:val="00B17130"/>
    <w:rsid w:val="00B20196"/>
    <w:rsid w:val="00B20A65"/>
    <w:rsid w:val="00B2159E"/>
    <w:rsid w:val="00B21C3F"/>
    <w:rsid w:val="00B220FD"/>
    <w:rsid w:val="00B224EA"/>
    <w:rsid w:val="00B2594A"/>
    <w:rsid w:val="00B25AF6"/>
    <w:rsid w:val="00B25B2B"/>
    <w:rsid w:val="00B277F6"/>
    <w:rsid w:val="00B30004"/>
    <w:rsid w:val="00B30130"/>
    <w:rsid w:val="00B320A1"/>
    <w:rsid w:val="00B32CDC"/>
    <w:rsid w:val="00B32E39"/>
    <w:rsid w:val="00B36059"/>
    <w:rsid w:val="00B36AC4"/>
    <w:rsid w:val="00B372A5"/>
    <w:rsid w:val="00B37E01"/>
    <w:rsid w:val="00B37F24"/>
    <w:rsid w:val="00B37F5F"/>
    <w:rsid w:val="00B40594"/>
    <w:rsid w:val="00B4188A"/>
    <w:rsid w:val="00B41956"/>
    <w:rsid w:val="00B423F4"/>
    <w:rsid w:val="00B47066"/>
    <w:rsid w:val="00B47893"/>
    <w:rsid w:val="00B51A87"/>
    <w:rsid w:val="00B54016"/>
    <w:rsid w:val="00B556D2"/>
    <w:rsid w:val="00B557B0"/>
    <w:rsid w:val="00B57B48"/>
    <w:rsid w:val="00B60A38"/>
    <w:rsid w:val="00B61459"/>
    <w:rsid w:val="00B61D80"/>
    <w:rsid w:val="00B65740"/>
    <w:rsid w:val="00B65C26"/>
    <w:rsid w:val="00B65EFE"/>
    <w:rsid w:val="00B70DDD"/>
    <w:rsid w:val="00B74840"/>
    <w:rsid w:val="00B74AB7"/>
    <w:rsid w:val="00B762EB"/>
    <w:rsid w:val="00B77DC4"/>
    <w:rsid w:val="00B80AF2"/>
    <w:rsid w:val="00B81AE2"/>
    <w:rsid w:val="00B81E1B"/>
    <w:rsid w:val="00B821C4"/>
    <w:rsid w:val="00B834C6"/>
    <w:rsid w:val="00B83588"/>
    <w:rsid w:val="00B8616D"/>
    <w:rsid w:val="00B86305"/>
    <w:rsid w:val="00B8690F"/>
    <w:rsid w:val="00B90991"/>
    <w:rsid w:val="00B90CF1"/>
    <w:rsid w:val="00B90E9E"/>
    <w:rsid w:val="00B91B5A"/>
    <w:rsid w:val="00B9297C"/>
    <w:rsid w:val="00B93468"/>
    <w:rsid w:val="00B943A3"/>
    <w:rsid w:val="00B943AA"/>
    <w:rsid w:val="00B95020"/>
    <w:rsid w:val="00B95523"/>
    <w:rsid w:val="00B95E69"/>
    <w:rsid w:val="00B96447"/>
    <w:rsid w:val="00B97144"/>
    <w:rsid w:val="00BA0DDD"/>
    <w:rsid w:val="00BA156A"/>
    <w:rsid w:val="00BA248C"/>
    <w:rsid w:val="00BA3746"/>
    <w:rsid w:val="00BA3928"/>
    <w:rsid w:val="00BA3D33"/>
    <w:rsid w:val="00BA662A"/>
    <w:rsid w:val="00BB05CD"/>
    <w:rsid w:val="00BB12A7"/>
    <w:rsid w:val="00BB200C"/>
    <w:rsid w:val="00BB22B7"/>
    <w:rsid w:val="00BB2F33"/>
    <w:rsid w:val="00BB4099"/>
    <w:rsid w:val="00BB6587"/>
    <w:rsid w:val="00BC0BDE"/>
    <w:rsid w:val="00BC2782"/>
    <w:rsid w:val="00BC4643"/>
    <w:rsid w:val="00BC57A1"/>
    <w:rsid w:val="00BC6245"/>
    <w:rsid w:val="00BD1A34"/>
    <w:rsid w:val="00BD4765"/>
    <w:rsid w:val="00BD4B15"/>
    <w:rsid w:val="00BD4F00"/>
    <w:rsid w:val="00BD6495"/>
    <w:rsid w:val="00BD79DB"/>
    <w:rsid w:val="00BD7B4F"/>
    <w:rsid w:val="00BE0DDA"/>
    <w:rsid w:val="00BE1042"/>
    <w:rsid w:val="00BE1FB7"/>
    <w:rsid w:val="00BE24C3"/>
    <w:rsid w:val="00BE35F1"/>
    <w:rsid w:val="00BE5D74"/>
    <w:rsid w:val="00BE6424"/>
    <w:rsid w:val="00BE669E"/>
    <w:rsid w:val="00BE7583"/>
    <w:rsid w:val="00BE770F"/>
    <w:rsid w:val="00BF1E7F"/>
    <w:rsid w:val="00BF2912"/>
    <w:rsid w:val="00BF41A2"/>
    <w:rsid w:val="00BF4E0F"/>
    <w:rsid w:val="00BF55A9"/>
    <w:rsid w:val="00BF73C0"/>
    <w:rsid w:val="00BF7DEF"/>
    <w:rsid w:val="00C003FD"/>
    <w:rsid w:val="00C006CD"/>
    <w:rsid w:val="00C014A1"/>
    <w:rsid w:val="00C01FE1"/>
    <w:rsid w:val="00C03483"/>
    <w:rsid w:val="00C039E8"/>
    <w:rsid w:val="00C04141"/>
    <w:rsid w:val="00C11561"/>
    <w:rsid w:val="00C1179F"/>
    <w:rsid w:val="00C12AE6"/>
    <w:rsid w:val="00C1474B"/>
    <w:rsid w:val="00C15D66"/>
    <w:rsid w:val="00C17880"/>
    <w:rsid w:val="00C17939"/>
    <w:rsid w:val="00C2034F"/>
    <w:rsid w:val="00C2058F"/>
    <w:rsid w:val="00C228C1"/>
    <w:rsid w:val="00C22C41"/>
    <w:rsid w:val="00C22C52"/>
    <w:rsid w:val="00C23906"/>
    <w:rsid w:val="00C2423B"/>
    <w:rsid w:val="00C243B3"/>
    <w:rsid w:val="00C249FC"/>
    <w:rsid w:val="00C24B83"/>
    <w:rsid w:val="00C25275"/>
    <w:rsid w:val="00C2639C"/>
    <w:rsid w:val="00C266B9"/>
    <w:rsid w:val="00C27CD3"/>
    <w:rsid w:val="00C303D5"/>
    <w:rsid w:val="00C315AE"/>
    <w:rsid w:val="00C3175B"/>
    <w:rsid w:val="00C33342"/>
    <w:rsid w:val="00C33EF7"/>
    <w:rsid w:val="00C3449A"/>
    <w:rsid w:val="00C3761C"/>
    <w:rsid w:val="00C40790"/>
    <w:rsid w:val="00C4098C"/>
    <w:rsid w:val="00C40AD5"/>
    <w:rsid w:val="00C41F16"/>
    <w:rsid w:val="00C42E97"/>
    <w:rsid w:val="00C43181"/>
    <w:rsid w:val="00C44110"/>
    <w:rsid w:val="00C456FB"/>
    <w:rsid w:val="00C45E5C"/>
    <w:rsid w:val="00C467E4"/>
    <w:rsid w:val="00C47EA6"/>
    <w:rsid w:val="00C47F76"/>
    <w:rsid w:val="00C51B86"/>
    <w:rsid w:val="00C52FDB"/>
    <w:rsid w:val="00C55847"/>
    <w:rsid w:val="00C60642"/>
    <w:rsid w:val="00C62E5F"/>
    <w:rsid w:val="00C63190"/>
    <w:rsid w:val="00C63A2B"/>
    <w:rsid w:val="00C70D73"/>
    <w:rsid w:val="00C71F9C"/>
    <w:rsid w:val="00C73813"/>
    <w:rsid w:val="00C739B7"/>
    <w:rsid w:val="00C75266"/>
    <w:rsid w:val="00C75BB0"/>
    <w:rsid w:val="00C760C6"/>
    <w:rsid w:val="00C76C8E"/>
    <w:rsid w:val="00C77607"/>
    <w:rsid w:val="00C7793D"/>
    <w:rsid w:val="00C77CC2"/>
    <w:rsid w:val="00C8039B"/>
    <w:rsid w:val="00C804E4"/>
    <w:rsid w:val="00C80F8C"/>
    <w:rsid w:val="00C8214C"/>
    <w:rsid w:val="00C82B39"/>
    <w:rsid w:val="00C82FDD"/>
    <w:rsid w:val="00C843B6"/>
    <w:rsid w:val="00C85091"/>
    <w:rsid w:val="00C85657"/>
    <w:rsid w:val="00C863A9"/>
    <w:rsid w:val="00C8674D"/>
    <w:rsid w:val="00C86EE7"/>
    <w:rsid w:val="00C8705D"/>
    <w:rsid w:val="00C87F36"/>
    <w:rsid w:val="00C91483"/>
    <w:rsid w:val="00C91D7B"/>
    <w:rsid w:val="00C9276B"/>
    <w:rsid w:val="00C93400"/>
    <w:rsid w:val="00C938A5"/>
    <w:rsid w:val="00C953C5"/>
    <w:rsid w:val="00C965DC"/>
    <w:rsid w:val="00CA005E"/>
    <w:rsid w:val="00CA05B2"/>
    <w:rsid w:val="00CA1793"/>
    <w:rsid w:val="00CA4684"/>
    <w:rsid w:val="00CA4AB6"/>
    <w:rsid w:val="00CA54F4"/>
    <w:rsid w:val="00CA5AA3"/>
    <w:rsid w:val="00CA5DC0"/>
    <w:rsid w:val="00CA6E5C"/>
    <w:rsid w:val="00CA754A"/>
    <w:rsid w:val="00CB0057"/>
    <w:rsid w:val="00CB0E78"/>
    <w:rsid w:val="00CB490E"/>
    <w:rsid w:val="00CB5C58"/>
    <w:rsid w:val="00CC05EE"/>
    <w:rsid w:val="00CC15C6"/>
    <w:rsid w:val="00CC16EA"/>
    <w:rsid w:val="00CC207C"/>
    <w:rsid w:val="00CC28B6"/>
    <w:rsid w:val="00CC2AC2"/>
    <w:rsid w:val="00CC4594"/>
    <w:rsid w:val="00CC55ED"/>
    <w:rsid w:val="00CD17FE"/>
    <w:rsid w:val="00CD1997"/>
    <w:rsid w:val="00CD249A"/>
    <w:rsid w:val="00CD2C96"/>
    <w:rsid w:val="00CD37FC"/>
    <w:rsid w:val="00CD4410"/>
    <w:rsid w:val="00CD5D07"/>
    <w:rsid w:val="00CD609F"/>
    <w:rsid w:val="00CD71CC"/>
    <w:rsid w:val="00CE1FD8"/>
    <w:rsid w:val="00CE4176"/>
    <w:rsid w:val="00CE45C3"/>
    <w:rsid w:val="00CE6396"/>
    <w:rsid w:val="00CE63FE"/>
    <w:rsid w:val="00CE659D"/>
    <w:rsid w:val="00CF32B1"/>
    <w:rsid w:val="00CF3CD8"/>
    <w:rsid w:val="00CF6E85"/>
    <w:rsid w:val="00CF7834"/>
    <w:rsid w:val="00D02B37"/>
    <w:rsid w:val="00D03D90"/>
    <w:rsid w:val="00D050CD"/>
    <w:rsid w:val="00D05597"/>
    <w:rsid w:val="00D0563D"/>
    <w:rsid w:val="00D05C91"/>
    <w:rsid w:val="00D0750C"/>
    <w:rsid w:val="00D07B08"/>
    <w:rsid w:val="00D125F0"/>
    <w:rsid w:val="00D1348D"/>
    <w:rsid w:val="00D141B6"/>
    <w:rsid w:val="00D14245"/>
    <w:rsid w:val="00D1425F"/>
    <w:rsid w:val="00D16117"/>
    <w:rsid w:val="00D16770"/>
    <w:rsid w:val="00D20A72"/>
    <w:rsid w:val="00D20FE9"/>
    <w:rsid w:val="00D22BD5"/>
    <w:rsid w:val="00D25FBE"/>
    <w:rsid w:val="00D27B23"/>
    <w:rsid w:val="00D31029"/>
    <w:rsid w:val="00D32620"/>
    <w:rsid w:val="00D345A6"/>
    <w:rsid w:val="00D34A1F"/>
    <w:rsid w:val="00D34F45"/>
    <w:rsid w:val="00D34F55"/>
    <w:rsid w:val="00D35384"/>
    <w:rsid w:val="00D35641"/>
    <w:rsid w:val="00D375CD"/>
    <w:rsid w:val="00D37F0F"/>
    <w:rsid w:val="00D40178"/>
    <w:rsid w:val="00D4170A"/>
    <w:rsid w:val="00D41AEC"/>
    <w:rsid w:val="00D4405A"/>
    <w:rsid w:val="00D465BC"/>
    <w:rsid w:val="00D4689A"/>
    <w:rsid w:val="00D46E49"/>
    <w:rsid w:val="00D47D02"/>
    <w:rsid w:val="00D50223"/>
    <w:rsid w:val="00D505FF"/>
    <w:rsid w:val="00D50F37"/>
    <w:rsid w:val="00D53DF7"/>
    <w:rsid w:val="00D54318"/>
    <w:rsid w:val="00D557BA"/>
    <w:rsid w:val="00D56C82"/>
    <w:rsid w:val="00D5716B"/>
    <w:rsid w:val="00D601D3"/>
    <w:rsid w:val="00D61172"/>
    <w:rsid w:val="00D61577"/>
    <w:rsid w:val="00D62062"/>
    <w:rsid w:val="00D632E4"/>
    <w:rsid w:val="00D64548"/>
    <w:rsid w:val="00D65686"/>
    <w:rsid w:val="00D6685D"/>
    <w:rsid w:val="00D6724D"/>
    <w:rsid w:val="00D67AD7"/>
    <w:rsid w:val="00D7103D"/>
    <w:rsid w:val="00D732FA"/>
    <w:rsid w:val="00D74F0D"/>
    <w:rsid w:val="00D7630A"/>
    <w:rsid w:val="00D7637F"/>
    <w:rsid w:val="00D7767E"/>
    <w:rsid w:val="00D77BF1"/>
    <w:rsid w:val="00D81D17"/>
    <w:rsid w:val="00D822FF"/>
    <w:rsid w:val="00D8288A"/>
    <w:rsid w:val="00D85D33"/>
    <w:rsid w:val="00D87CE4"/>
    <w:rsid w:val="00D90E77"/>
    <w:rsid w:val="00D92575"/>
    <w:rsid w:val="00D93D08"/>
    <w:rsid w:val="00D94E18"/>
    <w:rsid w:val="00D97B1A"/>
    <w:rsid w:val="00DA0C0A"/>
    <w:rsid w:val="00DA1524"/>
    <w:rsid w:val="00DA3EB3"/>
    <w:rsid w:val="00DA45D2"/>
    <w:rsid w:val="00DA5EAC"/>
    <w:rsid w:val="00DA7111"/>
    <w:rsid w:val="00DA7FA0"/>
    <w:rsid w:val="00DB036E"/>
    <w:rsid w:val="00DB23F2"/>
    <w:rsid w:val="00DB24BD"/>
    <w:rsid w:val="00DB271C"/>
    <w:rsid w:val="00DB4247"/>
    <w:rsid w:val="00DB4448"/>
    <w:rsid w:val="00DB4810"/>
    <w:rsid w:val="00DB494E"/>
    <w:rsid w:val="00DB4A7C"/>
    <w:rsid w:val="00DB6A1A"/>
    <w:rsid w:val="00DB7A69"/>
    <w:rsid w:val="00DB7B6D"/>
    <w:rsid w:val="00DC0907"/>
    <w:rsid w:val="00DC0D63"/>
    <w:rsid w:val="00DC1D89"/>
    <w:rsid w:val="00DC2685"/>
    <w:rsid w:val="00DC4887"/>
    <w:rsid w:val="00DC51C2"/>
    <w:rsid w:val="00DC5954"/>
    <w:rsid w:val="00DC5EFA"/>
    <w:rsid w:val="00DC6B02"/>
    <w:rsid w:val="00DD2790"/>
    <w:rsid w:val="00DD33CA"/>
    <w:rsid w:val="00DD3AAC"/>
    <w:rsid w:val="00DD4CE4"/>
    <w:rsid w:val="00DD68C9"/>
    <w:rsid w:val="00DD7C87"/>
    <w:rsid w:val="00DE139A"/>
    <w:rsid w:val="00DE2BEA"/>
    <w:rsid w:val="00DE33E5"/>
    <w:rsid w:val="00DE38AD"/>
    <w:rsid w:val="00DE422E"/>
    <w:rsid w:val="00DE456C"/>
    <w:rsid w:val="00DE517E"/>
    <w:rsid w:val="00DE56F1"/>
    <w:rsid w:val="00DE63A7"/>
    <w:rsid w:val="00DE74E7"/>
    <w:rsid w:val="00DE7940"/>
    <w:rsid w:val="00DF04D9"/>
    <w:rsid w:val="00DF19B4"/>
    <w:rsid w:val="00DF2529"/>
    <w:rsid w:val="00DF27A7"/>
    <w:rsid w:val="00DF28F0"/>
    <w:rsid w:val="00DF366D"/>
    <w:rsid w:val="00DF61B1"/>
    <w:rsid w:val="00DF68C5"/>
    <w:rsid w:val="00DF725E"/>
    <w:rsid w:val="00DF74CC"/>
    <w:rsid w:val="00DF74F3"/>
    <w:rsid w:val="00DF77F2"/>
    <w:rsid w:val="00E01DB8"/>
    <w:rsid w:val="00E02090"/>
    <w:rsid w:val="00E025E8"/>
    <w:rsid w:val="00E02668"/>
    <w:rsid w:val="00E032F3"/>
    <w:rsid w:val="00E0330C"/>
    <w:rsid w:val="00E0391F"/>
    <w:rsid w:val="00E03DCA"/>
    <w:rsid w:val="00E03F0B"/>
    <w:rsid w:val="00E04986"/>
    <w:rsid w:val="00E105C1"/>
    <w:rsid w:val="00E11965"/>
    <w:rsid w:val="00E1217E"/>
    <w:rsid w:val="00E133E8"/>
    <w:rsid w:val="00E14CBB"/>
    <w:rsid w:val="00E15DBC"/>
    <w:rsid w:val="00E16363"/>
    <w:rsid w:val="00E16440"/>
    <w:rsid w:val="00E17F7D"/>
    <w:rsid w:val="00E22AA8"/>
    <w:rsid w:val="00E22DCF"/>
    <w:rsid w:val="00E23A9D"/>
    <w:rsid w:val="00E243B7"/>
    <w:rsid w:val="00E2444A"/>
    <w:rsid w:val="00E247AE"/>
    <w:rsid w:val="00E2515A"/>
    <w:rsid w:val="00E257DB"/>
    <w:rsid w:val="00E257DC"/>
    <w:rsid w:val="00E257F1"/>
    <w:rsid w:val="00E26FFD"/>
    <w:rsid w:val="00E32FCC"/>
    <w:rsid w:val="00E343C2"/>
    <w:rsid w:val="00E3443D"/>
    <w:rsid w:val="00E346CA"/>
    <w:rsid w:val="00E349B9"/>
    <w:rsid w:val="00E356F8"/>
    <w:rsid w:val="00E3657B"/>
    <w:rsid w:val="00E375B7"/>
    <w:rsid w:val="00E42BBC"/>
    <w:rsid w:val="00E43C50"/>
    <w:rsid w:val="00E4468E"/>
    <w:rsid w:val="00E44776"/>
    <w:rsid w:val="00E45B3B"/>
    <w:rsid w:val="00E469FA"/>
    <w:rsid w:val="00E46C4B"/>
    <w:rsid w:val="00E47840"/>
    <w:rsid w:val="00E47A37"/>
    <w:rsid w:val="00E47C47"/>
    <w:rsid w:val="00E51CBB"/>
    <w:rsid w:val="00E52EE6"/>
    <w:rsid w:val="00E52FA3"/>
    <w:rsid w:val="00E537CE"/>
    <w:rsid w:val="00E53D93"/>
    <w:rsid w:val="00E54B56"/>
    <w:rsid w:val="00E576C6"/>
    <w:rsid w:val="00E61266"/>
    <w:rsid w:val="00E61610"/>
    <w:rsid w:val="00E61D53"/>
    <w:rsid w:val="00E62331"/>
    <w:rsid w:val="00E63479"/>
    <w:rsid w:val="00E63C6A"/>
    <w:rsid w:val="00E6579C"/>
    <w:rsid w:val="00E65A9D"/>
    <w:rsid w:val="00E67F0D"/>
    <w:rsid w:val="00E7101E"/>
    <w:rsid w:val="00E71EE7"/>
    <w:rsid w:val="00E73FBC"/>
    <w:rsid w:val="00E7407A"/>
    <w:rsid w:val="00E755DD"/>
    <w:rsid w:val="00E77BD4"/>
    <w:rsid w:val="00E77F16"/>
    <w:rsid w:val="00E8301D"/>
    <w:rsid w:val="00E83810"/>
    <w:rsid w:val="00E8634A"/>
    <w:rsid w:val="00E90555"/>
    <w:rsid w:val="00E9139A"/>
    <w:rsid w:val="00E91D45"/>
    <w:rsid w:val="00E93C48"/>
    <w:rsid w:val="00E94CCC"/>
    <w:rsid w:val="00E95446"/>
    <w:rsid w:val="00E97585"/>
    <w:rsid w:val="00EA1423"/>
    <w:rsid w:val="00EA1EB1"/>
    <w:rsid w:val="00EA39D6"/>
    <w:rsid w:val="00EA3D00"/>
    <w:rsid w:val="00EA4503"/>
    <w:rsid w:val="00EA4850"/>
    <w:rsid w:val="00EA4EFB"/>
    <w:rsid w:val="00EA5A69"/>
    <w:rsid w:val="00EA6EBA"/>
    <w:rsid w:val="00EA7FE5"/>
    <w:rsid w:val="00EB0C77"/>
    <w:rsid w:val="00EB0DC5"/>
    <w:rsid w:val="00EB1474"/>
    <w:rsid w:val="00EB49A1"/>
    <w:rsid w:val="00EB5BD2"/>
    <w:rsid w:val="00EB6414"/>
    <w:rsid w:val="00EB6430"/>
    <w:rsid w:val="00EB7FA8"/>
    <w:rsid w:val="00EC14CC"/>
    <w:rsid w:val="00EC2470"/>
    <w:rsid w:val="00EC5B25"/>
    <w:rsid w:val="00EC5DC6"/>
    <w:rsid w:val="00EC6E28"/>
    <w:rsid w:val="00EC71DB"/>
    <w:rsid w:val="00EC74E5"/>
    <w:rsid w:val="00ED0410"/>
    <w:rsid w:val="00ED259A"/>
    <w:rsid w:val="00ED3C70"/>
    <w:rsid w:val="00ED4837"/>
    <w:rsid w:val="00ED4D90"/>
    <w:rsid w:val="00ED60DA"/>
    <w:rsid w:val="00EE0434"/>
    <w:rsid w:val="00EE0910"/>
    <w:rsid w:val="00EE0E7D"/>
    <w:rsid w:val="00EE0FD3"/>
    <w:rsid w:val="00EE1504"/>
    <w:rsid w:val="00EE377F"/>
    <w:rsid w:val="00EE4910"/>
    <w:rsid w:val="00EE6EE6"/>
    <w:rsid w:val="00EE6FDD"/>
    <w:rsid w:val="00EE728D"/>
    <w:rsid w:val="00EE7A2E"/>
    <w:rsid w:val="00EF0353"/>
    <w:rsid w:val="00EF0910"/>
    <w:rsid w:val="00EF0F0E"/>
    <w:rsid w:val="00EF0F65"/>
    <w:rsid w:val="00EF1101"/>
    <w:rsid w:val="00EF154C"/>
    <w:rsid w:val="00EF157D"/>
    <w:rsid w:val="00EF343C"/>
    <w:rsid w:val="00EF35C7"/>
    <w:rsid w:val="00EF7155"/>
    <w:rsid w:val="00EF7CB5"/>
    <w:rsid w:val="00F01067"/>
    <w:rsid w:val="00F01ED0"/>
    <w:rsid w:val="00F0241E"/>
    <w:rsid w:val="00F0243F"/>
    <w:rsid w:val="00F02541"/>
    <w:rsid w:val="00F035FD"/>
    <w:rsid w:val="00F03BC7"/>
    <w:rsid w:val="00F03E61"/>
    <w:rsid w:val="00F060AA"/>
    <w:rsid w:val="00F1006B"/>
    <w:rsid w:val="00F108B3"/>
    <w:rsid w:val="00F10C19"/>
    <w:rsid w:val="00F11A9B"/>
    <w:rsid w:val="00F11CB3"/>
    <w:rsid w:val="00F12860"/>
    <w:rsid w:val="00F13C47"/>
    <w:rsid w:val="00F143A8"/>
    <w:rsid w:val="00F144C2"/>
    <w:rsid w:val="00F15760"/>
    <w:rsid w:val="00F17158"/>
    <w:rsid w:val="00F20365"/>
    <w:rsid w:val="00F20388"/>
    <w:rsid w:val="00F2073C"/>
    <w:rsid w:val="00F22073"/>
    <w:rsid w:val="00F22B77"/>
    <w:rsid w:val="00F247BC"/>
    <w:rsid w:val="00F249EB"/>
    <w:rsid w:val="00F25F45"/>
    <w:rsid w:val="00F25FDB"/>
    <w:rsid w:val="00F26666"/>
    <w:rsid w:val="00F26872"/>
    <w:rsid w:val="00F26AF6"/>
    <w:rsid w:val="00F3059B"/>
    <w:rsid w:val="00F32959"/>
    <w:rsid w:val="00F337F8"/>
    <w:rsid w:val="00F33E80"/>
    <w:rsid w:val="00F33FDB"/>
    <w:rsid w:val="00F34289"/>
    <w:rsid w:val="00F3585E"/>
    <w:rsid w:val="00F35A49"/>
    <w:rsid w:val="00F368FA"/>
    <w:rsid w:val="00F36A74"/>
    <w:rsid w:val="00F4054B"/>
    <w:rsid w:val="00F40AD6"/>
    <w:rsid w:val="00F42AC2"/>
    <w:rsid w:val="00F43BD2"/>
    <w:rsid w:val="00F44149"/>
    <w:rsid w:val="00F4526A"/>
    <w:rsid w:val="00F45300"/>
    <w:rsid w:val="00F47061"/>
    <w:rsid w:val="00F5219A"/>
    <w:rsid w:val="00F55232"/>
    <w:rsid w:val="00F556C0"/>
    <w:rsid w:val="00F55BF6"/>
    <w:rsid w:val="00F56124"/>
    <w:rsid w:val="00F60BD6"/>
    <w:rsid w:val="00F613CD"/>
    <w:rsid w:val="00F62CA4"/>
    <w:rsid w:val="00F64A3E"/>
    <w:rsid w:val="00F64C25"/>
    <w:rsid w:val="00F659EA"/>
    <w:rsid w:val="00F65F74"/>
    <w:rsid w:val="00F6648B"/>
    <w:rsid w:val="00F66657"/>
    <w:rsid w:val="00F66F68"/>
    <w:rsid w:val="00F67247"/>
    <w:rsid w:val="00F67A3F"/>
    <w:rsid w:val="00F70680"/>
    <w:rsid w:val="00F70D85"/>
    <w:rsid w:val="00F72E7F"/>
    <w:rsid w:val="00F73E86"/>
    <w:rsid w:val="00F73E95"/>
    <w:rsid w:val="00F74796"/>
    <w:rsid w:val="00F85384"/>
    <w:rsid w:val="00F85FE9"/>
    <w:rsid w:val="00F865D7"/>
    <w:rsid w:val="00F8793A"/>
    <w:rsid w:val="00F90440"/>
    <w:rsid w:val="00F9065C"/>
    <w:rsid w:val="00F90EB8"/>
    <w:rsid w:val="00F91723"/>
    <w:rsid w:val="00F91937"/>
    <w:rsid w:val="00F91B5C"/>
    <w:rsid w:val="00F91EBA"/>
    <w:rsid w:val="00F92DE0"/>
    <w:rsid w:val="00F93FAF"/>
    <w:rsid w:val="00F946CB"/>
    <w:rsid w:val="00F955BA"/>
    <w:rsid w:val="00F95818"/>
    <w:rsid w:val="00F96208"/>
    <w:rsid w:val="00F962A8"/>
    <w:rsid w:val="00F96BE9"/>
    <w:rsid w:val="00F97279"/>
    <w:rsid w:val="00F974D6"/>
    <w:rsid w:val="00F97957"/>
    <w:rsid w:val="00F979FF"/>
    <w:rsid w:val="00F97B45"/>
    <w:rsid w:val="00FA0949"/>
    <w:rsid w:val="00FA1874"/>
    <w:rsid w:val="00FA32F3"/>
    <w:rsid w:val="00FA4237"/>
    <w:rsid w:val="00FA5421"/>
    <w:rsid w:val="00FA6175"/>
    <w:rsid w:val="00FA6316"/>
    <w:rsid w:val="00FA6D56"/>
    <w:rsid w:val="00FA7098"/>
    <w:rsid w:val="00FA76FD"/>
    <w:rsid w:val="00FB0613"/>
    <w:rsid w:val="00FB178D"/>
    <w:rsid w:val="00FB27B2"/>
    <w:rsid w:val="00FB2FDB"/>
    <w:rsid w:val="00FB430A"/>
    <w:rsid w:val="00FB6452"/>
    <w:rsid w:val="00FB6BDC"/>
    <w:rsid w:val="00FB731E"/>
    <w:rsid w:val="00FC177B"/>
    <w:rsid w:val="00FC2301"/>
    <w:rsid w:val="00FC30BE"/>
    <w:rsid w:val="00FC389B"/>
    <w:rsid w:val="00FC4D31"/>
    <w:rsid w:val="00FC5A0F"/>
    <w:rsid w:val="00FC5E1F"/>
    <w:rsid w:val="00FC68DF"/>
    <w:rsid w:val="00FC6FE4"/>
    <w:rsid w:val="00FC7C31"/>
    <w:rsid w:val="00FD0980"/>
    <w:rsid w:val="00FD0AE9"/>
    <w:rsid w:val="00FD1302"/>
    <w:rsid w:val="00FD21A4"/>
    <w:rsid w:val="00FD41FB"/>
    <w:rsid w:val="00FD64C7"/>
    <w:rsid w:val="00FD7D91"/>
    <w:rsid w:val="00FE0897"/>
    <w:rsid w:val="00FE1BBC"/>
    <w:rsid w:val="00FE2E8E"/>
    <w:rsid w:val="00FE2F76"/>
    <w:rsid w:val="00FE4694"/>
    <w:rsid w:val="00FE5D93"/>
    <w:rsid w:val="00FE6C6E"/>
    <w:rsid w:val="00FE6CDD"/>
    <w:rsid w:val="00FF1683"/>
    <w:rsid w:val="00FF2E8C"/>
    <w:rsid w:val="00FF4973"/>
    <w:rsid w:val="00FF5428"/>
    <w:rsid w:val="00FF58F9"/>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175A9"/>
  <w15:docId w15:val="{57DB3135-F148-435D-B21F-231789AC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A0E"/>
    <w:pPr>
      <w:spacing w:before="200"/>
      <w:jc w:val="both"/>
    </w:pPr>
    <w:rPr>
      <w:rFonts w:ascii="Verdana" w:hAnsi="Verdana"/>
    </w:rPr>
  </w:style>
  <w:style w:type="paragraph" w:styleId="Heading1">
    <w:name w:val="heading 1"/>
    <w:basedOn w:val="Body"/>
    <w:next w:val="Body"/>
    <w:link w:val="Heading1Char"/>
    <w:qFormat/>
    <w:rsid w:val="00FC177B"/>
    <w:pPr>
      <w:keepNext/>
      <w:keepLines/>
      <w:pageBreakBefore/>
      <w:numPr>
        <w:numId w:val="28"/>
      </w:numPr>
      <w:pBdr>
        <w:bottom w:val="single" w:sz="8" w:space="6" w:color="auto"/>
      </w:pBdr>
      <w:spacing w:before="0" w:after="60" w:line="580" w:lineRule="exact"/>
      <w:jc w:val="left"/>
      <w:outlineLvl w:val="0"/>
    </w:pPr>
    <w:rPr>
      <w:b/>
      <w:color w:val="0071C5"/>
      <w:sz w:val="36"/>
    </w:rPr>
  </w:style>
  <w:style w:type="paragraph" w:styleId="Heading2">
    <w:name w:val="heading 2"/>
    <w:basedOn w:val="Body"/>
    <w:next w:val="Body"/>
    <w:link w:val="Heading2Char"/>
    <w:qFormat/>
    <w:rsid w:val="00DF74F3"/>
    <w:pPr>
      <w:keepNext/>
      <w:keepLines/>
      <w:numPr>
        <w:ilvl w:val="1"/>
        <w:numId w:val="28"/>
      </w:numPr>
      <w:spacing w:before="400" w:after="60" w:line="340" w:lineRule="exact"/>
      <w:jc w:val="left"/>
      <w:outlineLvl w:val="1"/>
    </w:pPr>
    <w:rPr>
      <w:b/>
      <w:color w:val="0071C5"/>
      <w:sz w:val="28"/>
    </w:rPr>
  </w:style>
  <w:style w:type="paragraph" w:styleId="Heading3">
    <w:name w:val="heading 3"/>
    <w:basedOn w:val="Body"/>
    <w:next w:val="Body"/>
    <w:link w:val="Heading3Char"/>
    <w:qFormat/>
    <w:rsid w:val="0039759B"/>
    <w:pPr>
      <w:keepNext/>
      <w:keepLines/>
      <w:numPr>
        <w:ilvl w:val="2"/>
        <w:numId w:val="28"/>
      </w:numPr>
      <w:spacing w:before="360" w:after="60" w:line="300" w:lineRule="exact"/>
      <w:jc w:val="left"/>
      <w:outlineLvl w:val="2"/>
    </w:pPr>
    <w:rPr>
      <w:b/>
      <w:color w:val="0071C5"/>
      <w:sz w:val="24"/>
    </w:rPr>
  </w:style>
  <w:style w:type="paragraph" w:styleId="Heading4">
    <w:name w:val="heading 4"/>
    <w:basedOn w:val="Body"/>
    <w:next w:val="Body"/>
    <w:link w:val="Heading4Char"/>
    <w:qFormat/>
    <w:rsid w:val="00DF74F3"/>
    <w:pPr>
      <w:keepNext/>
      <w:keepLines/>
      <w:numPr>
        <w:ilvl w:val="3"/>
        <w:numId w:val="28"/>
      </w:numPr>
      <w:spacing w:before="300" w:line="260" w:lineRule="exact"/>
      <w:jc w:val="left"/>
      <w:outlineLvl w:val="3"/>
    </w:pPr>
    <w:rPr>
      <w:b/>
      <w:color w:val="0071C5"/>
      <w:sz w:val="22"/>
    </w:rPr>
  </w:style>
  <w:style w:type="paragraph" w:styleId="Heading5">
    <w:name w:val="heading 5"/>
    <w:basedOn w:val="Body"/>
    <w:next w:val="Normal"/>
    <w:link w:val="Heading5Char"/>
    <w:qFormat/>
    <w:rsid w:val="00DF74F3"/>
    <w:pPr>
      <w:keepNext/>
      <w:keepLines/>
      <w:numPr>
        <w:ilvl w:val="4"/>
        <w:numId w:val="28"/>
      </w:numPr>
      <w:spacing w:before="300" w:after="100" w:line="240" w:lineRule="exact"/>
      <w:jc w:val="left"/>
      <w:outlineLvl w:val="4"/>
    </w:pPr>
    <w:rPr>
      <w:b/>
      <w:color w:val="0071C5"/>
    </w:rPr>
  </w:style>
  <w:style w:type="paragraph" w:styleId="Heading6">
    <w:name w:val="heading 6"/>
    <w:basedOn w:val="Heading1"/>
    <w:next w:val="Normal"/>
    <w:qFormat/>
    <w:rsid w:val="00FC177B"/>
    <w:pPr>
      <w:numPr>
        <w:ilvl w:val="5"/>
      </w:numPr>
      <w:outlineLvl w:val="5"/>
    </w:pPr>
  </w:style>
  <w:style w:type="paragraph" w:styleId="Heading7">
    <w:name w:val="heading 7"/>
    <w:basedOn w:val="Body"/>
    <w:next w:val="Normal"/>
    <w:qFormat/>
    <w:rsid w:val="0039759B"/>
    <w:pPr>
      <w:keepNext/>
      <w:keepLines/>
      <w:numPr>
        <w:ilvl w:val="6"/>
        <w:numId w:val="27"/>
      </w:numPr>
      <w:spacing w:before="400" w:after="60" w:line="340" w:lineRule="atLeast"/>
      <w:jc w:val="left"/>
      <w:outlineLvl w:val="6"/>
    </w:pPr>
    <w:rPr>
      <w:b/>
      <w:color w:val="0071C5"/>
      <w:sz w:val="28"/>
    </w:rPr>
  </w:style>
  <w:style w:type="paragraph" w:styleId="Heading8">
    <w:name w:val="heading 8"/>
    <w:basedOn w:val="Body"/>
    <w:next w:val="Normal"/>
    <w:link w:val="Heading8Char"/>
    <w:qFormat/>
    <w:rsid w:val="0039759B"/>
    <w:pPr>
      <w:keepNext/>
      <w:keepLines/>
      <w:numPr>
        <w:ilvl w:val="7"/>
        <w:numId w:val="28"/>
      </w:numPr>
      <w:spacing w:before="360" w:after="60" w:line="300" w:lineRule="exact"/>
      <w:jc w:val="left"/>
      <w:outlineLvl w:val="7"/>
    </w:pPr>
    <w:rPr>
      <w:b/>
      <w:color w:val="0071C5"/>
      <w:sz w:val="24"/>
    </w:rPr>
  </w:style>
  <w:style w:type="paragraph" w:styleId="Heading9">
    <w:name w:val="heading 9"/>
    <w:basedOn w:val="Body"/>
    <w:next w:val="Normal"/>
    <w:rsid w:val="0039759B"/>
    <w:pPr>
      <w:keepNext/>
      <w:keepLines/>
      <w:numPr>
        <w:ilvl w:val="8"/>
        <w:numId w:val="29"/>
      </w:numPr>
      <w:spacing w:before="300" w:line="260" w:lineRule="exact"/>
      <w:jc w:val="left"/>
      <w:outlineLvl w:val="8"/>
    </w:pPr>
    <w:rPr>
      <w:b/>
      <w:color w:val="0071C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DF74F3"/>
    <w:rPr>
      <w:color w:val="000000"/>
    </w:rPr>
  </w:style>
  <w:style w:type="paragraph" w:styleId="Caption">
    <w:name w:val="caption"/>
    <w:aliases w:val="fig and tbl"/>
    <w:basedOn w:val="Body"/>
    <w:next w:val="Normal"/>
    <w:qFormat/>
    <w:rsid w:val="000A5C02"/>
    <w:pPr>
      <w:keepNext/>
      <w:tabs>
        <w:tab w:val="left" w:pos="0"/>
      </w:tabs>
      <w:spacing w:before="240" w:after="120" w:line="220" w:lineRule="exact"/>
      <w:ind w:hanging="1440"/>
      <w:jc w:val="left"/>
    </w:pPr>
    <w:rPr>
      <w:b/>
      <w:color w:val="0071C5"/>
    </w:rPr>
  </w:style>
  <w:style w:type="paragraph" w:styleId="TOC8">
    <w:name w:val="toc 8"/>
    <w:basedOn w:val="Body"/>
    <w:next w:val="Normal"/>
    <w:semiHidden/>
    <w:rsid w:val="00DF74F3"/>
    <w:pPr>
      <w:spacing w:before="0"/>
      <w:ind w:left="1200"/>
    </w:pPr>
    <w:rPr>
      <w:rFonts w:ascii="Arial" w:hAnsi="Arial"/>
    </w:rPr>
  </w:style>
  <w:style w:type="paragraph" w:styleId="TOC7">
    <w:name w:val="toc 7"/>
    <w:basedOn w:val="Body"/>
    <w:next w:val="Normal"/>
    <w:semiHidden/>
    <w:rsid w:val="00DF74F3"/>
    <w:pPr>
      <w:spacing w:before="0"/>
      <w:ind w:left="1000"/>
    </w:pPr>
    <w:rPr>
      <w:rFonts w:ascii="Arial" w:hAnsi="Arial"/>
    </w:rPr>
  </w:style>
  <w:style w:type="paragraph" w:styleId="TOC6">
    <w:name w:val="toc 6"/>
    <w:basedOn w:val="Body"/>
    <w:next w:val="Normal"/>
    <w:semiHidden/>
    <w:rsid w:val="00DF74F3"/>
    <w:pPr>
      <w:spacing w:before="0"/>
      <w:ind w:left="-500"/>
    </w:pPr>
    <w:rPr>
      <w:rFonts w:ascii="Arial" w:hAnsi="Arial"/>
    </w:rPr>
  </w:style>
  <w:style w:type="paragraph" w:styleId="TOC5">
    <w:name w:val="toc 5"/>
    <w:basedOn w:val="Body"/>
    <w:next w:val="Normal"/>
    <w:semiHidden/>
    <w:rsid w:val="00DF74F3"/>
    <w:pPr>
      <w:tabs>
        <w:tab w:val="left" w:pos="3400"/>
        <w:tab w:val="right" w:leader="dot" w:pos="7920"/>
      </w:tabs>
      <w:spacing w:before="0"/>
      <w:ind w:left="3400" w:hanging="1200"/>
    </w:pPr>
    <w:rPr>
      <w:rFonts w:ascii="Arial" w:hAnsi="Arial"/>
      <w:noProof/>
    </w:rPr>
  </w:style>
  <w:style w:type="paragraph" w:styleId="TOC4">
    <w:name w:val="toc 4"/>
    <w:basedOn w:val="Body"/>
    <w:next w:val="Normal"/>
    <w:uiPriority w:val="39"/>
    <w:rsid w:val="00DF74F3"/>
    <w:pPr>
      <w:tabs>
        <w:tab w:val="left" w:pos="1800"/>
        <w:tab w:val="right" w:leader="dot" w:pos="7920"/>
      </w:tabs>
      <w:spacing w:before="0"/>
      <w:ind w:left="1800" w:hanging="990"/>
    </w:pPr>
  </w:style>
  <w:style w:type="paragraph" w:styleId="TOC3">
    <w:name w:val="toc 3"/>
    <w:basedOn w:val="Normal"/>
    <w:next w:val="Normal"/>
    <w:uiPriority w:val="39"/>
    <w:rsid w:val="00DF74F3"/>
    <w:pPr>
      <w:tabs>
        <w:tab w:val="left" w:pos="810"/>
        <w:tab w:val="right" w:leader="dot" w:pos="7920"/>
      </w:tabs>
      <w:spacing w:before="0"/>
      <w:ind w:left="810" w:hanging="810"/>
    </w:pPr>
    <w:rPr>
      <w:rFonts w:cs="Arial"/>
      <w:noProof/>
      <w:szCs w:val="28"/>
    </w:rPr>
  </w:style>
  <w:style w:type="paragraph" w:styleId="TOC2">
    <w:name w:val="toc 2"/>
    <w:basedOn w:val="Body"/>
    <w:next w:val="Normal"/>
    <w:uiPriority w:val="39"/>
    <w:rsid w:val="000A0BEA"/>
    <w:pPr>
      <w:tabs>
        <w:tab w:val="left" w:pos="0"/>
        <w:tab w:val="right" w:leader="dot" w:pos="7920"/>
      </w:tabs>
      <w:spacing w:before="20" w:after="20"/>
      <w:ind w:hanging="1152"/>
    </w:pPr>
  </w:style>
  <w:style w:type="paragraph" w:styleId="TOC1">
    <w:name w:val="toc 1"/>
    <w:basedOn w:val="Body"/>
    <w:next w:val="Normal"/>
    <w:uiPriority w:val="39"/>
    <w:rsid w:val="00DF74F3"/>
    <w:pPr>
      <w:tabs>
        <w:tab w:val="right" w:leader="dot" w:pos="7920"/>
      </w:tabs>
      <w:spacing w:before="140" w:after="60"/>
      <w:ind w:left="-720" w:hanging="720"/>
    </w:pPr>
    <w:rPr>
      <w:b/>
    </w:rPr>
  </w:style>
  <w:style w:type="character" w:styleId="LineNumber">
    <w:name w:val="line number"/>
    <w:aliases w:val="(Do Not Use&gt;)"/>
    <w:basedOn w:val="DefaultParagraphFont"/>
    <w:semiHidden/>
    <w:rsid w:val="00DF74F3"/>
  </w:style>
  <w:style w:type="paragraph" w:styleId="Footer">
    <w:name w:val="footer"/>
    <w:basedOn w:val="Body"/>
    <w:rsid w:val="00DF74F3"/>
    <w:pPr>
      <w:widowControl w:val="0"/>
      <w:tabs>
        <w:tab w:val="center" w:pos="3600"/>
        <w:tab w:val="right" w:pos="7920"/>
      </w:tabs>
      <w:spacing w:before="120"/>
      <w:ind w:left="-1296"/>
      <w:contextualSpacing/>
      <w:jc w:val="center"/>
    </w:pPr>
    <w:rPr>
      <w:sz w:val="18"/>
      <w:szCs w:val="16"/>
    </w:rPr>
  </w:style>
  <w:style w:type="paragraph" w:customStyle="1" w:styleId="CellHeadingLeft">
    <w:name w:val="CellHeadingLeft"/>
    <w:basedOn w:val="CellHeadingCenter"/>
    <w:next w:val="CellHeadingCenter"/>
    <w:rsid w:val="00DF74F3"/>
    <w:pPr>
      <w:jc w:val="left"/>
    </w:pPr>
    <w:rPr>
      <w:b w:val="0"/>
    </w:rPr>
  </w:style>
  <w:style w:type="paragraph" w:customStyle="1" w:styleId="CellHeadingCenter">
    <w:name w:val="CellHeadingCenter"/>
    <w:basedOn w:val="Body"/>
    <w:rsid w:val="00B943A3"/>
    <w:pPr>
      <w:keepNext/>
      <w:keepLines/>
      <w:spacing w:before="120" w:after="120"/>
      <w:ind w:left="43" w:right="43"/>
      <w:jc w:val="center"/>
    </w:pPr>
    <w:rPr>
      <w:b/>
      <w:color w:val="0071C5"/>
      <w:sz w:val="16"/>
    </w:rPr>
  </w:style>
  <w:style w:type="paragraph" w:styleId="TOC9">
    <w:name w:val="toc 9"/>
    <w:basedOn w:val="Body"/>
    <w:next w:val="Normal"/>
    <w:semiHidden/>
    <w:rsid w:val="00DF74F3"/>
    <w:pPr>
      <w:spacing w:before="0"/>
      <w:ind w:left="1400"/>
    </w:pPr>
    <w:rPr>
      <w:rFonts w:ascii="Arial" w:hAnsi="Arial"/>
    </w:rPr>
  </w:style>
  <w:style w:type="paragraph" w:customStyle="1" w:styleId="DocTitle">
    <w:name w:val="DocTitle"/>
    <w:basedOn w:val="Body"/>
    <w:link w:val="DocTitleChar"/>
    <w:uiPriority w:val="1"/>
    <w:qFormat/>
    <w:rsid w:val="00DF74F3"/>
    <w:pPr>
      <w:keepNext/>
      <w:ind w:left="-1140" w:right="580"/>
      <w:jc w:val="left"/>
    </w:pPr>
    <w:rPr>
      <w:b/>
      <w:color w:val="0071C5"/>
      <w:sz w:val="44"/>
    </w:rPr>
  </w:style>
  <w:style w:type="paragraph" w:customStyle="1" w:styleId="CellBodyBullet">
    <w:name w:val="CellBodyBullet"/>
    <w:basedOn w:val="Bullet"/>
    <w:rsid w:val="00F3585E"/>
    <w:pPr>
      <w:numPr>
        <w:numId w:val="8"/>
      </w:numPr>
      <w:tabs>
        <w:tab w:val="left" w:pos="180"/>
        <w:tab w:val="left" w:pos="720"/>
      </w:tabs>
      <w:spacing w:before="60" w:after="60"/>
      <w:ind w:right="20"/>
    </w:pPr>
    <w:rPr>
      <w:color w:val="auto"/>
      <w:sz w:val="16"/>
    </w:rPr>
  </w:style>
  <w:style w:type="paragraph" w:customStyle="1" w:styleId="Bullet">
    <w:name w:val="Bullet"/>
    <w:basedOn w:val="Body"/>
    <w:rsid w:val="00DF74F3"/>
    <w:pPr>
      <w:numPr>
        <w:numId w:val="3"/>
      </w:numPr>
      <w:spacing w:before="120"/>
    </w:pPr>
  </w:style>
  <w:style w:type="paragraph" w:customStyle="1" w:styleId="CellBodyBulletSub">
    <w:name w:val="CellBodyBulletSub"/>
    <w:basedOn w:val="CellBodyBullet"/>
    <w:rsid w:val="00DF74F3"/>
    <w:pPr>
      <w:numPr>
        <w:numId w:val="9"/>
      </w:numPr>
      <w:tabs>
        <w:tab w:val="clear" w:pos="180"/>
        <w:tab w:val="clear" w:pos="720"/>
        <w:tab w:val="clear" w:pos="936"/>
      </w:tabs>
      <w:spacing w:before="0"/>
    </w:pPr>
  </w:style>
  <w:style w:type="paragraph" w:customStyle="1" w:styleId="Classification">
    <w:name w:val="Classification"/>
    <w:uiPriority w:val="99"/>
    <w:rsid w:val="00DF74F3"/>
    <w:pPr>
      <w:ind w:left="-1140"/>
    </w:pPr>
    <w:rPr>
      <w:rFonts w:ascii="Verdana" w:hAnsi="Verdana" w:cs="Arial"/>
      <w:b/>
      <w:i/>
      <w:color w:val="FF0000"/>
      <w:sz w:val="24"/>
      <w:szCs w:val="24"/>
    </w:rPr>
  </w:style>
  <w:style w:type="paragraph" w:customStyle="1" w:styleId="Spacer">
    <w:name w:val="Spacer"/>
    <w:basedOn w:val="Body"/>
    <w:rsid w:val="00DF74F3"/>
    <w:pPr>
      <w:numPr>
        <w:numId w:val="18"/>
      </w:numPr>
      <w:spacing w:before="0"/>
      <w:outlineLvl w:val="0"/>
    </w:pPr>
    <w:rPr>
      <w:sz w:val="12"/>
    </w:rPr>
  </w:style>
  <w:style w:type="paragraph" w:customStyle="1" w:styleId="CellBodyLeft">
    <w:name w:val="CellBodyLeft"/>
    <w:basedOn w:val="Body"/>
    <w:rsid w:val="00B943A3"/>
    <w:pPr>
      <w:keepLines/>
      <w:tabs>
        <w:tab w:val="left" w:pos="240"/>
        <w:tab w:val="left" w:pos="480"/>
        <w:tab w:val="left" w:pos="720"/>
        <w:tab w:val="left" w:pos="960"/>
        <w:tab w:val="left" w:pos="1200"/>
        <w:tab w:val="left" w:pos="1440"/>
        <w:tab w:val="left" w:pos="1680"/>
        <w:tab w:val="left" w:pos="1920"/>
      </w:tabs>
      <w:spacing w:before="60" w:after="60"/>
      <w:ind w:left="14" w:right="14"/>
      <w:jc w:val="left"/>
    </w:pPr>
    <w:rPr>
      <w:sz w:val="16"/>
    </w:rPr>
  </w:style>
  <w:style w:type="paragraph" w:styleId="TOAHeading">
    <w:name w:val="toa heading"/>
    <w:basedOn w:val="Normal"/>
    <w:next w:val="Normal"/>
    <w:semiHidden/>
    <w:rsid w:val="00DF74F3"/>
    <w:pPr>
      <w:spacing w:before="240" w:after="120"/>
    </w:pPr>
    <w:rPr>
      <w:b/>
      <w:caps/>
    </w:rPr>
  </w:style>
  <w:style w:type="paragraph" w:customStyle="1" w:styleId="BulletSub">
    <w:name w:val="Bullet Sub"/>
    <w:basedOn w:val="Bullet"/>
    <w:rsid w:val="00DF74F3"/>
    <w:pPr>
      <w:numPr>
        <w:numId w:val="4"/>
      </w:numPr>
      <w:tabs>
        <w:tab w:val="clear" w:pos="1080"/>
        <w:tab w:val="left" w:pos="720"/>
      </w:tabs>
      <w:spacing w:before="0"/>
    </w:pPr>
  </w:style>
  <w:style w:type="paragraph" w:styleId="DocumentMap">
    <w:name w:val="Document Map"/>
    <w:basedOn w:val="Body"/>
    <w:semiHidden/>
    <w:rsid w:val="00DF74F3"/>
    <w:pPr>
      <w:shd w:val="clear" w:color="auto" w:fill="000080"/>
    </w:pPr>
    <w:rPr>
      <w:rFonts w:ascii="Tahoma" w:hAnsi="Tahoma"/>
    </w:rPr>
  </w:style>
  <w:style w:type="paragraph" w:customStyle="1" w:styleId="Code">
    <w:name w:val="Code"/>
    <w:basedOn w:val="Body"/>
    <w:link w:val="CodeChar"/>
    <w:rsid w:val="00007757"/>
    <w:pPr>
      <w:tabs>
        <w:tab w:val="left" w:pos="864"/>
        <w:tab w:val="left" w:pos="1872"/>
        <w:tab w:val="left" w:pos="2664"/>
        <w:tab w:val="left" w:pos="3672"/>
        <w:tab w:val="left" w:pos="5760"/>
      </w:tabs>
      <w:spacing w:before="0"/>
      <w:jc w:val="left"/>
    </w:pPr>
    <w:rPr>
      <w:rFonts w:ascii="Courier" w:hAnsi="Courier"/>
      <w:sz w:val="16"/>
    </w:rPr>
  </w:style>
  <w:style w:type="paragraph" w:styleId="Header">
    <w:name w:val="header"/>
    <w:basedOn w:val="Body"/>
    <w:link w:val="HeaderChar"/>
    <w:uiPriority w:val="99"/>
    <w:rsid w:val="00DF74F3"/>
    <w:pPr>
      <w:tabs>
        <w:tab w:val="center" w:pos="4320"/>
        <w:tab w:val="right" w:pos="8640"/>
      </w:tabs>
      <w:spacing w:before="0"/>
    </w:pPr>
    <w:rPr>
      <w:b/>
      <w:i/>
      <w:sz w:val="18"/>
    </w:rPr>
  </w:style>
  <w:style w:type="paragraph" w:customStyle="1" w:styleId="Caution">
    <w:name w:val="Caution"/>
    <w:basedOn w:val="Body"/>
    <w:next w:val="Normal"/>
    <w:rsid w:val="00DF74F3"/>
    <w:pPr>
      <w:numPr>
        <w:numId w:val="5"/>
      </w:numPr>
      <w:tabs>
        <w:tab w:val="left" w:pos="1300"/>
      </w:tabs>
      <w:spacing w:before="260" w:line="240" w:lineRule="exact"/>
    </w:pPr>
  </w:style>
  <w:style w:type="character" w:styleId="Hyperlink">
    <w:name w:val="Hyperlink"/>
    <w:basedOn w:val="DefaultParagraphFont"/>
    <w:uiPriority w:val="99"/>
    <w:rsid w:val="00B821C4"/>
    <w:rPr>
      <w:rFonts w:ascii="Verdana" w:hAnsi="Verdana"/>
      <w:color w:val="0071C5"/>
      <w:sz w:val="18"/>
      <w:szCs w:val="18"/>
      <w:u w:val="single"/>
    </w:rPr>
  </w:style>
  <w:style w:type="paragraph" w:customStyle="1" w:styleId="Legal">
    <w:name w:val="Legal"/>
    <w:basedOn w:val="Normal"/>
    <w:rsid w:val="00DF74F3"/>
    <w:pPr>
      <w:ind w:left="-1260"/>
    </w:pPr>
    <w:rPr>
      <w:rFonts w:cs="Arial"/>
      <w:color w:val="000000"/>
      <w:sz w:val="14"/>
      <w:szCs w:val="18"/>
    </w:rPr>
  </w:style>
  <w:style w:type="paragraph" w:customStyle="1" w:styleId="DocType">
    <w:name w:val="DocType"/>
    <w:basedOn w:val="Body"/>
    <w:rsid w:val="00DF74F3"/>
    <w:pPr>
      <w:pBdr>
        <w:bottom w:val="single" w:sz="4" w:space="1" w:color="auto"/>
      </w:pBdr>
      <w:spacing w:before="0"/>
      <w:ind w:left="-1140" w:right="-20"/>
    </w:pPr>
    <w:rPr>
      <w:b/>
      <w:color w:val="0071C5"/>
      <w:sz w:val="24"/>
    </w:rPr>
  </w:style>
  <w:style w:type="paragraph" w:customStyle="1" w:styleId="DateTitlePage">
    <w:name w:val="DateTitlePage"/>
    <w:basedOn w:val="Body"/>
    <w:rsid w:val="00DF74F3"/>
    <w:pPr>
      <w:spacing w:before="0"/>
      <w:ind w:left="-1140" w:right="580"/>
    </w:pPr>
    <w:rPr>
      <w:b/>
      <w:i/>
      <w:color w:val="0071C5"/>
      <w:sz w:val="24"/>
    </w:rPr>
  </w:style>
  <w:style w:type="paragraph" w:customStyle="1" w:styleId="HeadingTOC">
    <w:name w:val="Heading (TOC"/>
    <w:aliases w:val="RevHistory)"/>
    <w:basedOn w:val="Body"/>
    <w:next w:val="Normal"/>
    <w:rsid w:val="00DF74F3"/>
    <w:pPr>
      <w:pageBreakBefore/>
      <w:pBdr>
        <w:bottom w:val="single" w:sz="8" w:space="6" w:color="auto"/>
      </w:pBdr>
      <w:spacing w:before="480" w:after="60" w:line="580" w:lineRule="exact"/>
      <w:ind w:left="-1440"/>
    </w:pPr>
    <w:rPr>
      <w:b/>
      <w:i/>
      <w:color w:val="0071C5"/>
      <w:sz w:val="36"/>
    </w:rPr>
  </w:style>
  <w:style w:type="paragraph" w:customStyle="1" w:styleId="NotesTableNumberedList">
    <w:name w:val="NotesTable (Numbered List)"/>
    <w:basedOn w:val="Normal"/>
    <w:rsid w:val="00DF74F3"/>
    <w:pPr>
      <w:numPr>
        <w:ilvl w:val="1"/>
        <w:numId w:val="17"/>
      </w:numPr>
      <w:snapToGrid w:val="0"/>
      <w:spacing w:before="0"/>
      <w:outlineLvl w:val="1"/>
    </w:pPr>
    <w:rPr>
      <w:sz w:val="16"/>
    </w:rPr>
  </w:style>
  <w:style w:type="paragraph" w:customStyle="1" w:styleId="Note">
    <w:name w:val="Note"/>
    <w:basedOn w:val="Body"/>
    <w:next w:val="Body"/>
    <w:rsid w:val="00DF74F3"/>
    <w:pPr>
      <w:numPr>
        <w:numId w:val="15"/>
      </w:numPr>
      <w:tabs>
        <w:tab w:val="clear" w:pos="76"/>
        <w:tab w:val="left" w:pos="0"/>
      </w:tabs>
      <w:spacing w:before="260" w:line="220" w:lineRule="exact"/>
    </w:pPr>
  </w:style>
  <w:style w:type="paragraph" w:customStyle="1" w:styleId="FigureSpace">
    <w:name w:val="FigureSpace"/>
    <w:basedOn w:val="Body"/>
    <w:rsid w:val="00DF74F3"/>
    <w:pPr>
      <w:pBdr>
        <w:top w:val="single" w:sz="4" w:space="6" w:color="auto"/>
        <w:left w:val="single" w:sz="4" w:space="0" w:color="auto"/>
        <w:bottom w:val="single" w:sz="4" w:space="6" w:color="auto"/>
        <w:right w:val="single" w:sz="4" w:space="0" w:color="auto"/>
      </w:pBdr>
      <w:spacing w:before="0"/>
      <w:ind w:left="40" w:right="50"/>
      <w:jc w:val="center"/>
    </w:pPr>
  </w:style>
  <w:style w:type="paragraph" w:customStyle="1" w:styleId="Warning">
    <w:name w:val="Warning"/>
    <w:basedOn w:val="Body"/>
    <w:next w:val="Normal"/>
    <w:rsid w:val="00DF74F3"/>
    <w:pPr>
      <w:numPr>
        <w:numId w:val="20"/>
      </w:numPr>
      <w:tabs>
        <w:tab w:val="left" w:pos="0"/>
      </w:tabs>
      <w:spacing w:before="260" w:line="220" w:lineRule="exact"/>
    </w:pPr>
  </w:style>
  <w:style w:type="paragraph" w:styleId="TableofFigures">
    <w:name w:val="table of figures"/>
    <w:basedOn w:val="Body"/>
    <w:next w:val="Normal"/>
    <w:uiPriority w:val="99"/>
    <w:rsid w:val="00DF74F3"/>
    <w:pPr>
      <w:tabs>
        <w:tab w:val="right" w:leader="dot" w:pos="7920"/>
      </w:tabs>
      <w:spacing w:before="0"/>
      <w:ind w:hanging="1440"/>
    </w:pPr>
  </w:style>
  <w:style w:type="paragraph" w:customStyle="1" w:styleId="CellBitClear">
    <w:name w:val="CellBitClear"/>
    <w:basedOn w:val="CellBodyLeft"/>
    <w:rsid w:val="00DF74F3"/>
    <w:pPr>
      <w:numPr>
        <w:numId w:val="6"/>
      </w:numPr>
      <w:tabs>
        <w:tab w:val="left" w:pos="340"/>
      </w:tabs>
      <w:spacing w:before="0" w:after="0" w:line="180" w:lineRule="exact"/>
    </w:pPr>
  </w:style>
  <w:style w:type="paragraph" w:customStyle="1" w:styleId="CellBitSet">
    <w:name w:val="CellBitSet"/>
    <w:basedOn w:val="CellBitClear"/>
    <w:rsid w:val="00DF74F3"/>
    <w:pPr>
      <w:numPr>
        <w:numId w:val="7"/>
      </w:numPr>
    </w:pPr>
  </w:style>
  <w:style w:type="paragraph" w:customStyle="1" w:styleId="zHeading1Appendix">
    <w:name w:val="zHeading_1_Appendix"/>
    <w:basedOn w:val="Heading1"/>
    <w:next w:val="Body"/>
    <w:rsid w:val="007B6F8E"/>
    <w:pPr>
      <w:numPr>
        <w:numId w:val="21"/>
      </w:numPr>
      <w:ind w:left="0" w:hanging="1440"/>
    </w:pPr>
  </w:style>
  <w:style w:type="paragraph" w:customStyle="1" w:styleId="zHeading2Appendix">
    <w:name w:val="zHeading_2_Appendix"/>
    <w:basedOn w:val="zHeading1Appendix"/>
    <w:next w:val="Body"/>
    <w:rsid w:val="007B6F8E"/>
    <w:pPr>
      <w:pageBreakBefore w:val="0"/>
      <w:numPr>
        <w:ilvl w:val="1"/>
      </w:numPr>
      <w:pBdr>
        <w:bottom w:val="none" w:sz="0" w:space="0" w:color="auto"/>
      </w:pBdr>
      <w:tabs>
        <w:tab w:val="left" w:pos="840"/>
      </w:tabs>
      <w:spacing w:before="400" w:line="340" w:lineRule="exact"/>
      <w:ind w:hanging="1440"/>
    </w:pPr>
    <w:rPr>
      <w:i/>
      <w:iCs/>
      <w:sz w:val="32"/>
    </w:rPr>
  </w:style>
  <w:style w:type="paragraph" w:customStyle="1" w:styleId="zHeading3Appendix">
    <w:name w:val="zHeading_3_Appendix"/>
    <w:basedOn w:val="zHeading1Appendix"/>
    <w:next w:val="Body"/>
    <w:rsid w:val="007B6F8E"/>
    <w:pPr>
      <w:pageBreakBefore w:val="0"/>
      <w:numPr>
        <w:ilvl w:val="2"/>
      </w:numPr>
      <w:pBdr>
        <w:bottom w:val="none" w:sz="0" w:space="0" w:color="auto"/>
      </w:pBdr>
      <w:spacing w:before="360" w:line="300" w:lineRule="exact"/>
      <w:ind w:hanging="1440"/>
    </w:pPr>
    <w:rPr>
      <w:i/>
      <w:iCs/>
      <w:sz w:val="28"/>
    </w:rPr>
  </w:style>
  <w:style w:type="paragraph" w:customStyle="1" w:styleId="ListNumberedList">
    <w:name w:val="List (Numbered_List)"/>
    <w:basedOn w:val="Normal"/>
    <w:qFormat/>
    <w:rsid w:val="00DF74F3"/>
    <w:pPr>
      <w:numPr>
        <w:numId w:val="14"/>
      </w:numPr>
      <w:tabs>
        <w:tab w:val="left" w:pos="360"/>
      </w:tabs>
      <w:spacing w:before="60"/>
    </w:pPr>
  </w:style>
  <w:style w:type="paragraph" w:customStyle="1" w:styleId="zHeading4Appendix">
    <w:name w:val="zHeading_4_Appendix"/>
    <w:basedOn w:val="zHeading1Appendix"/>
    <w:next w:val="Body"/>
    <w:rsid w:val="007B6F8E"/>
    <w:pPr>
      <w:pageBreakBefore w:val="0"/>
      <w:numPr>
        <w:ilvl w:val="3"/>
      </w:numPr>
      <w:pBdr>
        <w:bottom w:val="none" w:sz="0" w:space="0" w:color="auto"/>
      </w:pBdr>
      <w:spacing w:before="300" w:after="0" w:line="260" w:lineRule="exact"/>
      <w:ind w:hanging="1440"/>
    </w:pPr>
    <w:rPr>
      <w:i/>
      <w:iCs/>
      <w:sz w:val="24"/>
    </w:rPr>
  </w:style>
  <w:style w:type="paragraph" w:customStyle="1" w:styleId="zHeading5Appendix">
    <w:name w:val="zHeading_5_Appendix"/>
    <w:basedOn w:val="zHeading1Appendix"/>
    <w:next w:val="Body"/>
    <w:rsid w:val="007B6F8E"/>
    <w:pPr>
      <w:pageBreakBefore w:val="0"/>
      <w:numPr>
        <w:ilvl w:val="4"/>
      </w:numPr>
      <w:pBdr>
        <w:bottom w:val="none" w:sz="0" w:space="0" w:color="auto"/>
      </w:pBdr>
      <w:spacing w:before="300" w:after="100" w:line="240" w:lineRule="exact"/>
      <w:ind w:hanging="1440"/>
    </w:pPr>
    <w:rPr>
      <w:i/>
      <w:iCs/>
      <w:sz w:val="22"/>
    </w:rPr>
  </w:style>
  <w:style w:type="paragraph" w:customStyle="1" w:styleId="NotesTable">
    <w:name w:val="NotesTable"/>
    <w:basedOn w:val="NoteTable"/>
    <w:rsid w:val="00DF74F3"/>
    <w:pPr>
      <w:numPr>
        <w:numId w:val="17"/>
      </w:numPr>
    </w:pPr>
  </w:style>
  <w:style w:type="paragraph" w:customStyle="1" w:styleId="NoteTable">
    <w:name w:val="NoteTable"/>
    <w:basedOn w:val="Normal"/>
    <w:rsid w:val="00DF74F3"/>
    <w:pPr>
      <w:numPr>
        <w:numId w:val="16"/>
      </w:numPr>
      <w:spacing w:before="120"/>
      <w:outlineLvl w:val="0"/>
    </w:pPr>
    <w:rPr>
      <w:sz w:val="16"/>
    </w:rPr>
  </w:style>
  <w:style w:type="paragraph" w:customStyle="1" w:styleId="CellBodyCenter">
    <w:name w:val="CellBodyCenter"/>
    <w:basedOn w:val="CellBodyLeft"/>
    <w:rsid w:val="00DF74F3"/>
    <w:pPr>
      <w:tabs>
        <w:tab w:val="left" w:pos="-1360"/>
        <w:tab w:val="left" w:pos="-1120"/>
        <w:tab w:val="left" w:pos="-880"/>
        <w:tab w:val="left" w:pos="-640"/>
        <w:tab w:val="left" w:pos="-400"/>
        <w:tab w:val="left" w:pos="-160"/>
        <w:tab w:val="left" w:pos="80"/>
        <w:tab w:val="left" w:pos="320"/>
      </w:tabs>
      <w:ind w:left="29" w:right="29"/>
      <w:jc w:val="center"/>
    </w:pPr>
    <w:rPr>
      <w:rFonts w:cs="Arial"/>
      <w:snapToGrid w:val="0"/>
      <w:lang w:val="en-GB"/>
    </w:rPr>
  </w:style>
  <w:style w:type="paragraph" w:customStyle="1" w:styleId="HeadingLOT">
    <w:name w:val="Heading (LOT"/>
    <w:aliases w:val="LOF)"/>
    <w:basedOn w:val="Normal"/>
    <w:rsid w:val="00DF74F3"/>
    <w:pPr>
      <w:spacing w:before="240" w:after="240" w:line="340" w:lineRule="exact"/>
      <w:ind w:left="-1440"/>
    </w:pPr>
    <w:rPr>
      <w:b/>
      <w:noProof/>
      <w:color w:val="0071C5"/>
      <w:sz w:val="32"/>
    </w:rPr>
  </w:style>
  <w:style w:type="character" w:styleId="PageNumber">
    <w:name w:val="page number"/>
    <w:basedOn w:val="DefaultParagraphFont"/>
    <w:semiHidden/>
    <w:rsid w:val="00DF74F3"/>
  </w:style>
  <w:style w:type="character" w:customStyle="1" w:styleId="Cross-Reference">
    <w:name w:val="Cross-Reference"/>
    <w:basedOn w:val="DefaultParagraphFont"/>
    <w:rsid w:val="00DF74F3"/>
    <w:rPr>
      <w:color w:val="0071C5"/>
      <w:u w:val="single"/>
    </w:rPr>
  </w:style>
  <w:style w:type="character" w:styleId="FollowedHyperlink">
    <w:name w:val="FollowedHyperlink"/>
    <w:basedOn w:val="DefaultParagraphFont"/>
    <w:rsid w:val="00DF74F3"/>
    <w:rPr>
      <w:color w:val="800080"/>
      <w:u w:val="single"/>
    </w:rPr>
  </w:style>
  <w:style w:type="paragraph" w:customStyle="1" w:styleId="Bulletpara">
    <w:name w:val="Bullet para"/>
    <w:basedOn w:val="Bullet"/>
    <w:rsid w:val="00DF74F3"/>
    <w:pPr>
      <w:numPr>
        <w:numId w:val="0"/>
      </w:numPr>
      <w:ind w:left="360"/>
    </w:pPr>
  </w:style>
  <w:style w:type="paragraph" w:styleId="BalloonText">
    <w:name w:val="Balloon Text"/>
    <w:basedOn w:val="Normal"/>
    <w:link w:val="BalloonTextChar"/>
    <w:rsid w:val="00DF74F3"/>
    <w:pPr>
      <w:spacing w:before="0"/>
    </w:pPr>
    <w:rPr>
      <w:rFonts w:ascii="Tahoma" w:hAnsi="Tahoma" w:cs="Tahoma"/>
      <w:sz w:val="16"/>
      <w:szCs w:val="16"/>
    </w:rPr>
  </w:style>
  <w:style w:type="character" w:customStyle="1" w:styleId="BalloonTextChar">
    <w:name w:val="Balloon Text Char"/>
    <w:basedOn w:val="DefaultParagraphFont"/>
    <w:link w:val="BalloonText"/>
    <w:rsid w:val="00DF74F3"/>
    <w:rPr>
      <w:rFonts w:ascii="Tahoma" w:hAnsi="Tahoma" w:cs="Tahoma"/>
      <w:sz w:val="16"/>
      <w:szCs w:val="16"/>
    </w:rPr>
  </w:style>
  <w:style w:type="paragraph" w:styleId="BodyText">
    <w:name w:val="Body Text"/>
    <w:basedOn w:val="Normal"/>
    <w:link w:val="BodyTextChar"/>
    <w:rsid w:val="00DF74F3"/>
    <w:pPr>
      <w:spacing w:after="120"/>
    </w:pPr>
  </w:style>
  <w:style w:type="character" w:customStyle="1" w:styleId="BodyTextChar">
    <w:name w:val="Body Text Char"/>
    <w:basedOn w:val="DefaultParagraphFont"/>
    <w:link w:val="BodyText"/>
    <w:rsid w:val="00DF74F3"/>
    <w:rPr>
      <w:rFonts w:ascii="Verdana" w:hAnsi="Verdana"/>
    </w:rPr>
  </w:style>
  <w:style w:type="character" w:styleId="Emphasis">
    <w:name w:val="Emphasis"/>
    <w:rsid w:val="00DF74F3"/>
    <w:rPr>
      <w:rFonts w:ascii="Verdana" w:hAnsi="Verdana"/>
      <w:i/>
      <w:iCs/>
    </w:rPr>
  </w:style>
  <w:style w:type="paragraph" w:customStyle="1" w:styleId="ExecSummary">
    <w:name w:val="Exec Summary"/>
    <w:basedOn w:val="BodyText"/>
    <w:rsid w:val="00DF74F3"/>
    <w:pPr>
      <w:spacing w:before="120" w:line="360" w:lineRule="auto"/>
    </w:pPr>
    <w:rPr>
      <w:rFonts w:eastAsia="Arial Unicode MS" w:cs="Arial"/>
      <w:sz w:val="21"/>
    </w:rPr>
  </w:style>
  <w:style w:type="paragraph" w:customStyle="1" w:styleId="ExecSummaryBullet">
    <w:name w:val="Exec Summary Bullet"/>
    <w:basedOn w:val="Normal"/>
    <w:rsid w:val="00DF74F3"/>
    <w:pPr>
      <w:numPr>
        <w:numId w:val="10"/>
      </w:numPr>
      <w:spacing w:before="0" w:after="180" w:line="360" w:lineRule="auto"/>
    </w:pPr>
    <w:rPr>
      <w:rFonts w:cs="Arial"/>
    </w:rPr>
  </w:style>
  <w:style w:type="paragraph" w:customStyle="1" w:styleId="ExecSummaryPull-Quote">
    <w:name w:val="Exec Summary Pull-Quote"/>
    <w:basedOn w:val="ExecSummary"/>
    <w:rsid w:val="00DF74F3"/>
    <w:pPr>
      <w:pBdr>
        <w:top w:val="single" w:sz="4" w:space="6" w:color="999999"/>
        <w:bottom w:val="single" w:sz="4" w:space="1" w:color="999999"/>
      </w:pBdr>
      <w:spacing w:before="60" w:after="360"/>
      <w:ind w:left="1411" w:hanging="144"/>
    </w:pPr>
    <w:rPr>
      <w:color w:val="0860A8"/>
      <w:sz w:val="22"/>
      <w:szCs w:val="22"/>
    </w:rPr>
  </w:style>
  <w:style w:type="character" w:customStyle="1" w:styleId="Heading8Char">
    <w:name w:val="Heading 8 Char"/>
    <w:link w:val="Heading8"/>
    <w:rsid w:val="0039759B"/>
    <w:rPr>
      <w:rFonts w:ascii="Verdana" w:hAnsi="Verdana"/>
      <w:b/>
      <w:color w:val="0071C5"/>
      <w:sz w:val="24"/>
    </w:rPr>
  </w:style>
  <w:style w:type="paragraph" w:customStyle="1" w:styleId="TableorFigureNote">
    <w:name w:val="Table or Figure Note"/>
    <w:basedOn w:val="BodyText"/>
    <w:rsid w:val="00DF74F3"/>
    <w:pPr>
      <w:spacing w:before="60" w:after="240"/>
      <w:ind w:left="1530" w:hanging="144"/>
    </w:pPr>
    <w:rPr>
      <w:rFonts w:eastAsia="Arial Unicode MS" w:cs="Arial"/>
      <w:sz w:val="16"/>
      <w:szCs w:val="18"/>
    </w:rPr>
  </w:style>
  <w:style w:type="paragraph" w:customStyle="1" w:styleId="AcronymHeading">
    <w:name w:val="Acronym Heading"/>
    <w:basedOn w:val="Normal"/>
    <w:rsid w:val="00DF74F3"/>
    <w:pPr>
      <w:pBdr>
        <w:top w:val="single" w:sz="4" w:space="6" w:color="999999"/>
        <w:left w:val="single" w:sz="4" w:space="4" w:color="999999"/>
        <w:bottom w:val="single" w:sz="4" w:space="6" w:color="999999"/>
        <w:right w:val="single" w:sz="4" w:space="4" w:color="999999"/>
      </w:pBdr>
      <w:spacing w:before="120" w:after="120" w:line="320" w:lineRule="exact"/>
      <w:ind w:left="1267"/>
    </w:pPr>
    <w:rPr>
      <w:rFonts w:eastAsia="Arial Unicode MS" w:cs="Arial"/>
      <w:b/>
      <w:sz w:val="24"/>
      <w:szCs w:val="28"/>
    </w:rPr>
  </w:style>
  <w:style w:type="paragraph" w:customStyle="1" w:styleId="Acronyms">
    <w:name w:val="Acronyms"/>
    <w:basedOn w:val="BodyText"/>
    <w:link w:val="AcronymsChar"/>
    <w:rsid w:val="00DF74F3"/>
    <w:pPr>
      <w:pBdr>
        <w:top w:val="single" w:sz="4" w:space="6" w:color="999999"/>
        <w:left w:val="single" w:sz="4" w:space="4" w:color="999999"/>
        <w:bottom w:val="single" w:sz="4" w:space="6" w:color="999999"/>
        <w:right w:val="single" w:sz="4" w:space="4" w:color="999999"/>
      </w:pBdr>
      <w:spacing w:before="0"/>
      <w:ind w:left="1267"/>
    </w:pPr>
    <w:rPr>
      <w:rFonts w:eastAsia="Arial Unicode MS" w:cs="Arial"/>
      <w:sz w:val="18"/>
      <w:szCs w:val="18"/>
    </w:rPr>
  </w:style>
  <w:style w:type="character" w:customStyle="1" w:styleId="AcronymsChar">
    <w:name w:val="Acronyms Char"/>
    <w:link w:val="Acronyms"/>
    <w:rsid w:val="00DF74F3"/>
    <w:rPr>
      <w:rFonts w:ascii="Verdana" w:eastAsia="Arial Unicode MS" w:hAnsi="Verdana" w:cs="Arial"/>
      <w:sz w:val="18"/>
      <w:szCs w:val="18"/>
    </w:rPr>
  </w:style>
  <w:style w:type="paragraph" w:customStyle="1" w:styleId="Disclaimer">
    <w:name w:val="Disclaimer"/>
    <w:basedOn w:val="Normal"/>
    <w:rsid w:val="00DF74F3"/>
    <w:pPr>
      <w:autoSpaceDE w:val="0"/>
      <w:autoSpaceDN w:val="0"/>
      <w:adjustRightInd w:val="0"/>
      <w:spacing w:before="0" w:after="120" w:line="240" w:lineRule="exact"/>
      <w:ind w:right="-360"/>
    </w:pPr>
    <w:rPr>
      <w:rFonts w:cs="Arial"/>
      <w:sz w:val="16"/>
      <w:szCs w:val="14"/>
    </w:rPr>
  </w:style>
  <w:style w:type="character" w:styleId="IntenseEmphasis">
    <w:name w:val="Intense Emphasis"/>
    <w:basedOn w:val="DefaultParagraphFont"/>
    <w:uiPriority w:val="21"/>
    <w:rsid w:val="00DF74F3"/>
    <w:rPr>
      <w:b/>
      <w:bCs/>
      <w:i/>
      <w:iCs/>
      <w:color w:val="4F81BD" w:themeColor="accent1"/>
    </w:rPr>
  </w:style>
  <w:style w:type="paragraph" w:styleId="ListParagraph">
    <w:name w:val="List Paragraph"/>
    <w:aliases w:val="List - Number"/>
    <w:basedOn w:val="Normal"/>
    <w:uiPriority w:val="34"/>
    <w:rsid w:val="00DF74F3"/>
    <w:pPr>
      <w:ind w:left="720"/>
      <w:contextualSpacing/>
    </w:pPr>
  </w:style>
  <w:style w:type="paragraph" w:styleId="TOCHeading">
    <w:name w:val="TOC Heading"/>
    <w:basedOn w:val="Heading1"/>
    <w:next w:val="Normal"/>
    <w:uiPriority w:val="39"/>
    <w:semiHidden/>
    <w:unhideWhenUsed/>
    <w:qFormat/>
    <w:rsid w:val="00DF74F3"/>
    <w:pPr>
      <w:pageBreakBefore w:val="0"/>
      <w:numPr>
        <w:numId w:val="0"/>
      </w:numPr>
      <w:pBdr>
        <w:bottom w:val="none" w:sz="0" w:space="0" w:color="auto"/>
      </w:pBdr>
      <w:spacing w:after="0" w:line="276" w:lineRule="auto"/>
      <w:outlineLvl w:val="9"/>
    </w:pPr>
    <w:rPr>
      <w:rFonts w:asciiTheme="majorHAnsi" w:eastAsiaTheme="majorEastAsia" w:hAnsiTheme="majorHAnsi" w:cstheme="majorBidi"/>
      <w:bCs/>
      <w:i/>
      <w:color w:val="365F91" w:themeColor="accent1" w:themeShade="BF"/>
      <w:sz w:val="28"/>
      <w:szCs w:val="28"/>
      <w:lang w:eastAsia="ja-JP"/>
    </w:rPr>
  </w:style>
  <w:style w:type="paragraph" w:customStyle="1" w:styleId="DocSubTitle">
    <w:name w:val="DocSubTitle"/>
    <w:basedOn w:val="Normal"/>
    <w:link w:val="DocSubTitleChar"/>
    <w:uiPriority w:val="1"/>
    <w:rsid w:val="003D5A2C"/>
    <w:pPr>
      <w:widowControl w:val="0"/>
      <w:autoSpaceDE w:val="0"/>
      <w:autoSpaceDN w:val="0"/>
      <w:spacing w:before="86"/>
      <w:ind w:left="-1138"/>
    </w:pPr>
    <w:rPr>
      <w:rFonts w:eastAsia="Verdana" w:cs="Verdana"/>
      <w:b/>
      <w:color w:val="0071C5"/>
      <w:sz w:val="32"/>
      <w:szCs w:val="22"/>
      <w:lang w:bidi="en-US"/>
    </w:rPr>
  </w:style>
  <w:style w:type="character" w:customStyle="1" w:styleId="DocTitleChar">
    <w:name w:val="DocTitle Char"/>
    <w:basedOn w:val="DefaultParagraphFont"/>
    <w:link w:val="DocTitle"/>
    <w:uiPriority w:val="1"/>
    <w:rsid w:val="00DF74F3"/>
    <w:rPr>
      <w:rFonts w:ascii="Verdana" w:hAnsi="Verdana"/>
      <w:b/>
      <w:color w:val="0071C5"/>
      <w:sz w:val="44"/>
    </w:rPr>
  </w:style>
  <w:style w:type="character" w:customStyle="1" w:styleId="DocSubTitleChar">
    <w:name w:val="DocSubTitle Char"/>
    <w:basedOn w:val="DefaultParagraphFont"/>
    <w:link w:val="DocSubTitle"/>
    <w:uiPriority w:val="1"/>
    <w:rsid w:val="003D5A2C"/>
    <w:rPr>
      <w:rFonts w:ascii="Verdana" w:eastAsia="Verdana" w:hAnsi="Verdana" w:cs="Verdana"/>
      <w:b/>
      <w:color w:val="0071C5"/>
      <w:sz w:val="32"/>
      <w:szCs w:val="22"/>
      <w:lang w:bidi="en-US"/>
    </w:rPr>
  </w:style>
  <w:style w:type="paragraph" w:customStyle="1" w:styleId="CodeSample">
    <w:name w:val="CodeSample"/>
    <w:basedOn w:val="Code"/>
    <w:link w:val="CodeSampleChar"/>
    <w:qFormat/>
    <w:rsid w:val="0013557C"/>
    <w:pPr>
      <w:shd w:val="clear" w:color="auto" w:fill="F2F2F2" w:themeFill="background1" w:themeFillShade="F2"/>
    </w:pPr>
  </w:style>
  <w:style w:type="character" w:customStyle="1" w:styleId="BodyChar">
    <w:name w:val="Body Char"/>
    <w:basedOn w:val="DefaultParagraphFont"/>
    <w:link w:val="Body"/>
    <w:rsid w:val="00DF74F3"/>
    <w:rPr>
      <w:rFonts w:ascii="Verdana" w:hAnsi="Verdana"/>
      <w:color w:val="000000"/>
    </w:rPr>
  </w:style>
  <w:style w:type="character" w:customStyle="1" w:styleId="CodeChar">
    <w:name w:val="Code Char"/>
    <w:basedOn w:val="BodyChar"/>
    <w:link w:val="Code"/>
    <w:rsid w:val="00007757"/>
    <w:rPr>
      <w:rFonts w:ascii="Courier" w:hAnsi="Courier"/>
      <w:color w:val="000000"/>
      <w:sz w:val="16"/>
    </w:rPr>
  </w:style>
  <w:style w:type="character" w:customStyle="1" w:styleId="CodeSampleChar">
    <w:name w:val="CodeSample Char"/>
    <w:basedOn w:val="CodeChar"/>
    <w:link w:val="CodeSample"/>
    <w:rsid w:val="0013557C"/>
    <w:rPr>
      <w:rFonts w:ascii="Courier" w:hAnsi="Courier"/>
      <w:color w:val="000000"/>
      <w:sz w:val="16"/>
      <w:shd w:val="clear" w:color="auto" w:fill="F2F2F2" w:themeFill="background1" w:themeFillShade="F2"/>
    </w:rPr>
  </w:style>
  <w:style w:type="table" w:styleId="TableGridLight">
    <w:name w:val="Grid Table Light"/>
    <w:basedOn w:val="TableNormal"/>
    <w:uiPriority w:val="40"/>
    <w:rsid w:val="00CA5DC0"/>
    <w:rPr>
      <w:rFonts w:ascii="Verdana" w:hAnsi="Verdana"/>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9" w:type="dxa"/>
        <w:right w:w="29" w:type="dxa"/>
      </w:tblCellMar>
    </w:tblPr>
    <w:trPr>
      <w:cantSplit/>
    </w:trPr>
    <w:tcPr>
      <w:vAlign w:val="center"/>
    </w:tcPr>
    <w:tblStylePr w:type="firstRow">
      <w:pPr>
        <w:jc w:val="center"/>
      </w:pPr>
      <w:rPr>
        <w:b/>
        <w:color w:val="0071C5"/>
      </w:rPr>
    </w:tblStylePr>
  </w:style>
  <w:style w:type="table" w:styleId="TableGrid">
    <w:name w:val="Table Grid"/>
    <w:basedOn w:val="TableNormal"/>
    <w:rsid w:val="00DF7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rsid w:val="00DF74F3"/>
    <w:pPr>
      <w:spacing w:before="60" w:after="60"/>
      <w:jc w:val="center"/>
    </w:pPr>
    <w:rPr>
      <w:rFonts w:ascii="Verdana" w:hAnsi="Verdana"/>
      <w:sz w:val="16"/>
    </w:rPr>
  </w:style>
  <w:style w:type="numbering" w:customStyle="1" w:styleId="Heading2Bullet">
    <w:name w:val="Heading 2 Bullet"/>
    <w:basedOn w:val="NoList"/>
    <w:rsid w:val="00DF74F3"/>
    <w:pPr>
      <w:numPr>
        <w:numId w:val="11"/>
      </w:numPr>
    </w:pPr>
  </w:style>
  <w:style w:type="numbering" w:customStyle="1" w:styleId="Heading3Bullet">
    <w:name w:val="Heading 3 Bullet"/>
    <w:basedOn w:val="NoList"/>
    <w:rsid w:val="00DF74F3"/>
    <w:pPr>
      <w:numPr>
        <w:numId w:val="12"/>
      </w:numPr>
    </w:pPr>
  </w:style>
  <w:style w:type="paragraph" w:customStyle="1" w:styleId="TableLabel">
    <w:name w:val="Table Label"/>
    <w:basedOn w:val="Normal"/>
    <w:rsid w:val="00DF74F3"/>
    <w:pPr>
      <w:numPr>
        <w:numId w:val="19"/>
      </w:numPr>
      <w:suppressAutoHyphens/>
      <w:spacing w:before="120" w:after="120" w:line="360" w:lineRule="auto"/>
      <w:jc w:val="center"/>
    </w:pPr>
    <w:rPr>
      <w:rFonts w:ascii="Arial" w:hAnsi="Arial"/>
    </w:rPr>
  </w:style>
  <w:style w:type="character" w:styleId="PlaceholderText">
    <w:name w:val="Placeholder Text"/>
    <w:basedOn w:val="DefaultParagraphFont"/>
    <w:uiPriority w:val="99"/>
    <w:semiHidden/>
    <w:rsid w:val="00DF74F3"/>
    <w:rPr>
      <w:color w:val="808080"/>
    </w:rPr>
  </w:style>
  <w:style w:type="character" w:customStyle="1" w:styleId="Heading1Char">
    <w:name w:val="Heading 1 Char"/>
    <w:basedOn w:val="DefaultParagraphFont"/>
    <w:link w:val="Heading1"/>
    <w:rsid w:val="00FC177B"/>
    <w:rPr>
      <w:rFonts w:ascii="Verdana" w:hAnsi="Verdana"/>
      <w:b/>
      <w:color w:val="0071C5"/>
      <w:sz w:val="36"/>
    </w:rPr>
  </w:style>
  <w:style w:type="character" w:customStyle="1" w:styleId="Heading5Char">
    <w:name w:val="Heading 5 Char"/>
    <w:basedOn w:val="DefaultParagraphFont"/>
    <w:link w:val="Heading5"/>
    <w:rsid w:val="00DF74F3"/>
    <w:rPr>
      <w:rFonts w:ascii="Verdana" w:hAnsi="Verdana"/>
      <w:b/>
      <w:color w:val="0071C5"/>
    </w:rPr>
  </w:style>
  <w:style w:type="character" w:customStyle="1" w:styleId="Heading3Char">
    <w:name w:val="Heading 3 Char"/>
    <w:basedOn w:val="DefaultParagraphFont"/>
    <w:link w:val="Heading3"/>
    <w:rsid w:val="0039759B"/>
    <w:rPr>
      <w:rFonts w:ascii="Verdana" w:hAnsi="Verdana"/>
      <w:b/>
      <w:color w:val="0071C5"/>
      <w:sz w:val="24"/>
    </w:rPr>
  </w:style>
  <w:style w:type="character" w:customStyle="1" w:styleId="Heading2Char">
    <w:name w:val="Heading 2 Char"/>
    <w:basedOn w:val="DefaultParagraphFont"/>
    <w:link w:val="Heading2"/>
    <w:rsid w:val="00DF74F3"/>
    <w:rPr>
      <w:rFonts w:ascii="Verdana" w:hAnsi="Verdana"/>
      <w:b/>
      <w:color w:val="0071C5"/>
      <w:sz w:val="28"/>
    </w:rPr>
  </w:style>
  <w:style w:type="character" w:customStyle="1" w:styleId="Heading4Char">
    <w:name w:val="Heading 4 Char"/>
    <w:basedOn w:val="DefaultParagraphFont"/>
    <w:link w:val="Heading4"/>
    <w:rsid w:val="00DF74F3"/>
    <w:rPr>
      <w:rFonts w:ascii="Verdana" w:hAnsi="Verdana"/>
      <w:b/>
      <w:color w:val="0071C5"/>
      <w:sz w:val="22"/>
    </w:rPr>
  </w:style>
  <w:style w:type="character" w:customStyle="1" w:styleId="HeaderChar">
    <w:name w:val="Header Char"/>
    <w:basedOn w:val="DefaultParagraphFont"/>
    <w:link w:val="Header"/>
    <w:uiPriority w:val="99"/>
    <w:rsid w:val="00DF74F3"/>
    <w:rPr>
      <w:rFonts w:ascii="Verdana" w:hAnsi="Verdana"/>
      <w:b/>
      <w:i/>
      <w:color w:val="000000"/>
      <w:sz w:val="18"/>
    </w:rPr>
  </w:style>
  <w:style w:type="paragraph" w:customStyle="1" w:styleId="Rule">
    <w:name w:val="Rule"/>
    <w:basedOn w:val="Normal"/>
    <w:next w:val="NotesTable"/>
    <w:rsid w:val="00245F40"/>
    <w:pPr>
      <w:numPr>
        <w:numId w:val="23"/>
      </w:numPr>
      <w:spacing w:before="120"/>
      <w:outlineLvl w:val="0"/>
    </w:pPr>
    <w:rPr>
      <w:sz w:val="16"/>
    </w:rPr>
  </w:style>
  <w:style w:type="character" w:customStyle="1" w:styleId="version">
    <w:name w:val="version"/>
    <w:basedOn w:val="DefaultParagraphFont"/>
    <w:uiPriority w:val="1"/>
    <w:rsid w:val="00F55232"/>
    <w:rPr>
      <w:b/>
    </w:rPr>
  </w:style>
  <w:style w:type="character" w:customStyle="1" w:styleId="Date1">
    <w:name w:val="Date1"/>
    <w:basedOn w:val="DefaultParagraphFont"/>
    <w:uiPriority w:val="1"/>
    <w:rsid w:val="000A01CA"/>
    <w:rPr>
      <w:b/>
    </w:rPr>
  </w:style>
  <w:style w:type="character" w:styleId="CommentReference">
    <w:name w:val="annotation reference"/>
    <w:basedOn w:val="DefaultParagraphFont"/>
    <w:semiHidden/>
    <w:unhideWhenUsed/>
    <w:rsid w:val="003F1207"/>
    <w:rPr>
      <w:sz w:val="16"/>
      <w:szCs w:val="16"/>
    </w:rPr>
  </w:style>
  <w:style w:type="paragraph" w:styleId="CommentText">
    <w:name w:val="annotation text"/>
    <w:basedOn w:val="Normal"/>
    <w:link w:val="CommentTextChar"/>
    <w:semiHidden/>
    <w:unhideWhenUsed/>
    <w:rsid w:val="003F1207"/>
  </w:style>
  <w:style w:type="character" w:customStyle="1" w:styleId="CommentTextChar">
    <w:name w:val="Comment Text Char"/>
    <w:basedOn w:val="DefaultParagraphFont"/>
    <w:link w:val="CommentText"/>
    <w:semiHidden/>
    <w:rsid w:val="003F1207"/>
    <w:rPr>
      <w:rFonts w:ascii="Verdana" w:hAnsi="Verdana"/>
    </w:rPr>
  </w:style>
  <w:style w:type="paragraph" w:styleId="CommentSubject">
    <w:name w:val="annotation subject"/>
    <w:basedOn w:val="CommentText"/>
    <w:next w:val="CommentText"/>
    <w:link w:val="CommentSubjectChar"/>
    <w:unhideWhenUsed/>
    <w:rsid w:val="003F1207"/>
    <w:rPr>
      <w:b/>
      <w:bCs/>
    </w:rPr>
  </w:style>
  <w:style w:type="character" w:customStyle="1" w:styleId="CommentSubjectChar">
    <w:name w:val="Comment Subject Char"/>
    <w:basedOn w:val="CommentTextChar"/>
    <w:link w:val="CommentSubject"/>
    <w:rsid w:val="003F1207"/>
    <w:rPr>
      <w:rFonts w:ascii="Verdana" w:hAnsi="Verdana"/>
      <w:b/>
      <w:bCs/>
    </w:rPr>
  </w:style>
  <w:style w:type="character" w:customStyle="1" w:styleId="fontstyle01">
    <w:name w:val="fontstyle01"/>
    <w:rsid w:val="00EC6E28"/>
    <w:rPr>
      <w:rFonts w:ascii="ArialMT" w:hAnsi="ArialMT" w:hint="default"/>
      <w:b w:val="0"/>
      <w:bCs w:val="0"/>
      <w:i w:val="0"/>
      <w:iCs w:val="0"/>
      <w:color w:val="000000"/>
      <w:sz w:val="16"/>
      <w:szCs w:val="16"/>
    </w:rPr>
  </w:style>
  <w:style w:type="character" w:styleId="UnresolvedMention">
    <w:name w:val="Unresolved Mention"/>
    <w:basedOn w:val="DefaultParagraphFont"/>
    <w:uiPriority w:val="99"/>
    <w:semiHidden/>
    <w:unhideWhenUsed/>
    <w:rsid w:val="005A640D"/>
    <w:rPr>
      <w:color w:val="605E5C"/>
      <w:shd w:val="clear" w:color="auto" w:fill="E1DFDD"/>
    </w:rPr>
  </w:style>
  <w:style w:type="paragraph" w:customStyle="1" w:styleId="Default">
    <w:name w:val="Default"/>
    <w:rsid w:val="002E012C"/>
    <w:pPr>
      <w:autoSpaceDE w:val="0"/>
      <w:autoSpaceDN w:val="0"/>
      <w:adjustRightInd w:val="0"/>
    </w:pPr>
    <w:rPr>
      <w:rFonts w:ascii="Arial" w:eastAsia="SimSun" w:hAnsi="Arial" w:cs="Arial"/>
      <w:color w:val="000000"/>
      <w:sz w:val="24"/>
      <w:szCs w:val="24"/>
      <w:lang w:eastAsia="zh-CN"/>
    </w:rPr>
  </w:style>
  <w:style w:type="paragraph" w:styleId="HTMLPreformatted">
    <w:name w:val="HTML Preformatted"/>
    <w:basedOn w:val="Normal"/>
    <w:link w:val="HTMLPreformattedChar"/>
    <w:uiPriority w:val="99"/>
    <w:unhideWhenUsed/>
    <w:rsid w:val="00DA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DA0C0A"/>
    <w:rPr>
      <w:rFonts w:ascii="Courier New" w:hAnsi="Courier New" w:cs="Courier New"/>
    </w:rPr>
  </w:style>
  <w:style w:type="paragraph" w:styleId="Revision">
    <w:name w:val="Revision"/>
    <w:hidden/>
    <w:uiPriority w:val="99"/>
    <w:semiHidden/>
    <w:rsid w:val="00D07B08"/>
    <w:rPr>
      <w:rFonts w:ascii="Verdana" w:hAnsi="Verdana"/>
    </w:rPr>
  </w:style>
  <w:style w:type="character" w:styleId="Strong">
    <w:name w:val="Strong"/>
    <w:uiPriority w:val="22"/>
    <w:qFormat/>
    <w:rsid w:val="00912706"/>
    <w:rPr>
      <w:b/>
      <w:bCs/>
    </w:rPr>
  </w:style>
  <w:style w:type="character" w:customStyle="1" w:styleId="fontstyle21">
    <w:name w:val="fontstyle21"/>
    <w:rsid w:val="00912706"/>
    <w:rPr>
      <w:rFonts w:ascii="Courier" w:hAnsi="Courier" w:hint="default"/>
      <w:b w:val="0"/>
      <w:bCs w:val="0"/>
      <w:i w:val="0"/>
      <w:iCs w:val="0"/>
      <w:color w:val="000000"/>
      <w:sz w:val="16"/>
      <w:szCs w:val="16"/>
    </w:rPr>
  </w:style>
  <w:style w:type="character" w:customStyle="1" w:styleId="fontstyle31">
    <w:name w:val="fontstyle31"/>
    <w:rsid w:val="00912706"/>
    <w:rPr>
      <w:rFonts w:ascii="Courier" w:hAnsi="Courie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1824">
      <w:bodyDiv w:val="1"/>
      <w:marLeft w:val="0"/>
      <w:marRight w:val="0"/>
      <w:marTop w:val="0"/>
      <w:marBottom w:val="0"/>
      <w:divBdr>
        <w:top w:val="none" w:sz="0" w:space="0" w:color="auto"/>
        <w:left w:val="none" w:sz="0" w:space="0" w:color="auto"/>
        <w:bottom w:val="none" w:sz="0" w:space="0" w:color="auto"/>
        <w:right w:val="none" w:sz="0" w:space="0" w:color="auto"/>
      </w:divBdr>
    </w:div>
    <w:div w:id="412704429">
      <w:bodyDiv w:val="1"/>
      <w:marLeft w:val="0"/>
      <w:marRight w:val="0"/>
      <w:marTop w:val="0"/>
      <w:marBottom w:val="0"/>
      <w:divBdr>
        <w:top w:val="none" w:sz="0" w:space="0" w:color="auto"/>
        <w:left w:val="none" w:sz="0" w:space="0" w:color="auto"/>
        <w:bottom w:val="none" w:sz="0" w:space="0" w:color="auto"/>
        <w:right w:val="none" w:sz="0" w:space="0" w:color="auto"/>
      </w:divBdr>
    </w:div>
    <w:div w:id="675691553">
      <w:bodyDiv w:val="1"/>
      <w:marLeft w:val="0"/>
      <w:marRight w:val="0"/>
      <w:marTop w:val="0"/>
      <w:marBottom w:val="0"/>
      <w:divBdr>
        <w:top w:val="none" w:sz="0" w:space="0" w:color="auto"/>
        <w:left w:val="none" w:sz="0" w:space="0" w:color="auto"/>
        <w:bottom w:val="none" w:sz="0" w:space="0" w:color="auto"/>
        <w:right w:val="none" w:sz="0" w:space="0" w:color="auto"/>
      </w:divBdr>
    </w:div>
    <w:div w:id="1044255599">
      <w:bodyDiv w:val="1"/>
      <w:marLeft w:val="0"/>
      <w:marRight w:val="0"/>
      <w:marTop w:val="0"/>
      <w:marBottom w:val="0"/>
      <w:divBdr>
        <w:top w:val="none" w:sz="0" w:space="0" w:color="auto"/>
        <w:left w:val="none" w:sz="0" w:space="0" w:color="auto"/>
        <w:bottom w:val="none" w:sz="0" w:space="0" w:color="auto"/>
        <w:right w:val="none" w:sz="0" w:space="0" w:color="auto"/>
      </w:divBdr>
    </w:div>
    <w:div w:id="1184128735">
      <w:bodyDiv w:val="1"/>
      <w:marLeft w:val="0"/>
      <w:marRight w:val="0"/>
      <w:marTop w:val="0"/>
      <w:marBottom w:val="0"/>
      <w:divBdr>
        <w:top w:val="none" w:sz="0" w:space="0" w:color="auto"/>
        <w:left w:val="none" w:sz="0" w:space="0" w:color="auto"/>
        <w:bottom w:val="none" w:sz="0" w:space="0" w:color="auto"/>
        <w:right w:val="none" w:sz="0" w:space="0" w:color="auto"/>
      </w:divBdr>
    </w:div>
    <w:div w:id="1757511196">
      <w:bodyDiv w:val="1"/>
      <w:marLeft w:val="0"/>
      <w:marRight w:val="0"/>
      <w:marTop w:val="0"/>
      <w:marBottom w:val="0"/>
      <w:divBdr>
        <w:top w:val="none" w:sz="0" w:space="0" w:color="auto"/>
        <w:left w:val="none" w:sz="0" w:space="0" w:color="auto"/>
        <w:bottom w:val="none" w:sz="0" w:space="0" w:color="auto"/>
        <w:right w:val="none" w:sz="0" w:space="0" w:color="auto"/>
      </w:divBdr>
    </w:div>
    <w:div w:id="19221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tera.com/documentation/sam1438349166154.html" TargetMode="External"/><Relationship Id="rId21" Type="http://schemas.openxmlformats.org/officeDocument/2006/relationships/hyperlink" Target="https://www.intel.com/content/www/us/en/docs/programmable/683195/20-3/clocking-and-pll-overview.html" TargetMode="External"/><Relationship Id="rId42" Type="http://schemas.openxmlformats.org/officeDocument/2006/relationships/hyperlink" Target="https://www.intel.com/content/www/us/en/docs/programmable/683181/current/device-datasheet.html" TargetMode="External"/><Relationship Id="rId63" Type="http://schemas.openxmlformats.org/officeDocument/2006/relationships/hyperlink" Target="https://www.intel.com/content/www/us/en/support/programmable/kdb-filter.html" TargetMode="External"/><Relationship Id="rId84" Type="http://schemas.openxmlformats.org/officeDocument/2006/relationships/hyperlink" Target="https://www.intel.com/content/www/us/en/docs/programmable/683418/21-1/power-management-overview.html" TargetMode="External"/><Relationship Id="rId16" Type="http://schemas.openxmlformats.org/officeDocument/2006/relationships/header" Target="header3.xml"/><Relationship Id="rId107" Type="http://schemas.openxmlformats.org/officeDocument/2006/relationships/hyperlink" Target="https://www.intel.com/content/www/us/en/docs/programmable/683117/20-4/introduction-to-the-soc-device-design.html" TargetMode="External"/><Relationship Id="rId11" Type="http://schemas.openxmlformats.org/officeDocument/2006/relationships/endnotes" Target="endnotes.xml"/><Relationship Id="rId32" Type="http://schemas.openxmlformats.org/officeDocument/2006/relationships/hyperlink" Target="https://www.intel.com/content/dam/www/programmable/us/en/pdfs/literature/an/an583.pdf" TargetMode="External"/><Relationship Id="rId37" Type="http://schemas.openxmlformats.org/officeDocument/2006/relationships/hyperlink" Target="https://www.intel.com/content/www/us/en/programmable/support/literature/lit-dp.html" TargetMode="External"/><Relationship Id="rId53" Type="http://schemas.openxmlformats.org/officeDocument/2006/relationships/hyperlink" Target="https://www.intel.com/content/www/us/en/docs/programmable/683642/21-4/device-security-overview-s10-fm-dm.html" TargetMode="External"/><Relationship Id="rId58" Type="http://schemas.openxmlformats.org/officeDocument/2006/relationships/hyperlink" Target="https://www.intel.com/content/www/us/en/products/details/fpga/stratix/10/docs.html" TargetMode="External"/><Relationship Id="rId74" Type="http://schemas.openxmlformats.org/officeDocument/2006/relationships/hyperlink" Target="https://www.intel.com/content/www/us/en/docs/programmable/683181/current/device-datasheet.html" TargetMode="External"/><Relationship Id="rId79" Type="http://schemas.openxmlformats.org/officeDocument/2006/relationships/hyperlink" Target="https://www.intel.com/content/www/us/en/support/programmable/support-resources/design-guidance/board-developer.html" TargetMode="External"/><Relationship Id="rId102" Type="http://schemas.openxmlformats.org/officeDocument/2006/relationships/hyperlink" Target="https://www.intel.com/content/www/us/en/support/programmable/support-resources/design-guidance/board-developer.html" TargetMode="External"/><Relationship Id="rId123" Type="http://schemas.openxmlformats.org/officeDocument/2006/relationships/hyperlink" Target="https://www.intel.com/content/www/us/en/docs/programmable/683181/current/device-datasheet.html" TargetMode="External"/><Relationship Id="rId128" Type="http://schemas.openxmlformats.org/officeDocument/2006/relationships/header" Target="header4.xml"/><Relationship Id="rId5" Type="http://schemas.openxmlformats.org/officeDocument/2006/relationships/customXml" Target="../customXml/item5.xml"/><Relationship Id="rId90" Type="http://schemas.openxmlformats.org/officeDocument/2006/relationships/hyperlink" Target="https://www.intel.com/content/www/us/en/docs/programmable/683518/21-2/i-o-overview.html" TargetMode="External"/><Relationship Id="rId95" Type="http://schemas.openxmlformats.org/officeDocument/2006/relationships/hyperlink" Target="https://www.intel.com/content/dam/www/programmable/us/en/pdfs/literature/an/an597.pdf" TargetMode="External"/><Relationship Id="rId22" Type="http://schemas.openxmlformats.org/officeDocument/2006/relationships/hyperlink" Target="https://www.intel.com/content/www/us/en/products/details/fpga/stratix/10/docs.html" TargetMode="External"/><Relationship Id="rId27" Type="http://schemas.openxmlformats.org/officeDocument/2006/relationships/hyperlink" Target="https://www.intel.com/content/www/us/en/docs/programmable/683762/22-1/configuration-user-guide.html" TargetMode="External"/><Relationship Id="rId43" Type="http://schemas.openxmlformats.org/officeDocument/2006/relationships/hyperlink" Target="https://www.intel.com/content/www/us/en/docs/programmable/683518/21-2/i-o-overview.html" TargetMode="External"/><Relationship Id="rId48" Type="http://schemas.openxmlformats.org/officeDocument/2006/relationships/hyperlink" Target="https://www.intel.com/content/www/us/en/docs/programmable/683181/current/device-datasheet.html" TargetMode="External"/><Relationship Id="rId64" Type="http://schemas.openxmlformats.org/officeDocument/2006/relationships/hyperlink" Target="https://www.intel.com/content/www/us/en/docs/programmable/683518/21-2/i-o-overview.html" TargetMode="External"/><Relationship Id="rId69" Type="http://schemas.openxmlformats.org/officeDocument/2006/relationships/hyperlink" Target="https://www.intel.com/content/dam/www/programmable/us/en/pdfs/literature/an/an597.pdf" TargetMode="External"/><Relationship Id="rId113" Type="http://schemas.openxmlformats.org/officeDocument/2006/relationships/hyperlink" Target="https://www.intel.com/content/dam/www/programmable/us/en/pdfs/literature/hb/stratix-10/ug-s10-emi.pdf" TargetMode="External"/><Relationship Id="rId118" Type="http://schemas.openxmlformats.org/officeDocument/2006/relationships/hyperlink" Target="https://www.intel.com/content/www/us/en/docs/programmable/683741/21-3-19-2-4/release-information.html" TargetMode="External"/><Relationship Id="rId134" Type="http://schemas.openxmlformats.org/officeDocument/2006/relationships/theme" Target="theme/theme1.xml"/><Relationship Id="rId80" Type="http://schemas.openxmlformats.org/officeDocument/2006/relationships/hyperlink" Target="https://www.intel.com/content/dam/www/programmable/us/en/pdfs/literature/an/an597.pdf" TargetMode="External"/><Relationship Id="rId85" Type="http://schemas.openxmlformats.org/officeDocument/2006/relationships/hyperlink" Target="https://www.intel.com/content/www/us/en/docs/programmable/683181/current/device-datasheet.html"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intel.com/content/dam/www/programmable/us/en/pdfs/literature/an/an597.pdf" TargetMode="External"/><Relationship Id="rId38" Type="http://schemas.openxmlformats.org/officeDocument/2006/relationships/hyperlink" Target="https://www.intel.com/content/www/us/en/programmable/support/literature/lit-dp.html" TargetMode="External"/><Relationship Id="rId59" Type="http://schemas.openxmlformats.org/officeDocument/2006/relationships/hyperlink" Target="https://www.intel.com/content/www/us/en/support/programmable/support-resources/devices/lit-dp.html" TargetMode="External"/><Relationship Id="rId103" Type="http://schemas.openxmlformats.org/officeDocument/2006/relationships/hyperlink" Target="https://www.intel.com/content/dam/www/programmable/us/en/pdfs/literature/an/an597.pdf" TargetMode="External"/><Relationship Id="rId108" Type="http://schemas.openxmlformats.org/officeDocument/2006/relationships/hyperlink" Target="https://www.intel.com/content/www/us/en/docs/programmable/683518/21-2/i-o-overview.html" TargetMode="External"/><Relationship Id="rId124" Type="http://schemas.openxmlformats.org/officeDocument/2006/relationships/hyperlink" Target="https://www.intel.com/content/www/us/en/programmable/documentation/sam1438349166154.html" TargetMode="External"/><Relationship Id="rId129" Type="http://schemas.openxmlformats.org/officeDocument/2006/relationships/header" Target="header5.xml"/><Relationship Id="rId54" Type="http://schemas.openxmlformats.org/officeDocument/2006/relationships/hyperlink" Target="https://www.intel.com/content/www/us/en/docs/programmable/683762/22-1/configuration-user-guide.html" TargetMode="External"/><Relationship Id="rId70" Type="http://schemas.openxmlformats.org/officeDocument/2006/relationships/hyperlink" Target="https://www.intel.com/content/www/us/en/docs/programmable/683621/current/overview.html" TargetMode="External"/><Relationship Id="rId75" Type="http://schemas.openxmlformats.org/officeDocument/2006/relationships/hyperlink" Target="https://www.intel.com/content/www/us/en/docs/programmable/683181/current/device-datasheet.html" TargetMode="External"/><Relationship Id="rId91" Type="http://schemas.openxmlformats.org/officeDocument/2006/relationships/hyperlink" Target="https://www.intel.com/content/www/us/en/products/details/fpga/stratix/10/docs.html" TargetMode="External"/><Relationship Id="rId96" Type="http://schemas.openxmlformats.org/officeDocument/2006/relationships/hyperlink" Target="https://www.intel.com/content/www/us/en/docs/programmable/683059/22-1-8-0-0/about-the-p-tile-fpga-ips-for-pci-express.html"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ntel.com/content/www/us/en/support/programmable/support-resources/devices/lit-dp.html" TargetMode="External"/><Relationship Id="rId28" Type="http://schemas.openxmlformats.org/officeDocument/2006/relationships/hyperlink" Target="https://www.intel.com/content/www/us/en/docs/programmable/683762/22-1/configuration-user-guide.html" TargetMode="External"/><Relationship Id="rId49" Type="http://schemas.openxmlformats.org/officeDocument/2006/relationships/hyperlink" Target="https://www.intel.com/content/www/us/en/docs/programmable/683181/current/device-datasheet.html" TargetMode="External"/><Relationship Id="rId114" Type="http://schemas.openxmlformats.org/officeDocument/2006/relationships/hyperlink" Target="https://www.intel.com/content/www/us/en/programmable/solutions/technology/memory/estimator/board-skew.html" TargetMode="External"/><Relationship Id="rId119" Type="http://schemas.openxmlformats.org/officeDocument/2006/relationships/hyperlink" Target="https://www.intel.com/content/www/us/en/docs/programmable/683741/21-3-19-2-4/release-information.html" TargetMode="External"/><Relationship Id="rId44" Type="http://schemas.openxmlformats.org/officeDocument/2006/relationships/hyperlink" Target="https://www.intel.com/content/www/us/en/docs/programmable/683181/current/device-datasheet.html" TargetMode="External"/><Relationship Id="rId60" Type="http://schemas.openxmlformats.org/officeDocument/2006/relationships/hyperlink" Target="https://www.intel.com/content/www/us/en/docs/programmable/683028/current/device-family-pin-connection-guidelines.html" TargetMode="External"/><Relationship Id="rId65" Type="http://schemas.openxmlformats.org/officeDocument/2006/relationships/hyperlink" Target="https://www.intel.com/content/www/us/en/products/details/fpga/stratix/10/docs.html" TargetMode="External"/><Relationship Id="rId81" Type="http://schemas.openxmlformats.org/officeDocument/2006/relationships/hyperlink" Target="https://www.intel.com/content/www/us/en/docs/programmable/683723/current/e-tile-transceiver-phy-overview.html" TargetMode="External"/><Relationship Id="rId86" Type="http://schemas.openxmlformats.org/officeDocument/2006/relationships/hyperlink" Target="https://www.intel.com/content/www/us/en/docs/programmable/683723/current/e-tile-transceiver-phy-overview.html" TargetMode="External"/><Relationship Id="rId130" Type="http://schemas.openxmlformats.org/officeDocument/2006/relationships/footer" Target="footer4.xml"/><Relationship Id="rId13" Type="http://schemas.openxmlformats.org/officeDocument/2006/relationships/header" Target="header2.xml"/><Relationship Id="rId18" Type="http://schemas.openxmlformats.org/officeDocument/2006/relationships/hyperlink" Target="https://www.intel.com/content/www/us/en/docs/programmable/683028/current/device-family-pin-connection-guidelines.html" TargetMode="External"/><Relationship Id="rId39" Type="http://schemas.openxmlformats.org/officeDocument/2006/relationships/hyperlink" Target="https://www.intel.com/content/www/us/en/programmable/support/literature/lit-dp.html" TargetMode="External"/><Relationship Id="rId109" Type="http://schemas.openxmlformats.org/officeDocument/2006/relationships/hyperlink" Target="https://www.intel.com/content/www/us/en/products/details/fpga/stratix/10/docs.html" TargetMode="External"/><Relationship Id="rId34" Type="http://schemas.openxmlformats.org/officeDocument/2006/relationships/hyperlink" Target="https://www.intel.com/content/www/us/en/docs/programmable/683725/current/overview-and-related-information.html" TargetMode="External"/><Relationship Id="rId50" Type="http://schemas.openxmlformats.org/officeDocument/2006/relationships/hyperlink" Target="https://www.intel.com/content/www/us/en/docs/programmable/683518/21-2/i-o-overview.html" TargetMode="External"/><Relationship Id="rId55" Type="http://schemas.openxmlformats.org/officeDocument/2006/relationships/hyperlink" Target="https://www.intel.com/content/www/us/en/docs/programmable/683762/22-1/configuration-user-guide.html" TargetMode="External"/><Relationship Id="rId76" Type="http://schemas.openxmlformats.org/officeDocument/2006/relationships/hyperlink" Target="https://www.intel.com/content/www/us/en/products/details/fpga/stratix/10/docs.html" TargetMode="External"/><Relationship Id="rId97" Type="http://schemas.openxmlformats.org/officeDocument/2006/relationships/hyperlink" Target="https://www.intel.com/content/www/us/en/docs/programmable/683268/21-1-4-0-0/introduction.html" TargetMode="External"/><Relationship Id="rId104" Type="http://schemas.openxmlformats.org/officeDocument/2006/relationships/hyperlink" Target="https://www.intel.com/content/www/us/en/support/programmable/kdb-filter.html" TargetMode="External"/><Relationship Id="rId120" Type="http://schemas.openxmlformats.org/officeDocument/2006/relationships/hyperlink" Target="https://www.intel.com/content/www/us/en/docs/programmable/683181/current/device-datasheet.html" TargetMode="External"/><Relationship Id="rId125" Type="http://schemas.openxmlformats.org/officeDocument/2006/relationships/hyperlink" Target="https://www.intel.com/content/www/us/en/docs/programmable/683181/current/device-datasheet.html" TargetMode="External"/><Relationship Id="rId7" Type="http://schemas.openxmlformats.org/officeDocument/2006/relationships/styles" Target="styles.xml"/><Relationship Id="rId71" Type="http://schemas.openxmlformats.org/officeDocument/2006/relationships/hyperlink" Target="https://www.intel.com/content/www/us/en/support/programmable/kdb-filter.html" TargetMode="External"/><Relationship Id="rId92" Type="http://schemas.openxmlformats.org/officeDocument/2006/relationships/hyperlink" Target="https://www.intel.com/content/www/us/en/support/programmable/support-resources/devices/lit-dp.html" TargetMode="External"/><Relationship Id="rId2" Type="http://schemas.openxmlformats.org/officeDocument/2006/relationships/customXml" Target="../customXml/item2.xml"/><Relationship Id="rId29" Type="http://schemas.openxmlformats.org/officeDocument/2006/relationships/hyperlink" Target="https://www.intel.com/content/dam/www/programmable/us/en/pdfs/literature/ug/archives/ug-usb-blstr-15.1.pdf" TargetMode="External"/><Relationship Id="rId24" Type="http://schemas.openxmlformats.org/officeDocument/2006/relationships/hyperlink" Target="https://www.intel.com/content/www/us/en/docs/programmable/683028/current/device-family-pin-connection-guidelines.html" TargetMode="External"/><Relationship Id="rId40" Type="http://schemas.openxmlformats.org/officeDocument/2006/relationships/hyperlink" Target="https://www.intel.com/content/www/us/en/docs/programmable/683762/22-1/configuration-user-guide.html" TargetMode="External"/><Relationship Id="rId45" Type="http://schemas.openxmlformats.org/officeDocument/2006/relationships/hyperlink" Target="https://www.intel.com/content/www/us/en/docs/programmable/683612/20-4/adc-overview.html" TargetMode="External"/><Relationship Id="rId66" Type="http://schemas.openxmlformats.org/officeDocument/2006/relationships/hyperlink" Target="https://www.intel.com/content/www/us/en/support/programmable/support-resources/devices/lit-dp.html" TargetMode="External"/><Relationship Id="rId87" Type="http://schemas.openxmlformats.org/officeDocument/2006/relationships/hyperlink" Target="https://www.intel.com/content/www/us/en/docs/programmable/683723/current/e-tile-transceiver-phy-overview.html" TargetMode="External"/><Relationship Id="rId110" Type="http://schemas.openxmlformats.org/officeDocument/2006/relationships/hyperlink" Target="https://www.intel.com/content/www/us/en/support/programmable/support-resources/devices/lit-dp.html" TargetMode="External"/><Relationship Id="rId115" Type="http://schemas.openxmlformats.org/officeDocument/2006/relationships/hyperlink" Target="https://www.intel.com/content/dam/www/programmable/us/en/pdfs/literature/dp/stratix-10/stratix10emif.pdf" TargetMode="External"/><Relationship Id="rId131" Type="http://schemas.openxmlformats.org/officeDocument/2006/relationships/header" Target="header6.xml"/><Relationship Id="rId61" Type="http://schemas.openxmlformats.org/officeDocument/2006/relationships/hyperlink" Target="https://www.intel.com/content/www/us/en/support/programmable/support-resources/design-guidance/board-developer.html" TargetMode="External"/><Relationship Id="rId82" Type="http://schemas.openxmlformats.org/officeDocument/2006/relationships/hyperlink" Target="https://www.intel.com/content/www/us/en/support/programmable/kdb-filter.html" TargetMode="External"/><Relationship Id="rId19" Type="http://schemas.openxmlformats.org/officeDocument/2006/relationships/hyperlink" Target="https://www.intel.com/content/www/us/en/docs/programmable/683376/current/gx-device-errata.html" TargetMode="External"/><Relationship Id="rId14" Type="http://schemas.openxmlformats.org/officeDocument/2006/relationships/footer" Target="footer1.xml"/><Relationship Id="rId30" Type="http://schemas.openxmlformats.org/officeDocument/2006/relationships/hyperlink" Target="https://www.intel.com/content/dam/www/programmable/us/en/pdfs/literature/ug/ug_bbii.pdf" TargetMode="External"/><Relationship Id="rId35" Type="http://schemas.openxmlformats.org/officeDocument/2006/relationships/hyperlink" Target="https://www.intel.com/content/dam/www/programmable/us/en/pdfs/literature/an/an778.pdf" TargetMode="External"/><Relationship Id="rId56" Type="http://schemas.openxmlformats.org/officeDocument/2006/relationships/hyperlink" Target="https://www.intel.com/content/www/us/en/docs/programmable/683762/22-1/configuration-user-guide.html" TargetMode="External"/><Relationship Id="rId77" Type="http://schemas.openxmlformats.org/officeDocument/2006/relationships/hyperlink" Target="https://www.intel.com/content/www/us/en/support/programmable/support-resources/devices/lit-dp.html" TargetMode="External"/><Relationship Id="rId100" Type="http://schemas.openxmlformats.org/officeDocument/2006/relationships/hyperlink" Target="https://www.intel.com/content/www/us/en/support/programmable/support-resources/devices/lit-dp.html" TargetMode="External"/><Relationship Id="rId105" Type="http://schemas.openxmlformats.org/officeDocument/2006/relationships/hyperlink" Target="https://www.altera.com/content/dam/altera-www/global/en_US/pdfs/literature/an/an583.pdf" TargetMode="External"/><Relationship Id="rId126" Type="http://schemas.openxmlformats.org/officeDocument/2006/relationships/hyperlink" Target="https://www.intel.com/content/www/us/en/programmable/documentation/sam1438349166154.html" TargetMode="External"/><Relationship Id="rId8" Type="http://schemas.openxmlformats.org/officeDocument/2006/relationships/settings" Target="settings.xml"/><Relationship Id="rId51" Type="http://schemas.openxmlformats.org/officeDocument/2006/relationships/hyperlink" Target="https://www.intel.com/content/www/us/en/docs/programmable/683518/21-2/i-o-overview.html" TargetMode="External"/><Relationship Id="rId72" Type="http://schemas.openxmlformats.org/officeDocument/2006/relationships/hyperlink" Target="https://www.intel.com/content/www/us/en/docs/programmable/683181/current/device-datasheet.html" TargetMode="External"/><Relationship Id="rId93" Type="http://schemas.openxmlformats.org/officeDocument/2006/relationships/hyperlink" Target="https://www.intel.com/content/www/us/en/docs/programmable/683028/current/device-family-pin-connection-guidelines.html" TargetMode="External"/><Relationship Id="rId98" Type="http://schemas.openxmlformats.org/officeDocument/2006/relationships/hyperlink" Target="https://www.intel.com/content/www/us/en/support/programmable/kdb-filter.html" TargetMode="External"/><Relationship Id="rId121" Type="http://schemas.openxmlformats.org/officeDocument/2006/relationships/hyperlink" Target="https://www.intel.com/content/www/us/en/docs/programmable/683741/21-3-19-2-4/release-information.html" TargetMode="External"/><Relationship Id="rId3" Type="http://schemas.openxmlformats.org/officeDocument/2006/relationships/customXml" Target="../customXml/item3.xml"/><Relationship Id="rId25" Type="http://schemas.openxmlformats.org/officeDocument/2006/relationships/hyperlink" Target="https://www.intel.com/content/www/us/en/support/programmable/support-resources/power/pow-powerplay.html" TargetMode="External"/><Relationship Id="rId46" Type="http://schemas.openxmlformats.org/officeDocument/2006/relationships/hyperlink" Target="https://www.intel.com/content/www/us/en/docs/programmable/683518/21-2/i-o-overview.html" TargetMode="External"/><Relationship Id="rId67" Type="http://schemas.openxmlformats.org/officeDocument/2006/relationships/hyperlink" Target="https://www.intel.com/content/www/us/en/docs/programmable/683028/current/device-family-pin-connection-guidelines.html" TargetMode="External"/><Relationship Id="rId116" Type="http://schemas.openxmlformats.org/officeDocument/2006/relationships/hyperlink" Target="https://www.intel.com/content/www/us/en/docs/programmable/683181/current/device-datasheet.html" TargetMode="External"/><Relationship Id="rId20" Type="http://schemas.openxmlformats.org/officeDocument/2006/relationships/hyperlink" Target="https://www.intel.com/content/www/us/en/support/programmable/kdb-filter.html" TargetMode="External"/><Relationship Id="rId41" Type="http://schemas.openxmlformats.org/officeDocument/2006/relationships/hyperlink" Target="https://www.intel.com/content/www/us/en/docs/programmable/683738/current/device-design-guidelines.html" TargetMode="External"/><Relationship Id="rId62" Type="http://schemas.openxmlformats.org/officeDocument/2006/relationships/hyperlink" Target="https://www.intel.com/content/dam/www/programmable/us/en/pdfs/literature/an/an597.pdf" TargetMode="External"/><Relationship Id="rId83" Type="http://schemas.openxmlformats.org/officeDocument/2006/relationships/hyperlink" Target="https://www.intel.com/content/www/us/en/docs/programmable/683418/21-1/power-management-overview.html" TargetMode="External"/><Relationship Id="rId88" Type="http://schemas.openxmlformats.org/officeDocument/2006/relationships/hyperlink" Target="https://www.intel.com/content/www/us/en/docs/programmable/683723/current/e-tile-transceiver-phy-overview.html" TargetMode="External"/><Relationship Id="rId111" Type="http://schemas.openxmlformats.org/officeDocument/2006/relationships/hyperlink" Target="https://www.intel.com/content/www/us/en/docs/programmable/683028/current/device-family-pin-connection-guidelines.html" TargetMode="External"/><Relationship Id="rId132"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yperlink" Target="https://www.intel.com/content/www/us/en/support/programmable/kdb-filter.html" TargetMode="External"/><Relationship Id="rId57" Type="http://schemas.openxmlformats.org/officeDocument/2006/relationships/hyperlink" Target="https://www.intel.com/content/www/us/en/docs/programmable/683518/21-2/i-o-overview.html" TargetMode="External"/><Relationship Id="rId106" Type="http://schemas.openxmlformats.org/officeDocument/2006/relationships/hyperlink" Target="https://www.intel.com/content/www/us/en/docs/programmable/683181/current/device-datasheet.html" TargetMode="External"/><Relationship Id="rId127" Type="http://schemas.openxmlformats.org/officeDocument/2006/relationships/hyperlink" Target="https://www.intel.com/content/www/us/en/docs/programmable/683376/current/gx-device-errata.html" TargetMode="External"/><Relationship Id="rId10" Type="http://schemas.openxmlformats.org/officeDocument/2006/relationships/footnotes" Target="footnotes.xml"/><Relationship Id="rId31" Type="http://schemas.openxmlformats.org/officeDocument/2006/relationships/hyperlink" Target="https://www.intel.com/content/dam/www/programmable/us/en/pdfs/literature/ug/ethernetblasterii.pdf" TargetMode="External"/><Relationship Id="rId52" Type="http://schemas.openxmlformats.org/officeDocument/2006/relationships/hyperlink" Target="https://www.intel.com/content/www/us/en/docs/programmable/683181/current/device-datasheet.html" TargetMode="External"/><Relationship Id="rId73" Type="http://schemas.openxmlformats.org/officeDocument/2006/relationships/hyperlink" Target="https://www.intel.com/content/www/us/en/docs/programmable/683181/current/device-datasheet.html" TargetMode="External"/><Relationship Id="rId78" Type="http://schemas.openxmlformats.org/officeDocument/2006/relationships/hyperlink" Target="https://www.intel.com/content/www/us/en/docs/programmable/683028/current/device-family-pin-connection-guidelines.html" TargetMode="External"/><Relationship Id="rId94" Type="http://schemas.openxmlformats.org/officeDocument/2006/relationships/hyperlink" Target="https://www.intel.com/content/www/us/en/support/programmable/support-resources/design-guidance/board-developer.html" TargetMode="External"/><Relationship Id="rId99" Type="http://schemas.openxmlformats.org/officeDocument/2006/relationships/hyperlink" Target="https://www.intel.com/content/www/us/en/products/details/fpga/stratix/10/docs.html" TargetMode="External"/><Relationship Id="rId101" Type="http://schemas.openxmlformats.org/officeDocument/2006/relationships/hyperlink" Target="https://www.intel.com/content/www/us/en/docs/programmable/683028/current/device-family-pin-connection-guidelines.html" TargetMode="External"/><Relationship Id="rId122" Type="http://schemas.openxmlformats.org/officeDocument/2006/relationships/hyperlink" Target="https://www.altera.com/documentation/sam1438349166154.html"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intel.com/content/www/us/en/support/programmable/support-resources/design-guidance/board-developer.html" TargetMode="External"/><Relationship Id="rId47" Type="http://schemas.openxmlformats.org/officeDocument/2006/relationships/hyperlink" Target="https://www.intel.com/content/www/us/en/docs/programmable/683163/current/introduction.html" TargetMode="External"/><Relationship Id="rId68" Type="http://schemas.openxmlformats.org/officeDocument/2006/relationships/hyperlink" Target="https://www.intel.com/content/www/us/en/support/programmable/support-resources/design-guidance/board-developer.html" TargetMode="External"/><Relationship Id="rId89" Type="http://schemas.openxmlformats.org/officeDocument/2006/relationships/hyperlink" Target="https://www.intel.com/content/www/us/en/docs/programmable/683723/current/e-tile-transceiver-phy-overview.html" TargetMode="External"/><Relationship Id="rId112" Type="http://schemas.openxmlformats.org/officeDocument/2006/relationships/hyperlink" Target="https://www.intel.com/content/www/us/en/support/programmable/support-resources/design-guidance/board-developer.html" TargetMode="External"/><Relationship Id="rId13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wee\Downloads\Intel-PSG-General-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848580EB4434CA7AACC3AA2409A53"/>
        <w:category>
          <w:name w:val="General"/>
          <w:gallery w:val="placeholder"/>
        </w:category>
        <w:types>
          <w:type w:val="bbPlcHdr"/>
        </w:types>
        <w:behaviors>
          <w:behavior w:val="content"/>
        </w:behaviors>
        <w:guid w:val="{363FF117-CF23-41AF-92F6-F5565E16E877}"/>
      </w:docPartPr>
      <w:docPartBody>
        <w:p w:rsidR="00C45E3A" w:rsidRDefault="000F6310">
          <w:pPr>
            <w:pStyle w:val="0DC848580EB4434CA7AACC3AA2409A53"/>
          </w:pPr>
          <w:r w:rsidRPr="004E1499">
            <w:rPr>
              <w:rStyle w:val="PlaceholderText"/>
            </w:rPr>
            <w:t>Click or tap here to enter text.</w:t>
          </w:r>
        </w:p>
      </w:docPartBody>
    </w:docPart>
    <w:docPart>
      <w:docPartPr>
        <w:name w:val="F9E3EF3CA0984690823D4B1760FEAF26"/>
        <w:category>
          <w:name w:val="General"/>
          <w:gallery w:val="placeholder"/>
        </w:category>
        <w:types>
          <w:type w:val="bbPlcHdr"/>
        </w:types>
        <w:behaviors>
          <w:behavior w:val="content"/>
        </w:behaviors>
        <w:guid w:val="{88242B58-4064-4E73-8E1D-1B2227A53D93}"/>
      </w:docPartPr>
      <w:docPartBody>
        <w:p w:rsidR="00C45E3A" w:rsidRDefault="000F6310">
          <w:pPr>
            <w:pStyle w:val="F9E3EF3CA0984690823D4B1760FEAF26"/>
          </w:pPr>
          <w:r w:rsidRPr="00E8301D">
            <w:rPr>
              <w:sz w:val="20"/>
            </w:rPr>
            <w:t>Choose an item.</w:t>
          </w:r>
        </w:p>
      </w:docPartBody>
    </w:docPart>
    <w:docPart>
      <w:docPartPr>
        <w:name w:val="DD1A13D1F50B4F5CB001D8BA8A5ECD13"/>
        <w:category>
          <w:name w:val="General"/>
          <w:gallery w:val="placeholder"/>
        </w:category>
        <w:types>
          <w:type w:val="bbPlcHdr"/>
        </w:types>
        <w:behaviors>
          <w:behavior w:val="content"/>
        </w:behaviors>
        <w:guid w:val="{98F18B0A-D066-4F9A-8ADF-8000FE841FFD}"/>
      </w:docPartPr>
      <w:docPartBody>
        <w:p w:rsidR="005E2AEE" w:rsidRDefault="0070772B" w:rsidP="0070772B">
          <w:pPr>
            <w:pStyle w:val="DD1A13D1F50B4F5CB001D8BA8A5ECD13"/>
          </w:pPr>
          <w:r w:rsidRPr="00E8301D">
            <w:rPr>
              <w:sz w:val="20"/>
            </w:rPr>
            <w:t>Choose an item.</w:t>
          </w:r>
        </w:p>
      </w:docPartBody>
    </w:docPart>
    <w:docPart>
      <w:docPartPr>
        <w:name w:val="0822B2FD4C3546308C255B5E594E3471"/>
        <w:category>
          <w:name w:val="General"/>
          <w:gallery w:val="placeholder"/>
        </w:category>
        <w:types>
          <w:type w:val="bbPlcHdr"/>
        </w:types>
        <w:behaviors>
          <w:behavior w:val="content"/>
        </w:behaviors>
        <w:guid w:val="{54E059B6-C60D-4360-B59C-0DB54BC39AF6}"/>
      </w:docPartPr>
      <w:docPartBody>
        <w:p w:rsidR="005E2AEE" w:rsidRDefault="0070772B" w:rsidP="0070772B">
          <w:pPr>
            <w:pStyle w:val="0822B2FD4C3546308C255B5E594E3471"/>
          </w:pPr>
          <w:r w:rsidRPr="00E8301D">
            <w:rPr>
              <w:sz w:val="20"/>
            </w:rPr>
            <w:t>Choose an item.</w:t>
          </w:r>
        </w:p>
      </w:docPartBody>
    </w:docPart>
    <w:docPart>
      <w:docPartPr>
        <w:name w:val="88BED7E7579F44E4859E3B042BE07877"/>
        <w:category>
          <w:name w:val="General"/>
          <w:gallery w:val="placeholder"/>
        </w:category>
        <w:types>
          <w:type w:val="bbPlcHdr"/>
        </w:types>
        <w:behaviors>
          <w:behavior w:val="content"/>
        </w:behaviors>
        <w:guid w:val="{88338024-9EF7-4F5F-A2A6-AEE0B98FC8E1}"/>
      </w:docPartPr>
      <w:docPartBody>
        <w:p w:rsidR="005E2AEE" w:rsidRDefault="0070772B" w:rsidP="0070772B">
          <w:pPr>
            <w:pStyle w:val="88BED7E7579F44E4859E3B042BE07877"/>
          </w:pPr>
          <w:r w:rsidRPr="00E8301D">
            <w:rPr>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modern"/>
    <w:notTrueType/>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8000002F" w:usb1="4000206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C1"/>
    <w:rsid w:val="000F6310"/>
    <w:rsid w:val="005E2AEE"/>
    <w:rsid w:val="0070772B"/>
    <w:rsid w:val="008A554A"/>
    <w:rsid w:val="00A91FCF"/>
    <w:rsid w:val="00C45E3A"/>
    <w:rsid w:val="00E138E7"/>
    <w:rsid w:val="00E86BAA"/>
    <w:rsid w:val="00EE17C1"/>
    <w:rsid w:val="00F9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C848580EB4434CA7AACC3AA2409A53">
    <w:name w:val="0DC848580EB4434CA7AACC3AA2409A53"/>
  </w:style>
  <w:style w:type="paragraph" w:customStyle="1" w:styleId="F9E3EF3CA0984690823D4B1760FEAF26">
    <w:name w:val="F9E3EF3CA0984690823D4B1760FEAF26"/>
  </w:style>
  <w:style w:type="paragraph" w:customStyle="1" w:styleId="DD1A13D1F50B4F5CB001D8BA8A5ECD13">
    <w:name w:val="DD1A13D1F50B4F5CB001D8BA8A5ECD13"/>
    <w:rsid w:val="0070772B"/>
  </w:style>
  <w:style w:type="paragraph" w:customStyle="1" w:styleId="0822B2FD4C3546308C255B5E594E3471">
    <w:name w:val="0822B2FD4C3546308C255B5E594E3471"/>
    <w:rsid w:val="0070772B"/>
  </w:style>
  <w:style w:type="paragraph" w:customStyle="1" w:styleId="88BED7E7579F44E4859E3B042BE07877">
    <w:name w:val="88BED7E7579F44E4859E3B042BE07877"/>
    <w:rsid w:val="00707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8c1f0f-36b8-43e9-88e5-8f72adfe03a7"/>
    <p5b59f4ba2264af386889b9e090ce8b4 xmlns="748c1f0f-36b8-43e9-88e5-8f72adfe03a7">
      <Terms xmlns="http://schemas.microsoft.com/office/infopath/2007/PartnerControls"/>
    </p5b59f4ba2264af386889b9e090ce8b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588FFEB589454A863B22E49C2A0080" ma:contentTypeVersion="11" ma:contentTypeDescription="Create a new document." ma:contentTypeScope="" ma:versionID="56750fc820ca81e665fdc1b83351c132">
  <xsd:schema xmlns:xsd="http://www.w3.org/2001/XMLSchema" xmlns:xs="http://www.w3.org/2001/XMLSchema" xmlns:p="http://schemas.microsoft.com/office/2006/metadata/properties" xmlns:ns2="748c1f0f-36b8-43e9-88e5-8f72adfe03a7" xmlns:ns3="c7a65517-f7be-4165-a9c3-34debae03af9" targetNamespace="http://schemas.microsoft.com/office/2006/metadata/properties" ma:root="true" ma:fieldsID="4475c7b5f6770d71e1be6ebfbfd98581" ns2:_="" ns3:_="">
    <xsd:import namespace="748c1f0f-36b8-43e9-88e5-8f72adfe03a7"/>
    <xsd:import namespace="c7a65517-f7be-4165-a9c3-34debae03af9"/>
    <xsd:element name="properties">
      <xsd:complexType>
        <xsd:sequence>
          <xsd:element name="documentManagement">
            <xsd:complexType>
              <xsd:all>
                <xsd:element ref="ns2:TaxCatchAll" minOccurs="0"/>
                <xsd:element ref="ns2:TaxCatchAllLabel" minOccurs="0"/>
                <xsd:element ref="ns2:p5b59f4ba2264af386889b9e090ce8b4"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c1f0f-36b8-43e9-88e5-8f72adfe03a7" elementFormDefault="qualified">
    <xsd:import namespace="http://schemas.microsoft.com/office/2006/documentManagement/types"/>
    <xsd:import namespace="http://schemas.microsoft.com/office/infopath/2007/PartnerControls"/>
    <xsd:element name="TaxCatchAll" ma:index="3" nillable="true" ma:displayName="Taxonomy Catch All Column" ma:description="" ma:hidden="true" ma:list="{b08d0663-0e45-4d17-9394-db7f18959ef8}" ma:internalName="TaxCatchAll" ma:showField="CatchAllData" ma:web="748c1f0f-36b8-43e9-88e5-8f72adfe03a7">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b08d0663-0e45-4d17-9394-db7f18959ef8}" ma:internalName="TaxCatchAllLabel" ma:readOnly="true" ma:showField="CatchAllDataLabel" ma:web="748c1f0f-36b8-43e9-88e5-8f72adfe03a7">
      <xsd:complexType>
        <xsd:complexContent>
          <xsd:extension base="dms:MultiChoiceLookup">
            <xsd:sequence>
              <xsd:element name="Value" type="dms:Lookup" maxOccurs="unbounded" minOccurs="0" nillable="true"/>
            </xsd:sequence>
          </xsd:extension>
        </xsd:complexContent>
      </xsd:complexType>
    </xsd:element>
    <xsd:element name="p5b59f4ba2264af386889b9e090ce8b4" ma:index="11" nillable="true" ma:taxonomy="true" ma:internalName="p5b59f4ba2264af386889b9e090ce8b4" ma:taxonomyFieldName="CTPClassification" ma:displayName="CTPClassification" ma:default="" ma:fieldId="{95b59f4b-a226-4af3-8688-9b9e090ce8b4}" ma:sspId="b2fd7923-39df-40b1-bcec-a4d906d8b0f0" ma:termSetId="3a1971e1-eaf7-42dd-be35-db4e74500b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5517-f7be-4165-a9c3-34debae03a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2fd7923-39df-40b1-bcec-a4d906d8b0f0"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D40CA-5D39-451B-AD1A-5D60D0B75417}">
  <ds:schemaRefs>
    <ds:schemaRef ds:uri="http://schemas.microsoft.com/office/2006/metadata/properties"/>
    <ds:schemaRef ds:uri="http://schemas.microsoft.com/office/infopath/2007/PartnerControls"/>
    <ds:schemaRef ds:uri="748c1f0f-36b8-43e9-88e5-8f72adfe03a7"/>
  </ds:schemaRefs>
</ds:datastoreItem>
</file>

<file path=customXml/itemProps2.xml><?xml version="1.0" encoding="utf-8"?>
<ds:datastoreItem xmlns:ds="http://schemas.openxmlformats.org/officeDocument/2006/customXml" ds:itemID="{A27F0491-9BE0-4AB0-B041-92F28C10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c1f0f-36b8-43e9-88e5-8f72adfe03a7"/>
    <ds:schemaRef ds:uri="c7a65517-f7be-4165-a9c3-34debae03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B82E0-5991-488E-AF54-1019E986B8C9}">
  <ds:schemaRefs>
    <ds:schemaRef ds:uri="Microsoft.SharePoint.Taxonomy.ContentTypeSync"/>
  </ds:schemaRefs>
</ds:datastoreItem>
</file>

<file path=customXml/itemProps4.xml><?xml version="1.0" encoding="utf-8"?>
<ds:datastoreItem xmlns:ds="http://schemas.openxmlformats.org/officeDocument/2006/customXml" ds:itemID="{BD015CC5-D31A-47A0-8792-EACCE272EEAE}">
  <ds:schemaRefs>
    <ds:schemaRef ds:uri="http://schemas.openxmlformats.org/officeDocument/2006/bibliography"/>
  </ds:schemaRefs>
</ds:datastoreItem>
</file>

<file path=customXml/itemProps5.xml><?xml version="1.0" encoding="utf-8"?>
<ds:datastoreItem xmlns:ds="http://schemas.openxmlformats.org/officeDocument/2006/customXml" ds:itemID="{5F018BB1-3530-436E-AD34-0164402E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Intel-PSG-General-Document-Template_2020.dotx</Template>
  <TotalTime>2</TotalTime>
  <Pages>134</Pages>
  <Words>34092</Words>
  <Characters>180805</Characters>
  <Application>Microsoft Office Word</Application>
  <DocSecurity>0</DocSecurity>
  <Lines>9380</Lines>
  <Paragraphs>3427</Paragraphs>
  <ScaleCrop>false</ScaleCrop>
  <HeadingPairs>
    <vt:vector size="2" baseType="variant">
      <vt:variant>
        <vt:lpstr>Title</vt:lpstr>
      </vt:variant>
      <vt:variant>
        <vt:i4>1</vt:i4>
      </vt:variant>
    </vt:vector>
  </HeadingPairs>
  <TitlesOfParts>
    <vt:vector size="1" baseType="lpstr">
      <vt:lpstr>Intel Stratix 10 Schematic Review Worksheet</vt:lpstr>
    </vt:vector>
  </TitlesOfParts>
  <Company/>
  <LinksUpToDate>false</LinksUpToDate>
  <CharactersWithSpaces>212040</CharactersWithSpaces>
  <SharedDoc>false</SharedDoc>
  <HLinks>
    <vt:vector size="48" baseType="variant">
      <vt:variant>
        <vt:i4>1048634</vt:i4>
      </vt:variant>
      <vt:variant>
        <vt:i4>44</vt:i4>
      </vt:variant>
      <vt:variant>
        <vt:i4>0</vt:i4>
      </vt:variant>
      <vt:variant>
        <vt:i4>5</vt:i4>
      </vt:variant>
      <vt:variant>
        <vt:lpwstr/>
      </vt:variant>
      <vt:variant>
        <vt:lpwstr>_Toc129750722</vt:lpwstr>
      </vt:variant>
      <vt:variant>
        <vt:i4>1048634</vt:i4>
      </vt:variant>
      <vt:variant>
        <vt:i4>38</vt:i4>
      </vt:variant>
      <vt:variant>
        <vt:i4>0</vt:i4>
      </vt:variant>
      <vt:variant>
        <vt:i4>5</vt:i4>
      </vt:variant>
      <vt:variant>
        <vt:lpwstr/>
      </vt:variant>
      <vt:variant>
        <vt:lpwstr>_Toc129750721</vt:lpwstr>
      </vt:variant>
      <vt:variant>
        <vt:i4>1048634</vt:i4>
      </vt:variant>
      <vt:variant>
        <vt:i4>32</vt:i4>
      </vt:variant>
      <vt:variant>
        <vt:i4>0</vt:i4>
      </vt:variant>
      <vt:variant>
        <vt:i4>5</vt:i4>
      </vt:variant>
      <vt:variant>
        <vt:lpwstr/>
      </vt:variant>
      <vt:variant>
        <vt:lpwstr>_Toc129750720</vt:lpwstr>
      </vt:variant>
      <vt:variant>
        <vt:i4>1245242</vt:i4>
      </vt:variant>
      <vt:variant>
        <vt:i4>26</vt:i4>
      </vt:variant>
      <vt:variant>
        <vt:i4>0</vt:i4>
      </vt:variant>
      <vt:variant>
        <vt:i4>5</vt:i4>
      </vt:variant>
      <vt:variant>
        <vt:lpwstr/>
      </vt:variant>
      <vt:variant>
        <vt:lpwstr>_Toc129750719</vt:lpwstr>
      </vt:variant>
      <vt:variant>
        <vt:i4>1245242</vt:i4>
      </vt:variant>
      <vt:variant>
        <vt:i4>20</vt:i4>
      </vt:variant>
      <vt:variant>
        <vt:i4>0</vt:i4>
      </vt:variant>
      <vt:variant>
        <vt:i4>5</vt:i4>
      </vt:variant>
      <vt:variant>
        <vt:lpwstr/>
      </vt:variant>
      <vt:variant>
        <vt:lpwstr>_Toc129750718</vt:lpwstr>
      </vt:variant>
      <vt:variant>
        <vt:i4>1245242</vt:i4>
      </vt:variant>
      <vt:variant>
        <vt:i4>14</vt:i4>
      </vt:variant>
      <vt:variant>
        <vt:i4>0</vt:i4>
      </vt:variant>
      <vt:variant>
        <vt:i4>5</vt:i4>
      </vt:variant>
      <vt:variant>
        <vt:lpwstr/>
      </vt:variant>
      <vt:variant>
        <vt:lpwstr>_Toc129750717</vt:lpwstr>
      </vt:variant>
      <vt:variant>
        <vt:i4>1245242</vt:i4>
      </vt:variant>
      <vt:variant>
        <vt:i4>8</vt:i4>
      </vt:variant>
      <vt:variant>
        <vt:i4>0</vt:i4>
      </vt:variant>
      <vt:variant>
        <vt:i4>5</vt:i4>
      </vt:variant>
      <vt:variant>
        <vt:lpwstr/>
      </vt:variant>
      <vt:variant>
        <vt:lpwstr>_Toc129750716</vt:lpwstr>
      </vt:variant>
      <vt:variant>
        <vt:i4>1245242</vt:i4>
      </vt:variant>
      <vt:variant>
        <vt:i4>2</vt:i4>
      </vt:variant>
      <vt:variant>
        <vt:i4>0</vt:i4>
      </vt:variant>
      <vt:variant>
        <vt:i4>5</vt:i4>
      </vt:variant>
      <vt:variant>
        <vt:lpwstr/>
      </vt:variant>
      <vt:variant>
        <vt:lpwstr>_Toc129750715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 Stratix 10 Schematic Review Worksheet</dc:title>
  <dc:subject>Intel Stratix 10 Schematic Review Worksheet</dc:subject>
  <dc:creator>Intel Corporation</dc:creator>
  <cp:keywords>CTPClassification=CTP_IC:VisualMarkings=, CTPClassification=CTP_IC, CTPClassification=CTP_NT</cp:keywords>
  <dc:description/>
  <cp:lastModifiedBy>Wee, Wen Ting</cp:lastModifiedBy>
  <cp:revision>3</cp:revision>
  <cp:lastPrinted>2022-04-26T15:46:00Z</cp:lastPrinted>
  <dcterms:created xsi:type="dcterms:W3CDTF">2022-04-27T09:02:00Z</dcterms:created>
  <dcterms:modified xsi:type="dcterms:W3CDTF">2022-04-27T09:03:00Z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0x01010082588FFEB589454A863B22E49C2A0080</vt:lpwstr>
  </property>
  <property fmtid="{D5CDD505-2E9C-101B-9397-08002B2CF9AE}" pid="3" name="TitusGUID">
    <vt:lpwstr>01d51bce-a448-42e8-a701-d72087e08fd3</vt:lpwstr>
  </property>
  <property fmtid="{D5CDD505-2E9C-101B-9397-08002B2CF9AE}" pid="4" name="CTP_BU">
    <vt:lpwstr>NA</vt:lpwstr>
  </property>
  <property fmtid="{D5CDD505-2E9C-101B-9397-08002B2CF9AE}" pid="5" name="CTP_TimeStamp">
    <vt:lpwstr>2020-02-19 20:02:13Z</vt:lpwstr>
  </property>
  <property fmtid="{D5CDD505-2E9C-101B-9397-08002B2CF9AE}" pid="6" name="Jive_VersionGuid">
    <vt:lpwstr>109bcb3f-03db-40d2-9660-44ce3b384630</vt:lpwstr>
  </property>
  <property fmtid="{D5CDD505-2E9C-101B-9397-08002B2CF9AE}" pid="7" name="Offisync_UniqueId">
    <vt:lpwstr>2145661</vt:lpwstr>
  </property>
  <property fmtid="{D5CDD505-2E9C-101B-9397-08002B2CF9AE}" pid="8" name="Offisync_ServerID">
    <vt:lpwstr>d001a694-7c66-4352-b53b-895ffdce369f</vt:lpwstr>
  </property>
  <property fmtid="{D5CDD505-2E9C-101B-9397-08002B2CF9AE}" pid="9" name="Offisync_UpdateToken">
    <vt:lpwstr>3</vt:lpwstr>
  </property>
  <property fmtid="{D5CDD505-2E9C-101B-9397-08002B2CF9AE}" pid="10" name="Offisync_ProviderInitializationData">
    <vt:lpwstr>https://soco.intel.com</vt:lpwstr>
  </property>
  <property fmtid="{D5CDD505-2E9C-101B-9397-08002B2CF9AE}" pid="11" name="Jive_LatestUserAccountName">
    <vt:lpwstr>dustycla</vt:lpwstr>
  </property>
  <property fmtid="{D5CDD505-2E9C-101B-9397-08002B2CF9AE}" pid="12" name="TaxKeyword">
    <vt:lpwstr>59;#CTPClassification=CTP_IC|3f63233c-e410-469b-919c-3d388342730f;#58;#CTPClassification=CTP_IC:VisualMarkings=|d6b836dd-f81f-4188-a965-be6c1b57c24a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
  </property>
</Properties>
</file>